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45" w:rsidRPr="000403BA" w:rsidRDefault="00847145" w:rsidP="00847145">
      <w:pPr>
        <w:spacing w:line="240" w:lineRule="auto"/>
        <w:ind w:left="2160" w:hanging="2160"/>
        <w:jc w:val="center"/>
        <w:rPr>
          <w:rFonts w:ascii="Tahoma" w:hAnsi="Tahoma" w:cs="Tahoma"/>
          <w:b/>
          <w:bCs/>
          <w:sz w:val="28"/>
          <w:szCs w:val="28"/>
        </w:rPr>
      </w:pPr>
      <w:r w:rsidRPr="000403BA">
        <w:rPr>
          <w:rFonts w:ascii="Tahoma" w:hAnsi="Tahoma" w:cs="Tahoma"/>
          <w:b/>
          <w:bCs/>
          <w:sz w:val="28"/>
          <w:szCs w:val="28"/>
        </w:rPr>
        <w:t xml:space="preserve">SMLOUVA O DÍLO </w:t>
      </w:r>
    </w:p>
    <w:p w:rsidR="00847145" w:rsidRPr="00847145" w:rsidRDefault="00847145" w:rsidP="00847145">
      <w:pPr>
        <w:spacing w:line="240" w:lineRule="auto"/>
        <w:jc w:val="both"/>
        <w:rPr>
          <w:rFonts w:ascii="Tahoma" w:hAnsi="Tahoma" w:cs="Tahoma"/>
          <w:sz w:val="21"/>
          <w:szCs w:val="21"/>
        </w:rPr>
      </w:pPr>
      <w:r w:rsidRPr="00847145">
        <w:rPr>
          <w:rFonts w:ascii="Tahoma" w:hAnsi="Tahoma" w:cs="Tahoma"/>
          <w:sz w:val="21"/>
          <w:szCs w:val="21"/>
        </w:rPr>
        <w:t>uzavřena podle § 2586 a násl. zákona č. 89/2012 Sb., občanský zákoník, ve znění pozdějších předpisů</w:t>
      </w:r>
    </w:p>
    <w:p w:rsidR="00847145" w:rsidRPr="00847145" w:rsidRDefault="00847145" w:rsidP="00847145">
      <w:pPr>
        <w:spacing w:line="240" w:lineRule="auto"/>
        <w:jc w:val="both"/>
        <w:rPr>
          <w:rFonts w:ascii="Tahoma" w:hAnsi="Tahoma" w:cs="Tahoma"/>
          <w:sz w:val="21"/>
          <w:szCs w:val="21"/>
        </w:rPr>
      </w:pPr>
      <w:r w:rsidRPr="00847145">
        <w:rPr>
          <w:rFonts w:ascii="Tahoma" w:hAnsi="Tahoma" w:cs="Tahoma"/>
          <w:sz w:val="21"/>
          <w:szCs w:val="21"/>
        </w:rPr>
        <w:t xml:space="preserve">Níže označené smluvní strany </w:t>
      </w:r>
    </w:p>
    <w:p w:rsidR="00482B7C" w:rsidRPr="00394582" w:rsidRDefault="00482B7C" w:rsidP="00482B7C">
      <w:pPr>
        <w:spacing w:after="0" w:line="240" w:lineRule="auto"/>
        <w:jc w:val="both"/>
        <w:rPr>
          <w:rFonts w:ascii="Tahoma" w:hAnsi="Tahoma" w:cs="Tahoma"/>
          <w:b/>
          <w:sz w:val="21"/>
          <w:szCs w:val="21"/>
        </w:rPr>
      </w:pPr>
      <w:r w:rsidRPr="00394582">
        <w:rPr>
          <w:rFonts w:ascii="Tahoma" w:hAnsi="Tahoma" w:cs="Tahoma"/>
          <w:b/>
          <w:sz w:val="21"/>
          <w:szCs w:val="21"/>
        </w:rPr>
        <w:t>statutární město Frýdek-Místek</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se sídlem: Radniční 1148, Frýdek, 73801 Frýdek-Místek</w:t>
      </w:r>
    </w:p>
    <w:p w:rsidR="00482B7C" w:rsidRPr="00394582" w:rsidRDefault="00AB2C2E" w:rsidP="00482B7C">
      <w:pPr>
        <w:spacing w:after="0" w:line="240" w:lineRule="auto"/>
        <w:jc w:val="both"/>
        <w:rPr>
          <w:rFonts w:ascii="Tahoma" w:hAnsi="Tahoma" w:cs="Tahoma"/>
          <w:sz w:val="21"/>
          <w:szCs w:val="21"/>
        </w:rPr>
      </w:pPr>
      <w:r>
        <w:rPr>
          <w:rFonts w:ascii="Tahoma" w:hAnsi="Tahoma" w:cs="Tahoma"/>
          <w:sz w:val="21"/>
          <w:szCs w:val="21"/>
        </w:rPr>
        <w:t>zastoupeno</w:t>
      </w:r>
      <w:r w:rsidR="00362C24">
        <w:rPr>
          <w:rFonts w:ascii="Tahoma" w:hAnsi="Tahoma" w:cs="Tahoma"/>
          <w:sz w:val="21"/>
          <w:szCs w:val="21"/>
        </w:rPr>
        <w:t xml:space="preserve">: </w:t>
      </w:r>
      <w:r w:rsidR="00EC48F5">
        <w:rPr>
          <w:rFonts w:ascii="Tahoma" w:hAnsi="Tahoma" w:cs="Tahoma"/>
          <w:sz w:val="21"/>
          <w:szCs w:val="21"/>
        </w:rPr>
        <w:t xml:space="preserve">Petrem </w:t>
      </w:r>
      <w:proofErr w:type="spellStart"/>
      <w:r w:rsidR="00EC48F5">
        <w:rPr>
          <w:rFonts w:ascii="Tahoma" w:hAnsi="Tahoma" w:cs="Tahoma"/>
          <w:sz w:val="21"/>
          <w:szCs w:val="21"/>
        </w:rPr>
        <w:t>Korčem</w:t>
      </w:r>
      <w:proofErr w:type="spellEnd"/>
      <w:r w:rsidR="00EC48F5">
        <w:rPr>
          <w:rFonts w:ascii="Tahoma" w:hAnsi="Tahoma" w:cs="Tahoma"/>
          <w:sz w:val="21"/>
          <w:szCs w:val="21"/>
        </w:rPr>
        <w:t>,</w:t>
      </w:r>
      <w:r w:rsidR="00482B7C" w:rsidRPr="00394582">
        <w:rPr>
          <w:rFonts w:ascii="Tahoma" w:hAnsi="Tahoma" w:cs="Tahoma"/>
          <w:sz w:val="21"/>
          <w:szCs w:val="21"/>
        </w:rPr>
        <w:t xml:space="preserve"> primátor</w:t>
      </w:r>
      <w:r>
        <w:rPr>
          <w:rFonts w:ascii="Tahoma" w:hAnsi="Tahoma" w:cs="Tahoma"/>
          <w:sz w:val="21"/>
          <w:szCs w:val="21"/>
        </w:rPr>
        <w:t>em</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IČ:  00296643</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DIČ: CZ00296643</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bankovní spojení/číslo účtu: Komerční banka a.s./ 928-781/0100</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ID datové schránky: w4wbu9s</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tel. 558 609 111 – ústředna</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kontaktní osoba ve věcech technických:</w:t>
      </w:r>
    </w:p>
    <w:p w:rsidR="00847145" w:rsidRDefault="000403BA" w:rsidP="00847145">
      <w:pPr>
        <w:spacing w:after="0" w:line="240" w:lineRule="auto"/>
        <w:ind w:left="2124" w:firstLine="708"/>
        <w:jc w:val="both"/>
        <w:rPr>
          <w:rFonts w:ascii="Tahoma" w:hAnsi="Tahoma" w:cs="Tahoma"/>
          <w:sz w:val="21"/>
          <w:szCs w:val="21"/>
        </w:rPr>
      </w:pPr>
      <w:r>
        <w:rPr>
          <w:rFonts w:ascii="Tahoma" w:hAnsi="Tahoma" w:cs="Tahoma"/>
          <w:sz w:val="21"/>
          <w:szCs w:val="21"/>
        </w:rPr>
        <w:t xml:space="preserve">Ing. </w:t>
      </w:r>
      <w:r w:rsidR="00816BB2">
        <w:rPr>
          <w:rFonts w:ascii="Tahoma" w:hAnsi="Tahoma" w:cs="Tahoma"/>
          <w:sz w:val="21"/>
          <w:szCs w:val="21"/>
        </w:rPr>
        <w:t>Maroš Šimko</w:t>
      </w:r>
    </w:p>
    <w:p w:rsidR="000403BA" w:rsidRDefault="00816BB2" w:rsidP="00847145">
      <w:pPr>
        <w:spacing w:after="0" w:line="240" w:lineRule="auto"/>
        <w:ind w:left="2124" w:firstLine="708"/>
        <w:jc w:val="both"/>
        <w:rPr>
          <w:rFonts w:ascii="Tahoma" w:hAnsi="Tahoma" w:cs="Tahoma"/>
          <w:sz w:val="21"/>
          <w:szCs w:val="21"/>
        </w:rPr>
      </w:pPr>
      <w:r>
        <w:rPr>
          <w:rFonts w:ascii="Tahoma" w:hAnsi="Tahoma" w:cs="Tahoma"/>
          <w:sz w:val="21"/>
          <w:szCs w:val="21"/>
        </w:rPr>
        <w:t>tel.: 558 609 300</w:t>
      </w:r>
      <w:r w:rsidR="000403BA">
        <w:rPr>
          <w:rFonts w:ascii="Tahoma" w:hAnsi="Tahoma" w:cs="Tahoma"/>
          <w:sz w:val="21"/>
          <w:szCs w:val="21"/>
        </w:rPr>
        <w:t xml:space="preserve">/email: </w:t>
      </w:r>
      <w:hyperlink r:id="rId8" w:history="1">
        <w:r w:rsidR="00FD704E" w:rsidRPr="003D00DF">
          <w:rPr>
            <w:rStyle w:val="Hypertextovodkaz"/>
            <w:rFonts w:ascii="Tahoma" w:hAnsi="Tahoma" w:cs="Tahoma"/>
            <w:sz w:val="21"/>
            <w:szCs w:val="21"/>
          </w:rPr>
          <w:t>simko.maros@frydekmistek.cz</w:t>
        </w:r>
      </w:hyperlink>
    </w:p>
    <w:p w:rsidR="00847145" w:rsidRPr="00847145" w:rsidRDefault="00847145" w:rsidP="000B14E4">
      <w:pPr>
        <w:pStyle w:val="Odstavecseseznamem"/>
        <w:numPr>
          <w:ilvl w:val="0"/>
          <w:numId w:val="2"/>
        </w:numPr>
        <w:spacing w:after="0" w:line="240" w:lineRule="auto"/>
        <w:jc w:val="both"/>
        <w:rPr>
          <w:rFonts w:ascii="Tahoma" w:hAnsi="Tahoma" w:cs="Tahoma"/>
          <w:b/>
          <w:sz w:val="21"/>
          <w:szCs w:val="21"/>
        </w:rPr>
      </w:pPr>
      <w:r w:rsidRPr="00847145">
        <w:rPr>
          <w:rFonts w:ascii="Tahoma" w:hAnsi="Tahoma" w:cs="Tahoma"/>
          <w:b/>
          <w:sz w:val="21"/>
          <w:szCs w:val="21"/>
        </w:rPr>
        <w:t xml:space="preserve">dále jen objednatel </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a</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jméno, příjmení/ název, obchodní firma/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se sídlem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zastoupena ... /v případě právnické osoby/</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IČ: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DIČ: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zapsána v obchodním rejstříku vedeném Krajským/městským soudem v…………pod </w:t>
      </w:r>
      <w:proofErr w:type="spellStart"/>
      <w:r w:rsidRPr="00847145">
        <w:rPr>
          <w:rFonts w:ascii="Tahoma" w:hAnsi="Tahoma" w:cs="Tahoma"/>
          <w:sz w:val="21"/>
          <w:szCs w:val="21"/>
        </w:rPr>
        <w:t>sp</w:t>
      </w:r>
      <w:proofErr w:type="spellEnd"/>
      <w:r w:rsidRPr="00847145">
        <w:rPr>
          <w:rFonts w:ascii="Tahoma" w:hAnsi="Tahoma" w:cs="Tahoma"/>
          <w:sz w:val="21"/>
          <w:szCs w:val="21"/>
        </w:rPr>
        <w:t>. zn. Oddíl …</w:t>
      </w:r>
      <w:proofErr w:type="gramStart"/>
      <w:r w:rsidRPr="00847145">
        <w:rPr>
          <w:rFonts w:ascii="Tahoma" w:hAnsi="Tahoma" w:cs="Tahoma"/>
          <w:sz w:val="21"/>
          <w:szCs w:val="21"/>
        </w:rPr>
        <w:t>…….</w:t>
      </w:r>
      <w:proofErr w:type="gramEnd"/>
      <w:r w:rsidRPr="00847145">
        <w:rPr>
          <w:rFonts w:ascii="Tahoma" w:hAnsi="Tahoma" w:cs="Tahoma"/>
          <w:sz w:val="21"/>
          <w:szCs w:val="21"/>
        </w:rPr>
        <w:t>vložka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bankovní spojení/číslo účtu:</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ID datové schránky: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zástupce ve věcech smluvních:</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ab/>
      </w:r>
      <w:r w:rsidRPr="00847145">
        <w:rPr>
          <w:rFonts w:ascii="Tahoma" w:hAnsi="Tahoma" w:cs="Tahoma"/>
          <w:sz w:val="21"/>
          <w:szCs w:val="21"/>
        </w:rPr>
        <w:tab/>
      </w:r>
      <w:r w:rsidRPr="00847145">
        <w:rPr>
          <w:rFonts w:ascii="Tahoma" w:hAnsi="Tahoma" w:cs="Tahoma"/>
          <w:sz w:val="21"/>
          <w:szCs w:val="21"/>
        </w:rPr>
        <w:tab/>
      </w:r>
      <w:r w:rsidRPr="00847145">
        <w:rPr>
          <w:rFonts w:ascii="Tahoma" w:hAnsi="Tahoma" w:cs="Tahoma"/>
          <w:sz w:val="21"/>
          <w:szCs w:val="21"/>
        </w:rPr>
        <w:tab/>
        <w:t>……………………………..</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zástupce ve věcech technických:</w:t>
      </w:r>
    </w:p>
    <w:p w:rsidR="00847145" w:rsidRPr="00847145" w:rsidRDefault="00847145" w:rsidP="00847145">
      <w:pPr>
        <w:spacing w:after="0" w:line="240" w:lineRule="auto"/>
        <w:ind w:left="2124" w:firstLine="708"/>
        <w:jc w:val="both"/>
        <w:rPr>
          <w:rFonts w:ascii="Tahoma" w:hAnsi="Tahoma" w:cs="Tahoma"/>
          <w:sz w:val="21"/>
          <w:szCs w:val="21"/>
        </w:rPr>
      </w:pPr>
      <w:r w:rsidRPr="00847145">
        <w:rPr>
          <w:rFonts w:ascii="Tahoma" w:hAnsi="Tahoma" w:cs="Tahoma"/>
          <w:sz w:val="21"/>
          <w:szCs w:val="21"/>
        </w:rPr>
        <w:t xml:space="preserve">_______________, </w:t>
      </w:r>
    </w:p>
    <w:p w:rsidR="00847145" w:rsidRPr="00847145" w:rsidRDefault="00847145" w:rsidP="00847145">
      <w:pPr>
        <w:spacing w:after="0" w:line="240" w:lineRule="auto"/>
        <w:ind w:left="2124" w:firstLine="708"/>
        <w:jc w:val="both"/>
        <w:rPr>
          <w:rFonts w:ascii="Tahoma" w:hAnsi="Tahoma" w:cs="Tahoma"/>
          <w:sz w:val="21"/>
          <w:szCs w:val="21"/>
        </w:rPr>
      </w:pPr>
      <w:r w:rsidRPr="00847145">
        <w:rPr>
          <w:rFonts w:ascii="Tahoma" w:hAnsi="Tahoma" w:cs="Tahoma"/>
          <w:sz w:val="21"/>
          <w:szCs w:val="21"/>
        </w:rPr>
        <w:t>tel:_________________ / email:_______________</w:t>
      </w:r>
    </w:p>
    <w:p w:rsidR="00847145" w:rsidRPr="00847145" w:rsidRDefault="00847145" w:rsidP="00847145">
      <w:pPr>
        <w:pStyle w:val="Odstavecseseznamem"/>
        <w:spacing w:after="0" w:line="240" w:lineRule="auto"/>
        <w:jc w:val="both"/>
        <w:rPr>
          <w:rFonts w:ascii="Tahoma" w:hAnsi="Tahoma" w:cs="Tahoma"/>
          <w:b/>
          <w:sz w:val="21"/>
          <w:szCs w:val="21"/>
        </w:rPr>
      </w:pPr>
    </w:p>
    <w:p w:rsidR="00847145" w:rsidRPr="00847145" w:rsidRDefault="00847145" w:rsidP="000B14E4">
      <w:pPr>
        <w:pStyle w:val="Odstavecseseznamem"/>
        <w:numPr>
          <w:ilvl w:val="0"/>
          <w:numId w:val="2"/>
        </w:numPr>
        <w:spacing w:after="0" w:line="240" w:lineRule="auto"/>
        <w:jc w:val="both"/>
        <w:rPr>
          <w:rFonts w:ascii="Tahoma" w:hAnsi="Tahoma" w:cs="Tahoma"/>
          <w:b/>
          <w:sz w:val="21"/>
          <w:szCs w:val="21"/>
        </w:rPr>
      </w:pPr>
      <w:r w:rsidRPr="00847145">
        <w:rPr>
          <w:rFonts w:ascii="Tahoma" w:hAnsi="Tahoma" w:cs="Tahoma"/>
          <w:b/>
          <w:sz w:val="21"/>
          <w:szCs w:val="21"/>
        </w:rPr>
        <w:t>dále jen zhotovitel</w:t>
      </w:r>
    </w:p>
    <w:p w:rsidR="00847145" w:rsidRPr="00847145" w:rsidRDefault="00847145" w:rsidP="00847145">
      <w:pPr>
        <w:pStyle w:val="Odstavecseseznamem"/>
        <w:spacing w:after="0" w:line="240" w:lineRule="auto"/>
        <w:jc w:val="both"/>
        <w:rPr>
          <w:rFonts w:ascii="Tahoma" w:hAnsi="Tahoma" w:cs="Tahoma"/>
          <w:b/>
          <w:sz w:val="21"/>
          <w:szCs w:val="21"/>
        </w:rPr>
      </w:pPr>
    </w:p>
    <w:p w:rsidR="00847145" w:rsidRPr="00847145" w:rsidRDefault="00847145" w:rsidP="000B14E4">
      <w:pPr>
        <w:pStyle w:val="Odstavecseseznamem"/>
        <w:numPr>
          <w:ilvl w:val="0"/>
          <w:numId w:val="2"/>
        </w:numPr>
        <w:spacing w:after="0" w:line="240" w:lineRule="auto"/>
        <w:jc w:val="both"/>
        <w:rPr>
          <w:rFonts w:ascii="Tahoma" w:hAnsi="Tahoma" w:cs="Tahoma"/>
          <w:b/>
          <w:sz w:val="21"/>
          <w:szCs w:val="21"/>
        </w:rPr>
      </w:pPr>
      <w:r w:rsidRPr="00847145">
        <w:rPr>
          <w:rFonts w:ascii="Tahoma" w:hAnsi="Tahoma" w:cs="Tahoma"/>
          <w:b/>
          <w:sz w:val="21"/>
          <w:szCs w:val="21"/>
        </w:rPr>
        <w:t xml:space="preserve">objednatel a zhotovitel dále jen smluvní strany </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uzavírají níže uvedeného dne, měsíce a roku podle § 2586 a násl. zákona č. 89/2012 Sb., občanský zákoník, ve znění pozdějších předpisů, tuto Smlouvu o dílo k veřejné zakázce</w:t>
      </w:r>
      <w:r w:rsidR="00FD704E">
        <w:rPr>
          <w:rFonts w:ascii="Tahoma" w:hAnsi="Tahoma" w:cs="Tahoma"/>
          <w:sz w:val="21"/>
          <w:szCs w:val="21"/>
        </w:rPr>
        <w:t xml:space="preserve"> s názvem</w:t>
      </w:r>
      <w:r w:rsidRPr="00847145">
        <w:rPr>
          <w:rFonts w:ascii="Tahoma" w:hAnsi="Tahoma" w:cs="Tahoma"/>
          <w:sz w:val="21"/>
          <w:szCs w:val="21"/>
        </w:rPr>
        <w:t xml:space="preserve"> </w:t>
      </w:r>
      <w:bookmarkStart w:id="0" w:name="_Hlk66779996"/>
      <w:r w:rsidRPr="00847145">
        <w:rPr>
          <w:rFonts w:ascii="Tahoma" w:hAnsi="Tahoma" w:cs="Tahoma"/>
          <w:b/>
          <w:sz w:val="21"/>
          <w:szCs w:val="21"/>
        </w:rPr>
        <w:t>„</w:t>
      </w:r>
      <w:r w:rsidR="00FD704E" w:rsidRPr="00FD704E">
        <w:rPr>
          <w:rFonts w:ascii="Tahoma" w:hAnsi="Tahoma" w:cs="Tahoma"/>
          <w:b/>
          <w:sz w:val="21"/>
          <w:szCs w:val="21"/>
        </w:rPr>
        <w:t>Modernizace varovného a informačního systému ochrany statutárního města Frýdku-Místku včetně digitálního povodňového plánu města a ORP Frýdek-</w:t>
      </w:r>
      <w:r w:rsidR="001D11B8" w:rsidRPr="00FD704E">
        <w:rPr>
          <w:rFonts w:ascii="Tahoma" w:hAnsi="Tahoma" w:cs="Tahoma"/>
          <w:b/>
          <w:sz w:val="21"/>
          <w:szCs w:val="21"/>
        </w:rPr>
        <w:t>Místek – část</w:t>
      </w:r>
      <w:r w:rsidR="00FD704E" w:rsidRPr="00FD704E">
        <w:rPr>
          <w:rFonts w:ascii="Tahoma" w:hAnsi="Tahoma" w:cs="Tahoma"/>
          <w:b/>
          <w:sz w:val="21"/>
          <w:szCs w:val="21"/>
        </w:rPr>
        <w:t xml:space="preserve"> VIS</w:t>
      </w:r>
      <w:r w:rsidRPr="008878A9">
        <w:rPr>
          <w:rFonts w:ascii="Tahoma" w:hAnsi="Tahoma" w:cs="Tahoma"/>
          <w:sz w:val="21"/>
          <w:szCs w:val="21"/>
        </w:rPr>
        <w:t>“</w:t>
      </w:r>
      <w:bookmarkEnd w:id="0"/>
      <w:r w:rsidRPr="008878A9">
        <w:rPr>
          <w:rFonts w:ascii="Tahoma" w:hAnsi="Tahoma" w:cs="Tahoma"/>
          <w:sz w:val="21"/>
          <w:szCs w:val="21"/>
        </w:rPr>
        <w:t xml:space="preserve"> </w:t>
      </w:r>
      <w:r w:rsidRPr="00847145">
        <w:rPr>
          <w:rFonts w:ascii="Tahoma" w:hAnsi="Tahoma" w:cs="Tahoma"/>
          <w:sz w:val="21"/>
          <w:szCs w:val="21"/>
        </w:rPr>
        <w:t>následujícího znění a obsahu (dále jen smlouva).</w:t>
      </w:r>
    </w:p>
    <w:p w:rsidR="00620DB4" w:rsidRDefault="00620DB4" w:rsidP="00847145">
      <w:pPr>
        <w:spacing w:after="0" w:line="240" w:lineRule="auto"/>
        <w:jc w:val="center"/>
        <w:rPr>
          <w:rFonts w:ascii="Tahoma" w:hAnsi="Tahoma" w:cs="Tahoma"/>
          <w:b/>
          <w:sz w:val="21"/>
          <w:szCs w:val="21"/>
        </w:rPr>
      </w:pPr>
    </w:p>
    <w:p w:rsidR="00847145" w:rsidRPr="00847145" w:rsidRDefault="00847145" w:rsidP="00847145">
      <w:pPr>
        <w:spacing w:after="0" w:line="240" w:lineRule="auto"/>
        <w:jc w:val="center"/>
        <w:rPr>
          <w:rFonts w:ascii="Tahoma" w:hAnsi="Tahoma" w:cs="Tahoma"/>
          <w:b/>
          <w:sz w:val="21"/>
          <w:szCs w:val="21"/>
        </w:rPr>
      </w:pPr>
      <w:r w:rsidRPr="00847145">
        <w:rPr>
          <w:rFonts w:ascii="Tahoma" w:hAnsi="Tahoma" w:cs="Tahoma"/>
          <w:b/>
          <w:sz w:val="21"/>
          <w:szCs w:val="21"/>
        </w:rPr>
        <w:t>ČLÁNEK 1</w:t>
      </w:r>
    </w:p>
    <w:p w:rsidR="00847145" w:rsidRPr="00847145" w:rsidRDefault="00847145" w:rsidP="00847145">
      <w:pPr>
        <w:spacing w:after="240" w:line="240" w:lineRule="auto"/>
        <w:jc w:val="center"/>
        <w:rPr>
          <w:rFonts w:ascii="Tahoma" w:hAnsi="Tahoma" w:cs="Tahoma"/>
          <w:b/>
          <w:bCs/>
          <w:caps/>
          <w:sz w:val="21"/>
          <w:szCs w:val="21"/>
        </w:rPr>
      </w:pPr>
      <w:r w:rsidRPr="00847145">
        <w:rPr>
          <w:rFonts w:ascii="Tahoma" w:hAnsi="Tahoma" w:cs="Tahoma"/>
          <w:b/>
          <w:bCs/>
          <w:caps/>
          <w:sz w:val="21"/>
          <w:szCs w:val="21"/>
        </w:rPr>
        <w:t>Úvodní ustanovení</w:t>
      </w:r>
    </w:p>
    <w:p w:rsidR="00847145" w:rsidRPr="00847145" w:rsidRDefault="00847145" w:rsidP="00847145">
      <w:pPr>
        <w:pStyle w:val="bllzaklad"/>
        <w:keepNext/>
        <w:spacing w:after="0"/>
        <w:rPr>
          <w:rFonts w:ascii="Tahoma" w:hAnsi="Tahoma" w:cs="Tahoma"/>
          <w:sz w:val="21"/>
          <w:szCs w:val="21"/>
        </w:rPr>
      </w:pPr>
      <w:r w:rsidRPr="00847145">
        <w:rPr>
          <w:rFonts w:ascii="Tahoma" w:hAnsi="Tahoma" w:cs="Tahoma"/>
          <w:sz w:val="21"/>
          <w:szCs w:val="21"/>
        </w:rPr>
        <w:lastRenderedPageBreak/>
        <w:t>Tuto smlouvu smluvní strany uzavírají s vědomím následujících skutečností:</w:t>
      </w:r>
    </w:p>
    <w:p w:rsidR="00847145" w:rsidRPr="00847145" w:rsidRDefault="00847145" w:rsidP="00847145">
      <w:pPr>
        <w:pStyle w:val="bllzaklad"/>
        <w:keepNext/>
        <w:spacing w:after="0"/>
        <w:rPr>
          <w:rFonts w:ascii="Tahoma" w:hAnsi="Tahoma" w:cs="Tahoma"/>
          <w:sz w:val="21"/>
          <w:szCs w:val="21"/>
        </w:rPr>
      </w:pPr>
    </w:p>
    <w:p w:rsidR="00847145" w:rsidRPr="00847145" w:rsidRDefault="00482B7C" w:rsidP="006A5819">
      <w:pPr>
        <w:pStyle w:val="Normlnweb"/>
        <w:numPr>
          <w:ilvl w:val="0"/>
          <w:numId w:val="5"/>
        </w:numPr>
        <w:spacing w:before="119" w:beforeAutospacing="0"/>
        <w:ind w:left="426"/>
        <w:outlineLvl w:val="0"/>
        <w:rPr>
          <w:rFonts w:ascii="Tahoma" w:hAnsi="Tahoma" w:cs="Tahoma"/>
          <w:bCs/>
          <w:sz w:val="21"/>
          <w:szCs w:val="21"/>
        </w:rPr>
      </w:pPr>
      <w:r>
        <w:rPr>
          <w:rFonts w:ascii="Tahoma" w:hAnsi="Tahoma" w:cs="Tahoma"/>
          <w:sz w:val="21"/>
          <w:szCs w:val="21"/>
        </w:rPr>
        <w:t>Objednatel</w:t>
      </w:r>
      <w:r w:rsidR="00847145" w:rsidRPr="00847145">
        <w:rPr>
          <w:rFonts w:ascii="Tahoma" w:hAnsi="Tahoma" w:cs="Tahoma"/>
          <w:sz w:val="21"/>
          <w:szCs w:val="21"/>
        </w:rPr>
        <w:t xml:space="preserve"> má zájem realizovat </w:t>
      </w:r>
      <w:r>
        <w:rPr>
          <w:rFonts w:ascii="Tahoma" w:hAnsi="Tahoma" w:cs="Tahoma"/>
          <w:sz w:val="21"/>
          <w:szCs w:val="21"/>
        </w:rPr>
        <w:t>projekt</w:t>
      </w:r>
      <w:r w:rsidR="00847145" w:rsidRPr="00847145">
        <w:rPr>
          <w:rFonts w:ascii="Tahoma" w:hAnsi="Tahoma" w:cs="Tahoma"/>
          <w:sz w:val="21"/>
          <w:szCs w:val="21"/>
        </w:rPr>
        <w:t xml:space="preserve"> pod označením „</w:t>
      </w:r>
      <w:r w:rsidR="00FD704E" w:rsidRPr="00FD704E">
        <w:rPr>
          <w:rFonts w:ascii="Tahoma" w:hAnsi="Tahoma" w:cs="Tahoma"/>
          <w:b/>
          <w:sz w:val="21"/>
          <w:szCs w:val="21"/>
        </w:rPr>
        <w:t>Modernizace varovného a informačního systému ochrany statutárního města Frýdku-Místku včetně digitálního povodňového plánu města a ORP Frýdek-</w:t>
      </w:r>
      <w:r w:rsidR="001D11B8" w:rsidRPr="00FD704E">
        <w:rPr>
          <w:rFonts w:ascii="Tahoma" w:hAnsi="Tahoma" w:cs="Tahoma"/>
          <w:b/>
          <w:sz w:val="21"/>
          <w:szCs w:val="21"/>
        </w:rPr>
        <w:t>Místek – část</w:t>
      </w:r>
      <w:r w:rsidR="00FD704E" w:rsidRPr="00FD704E">
        <w:rPr>
          <w:rFonts w:ascii="Tahoma" w:hAnsi="Tahoma" w:cs="Tahoma"/>
          <w:b/>
          <w:sz w:val="21"/>
          <w:szCs w:val="21"/>
        </w:rPr>
        <w:t xml:space="preserve"> VIS</w:t>
      </w:r>
      <w:r w:rsidR="00847145" w:rsidRPr="00847145">
        <w:rPr>
          <w:rFonts w:ascii="Tahoma" w:hAnsi="Tahoma" w:cs="Tahoma"/>
          <w:b/>
          <w:sz w:val="21"/>
          <w:szCs w:val="21"/>
        </w:rPr>
        <w:t>“ (dále také jen projekt)</w:t>
      </w:r>
      <w:r w:rsidR="00847145" w:rsidRPr="00847145">
        <w:rPr>
          <w:rFonts w:ascii="Tahoma" w:hAnsi="Tahoma" w:cs="Tahoma"/>
          <w:sz w:val="21"/>
          <w:szCs w:val="21"/>
        </w:rPr>
        <w:t xml:space="preserve">. </w:t>
      </w:r>
    </w:p>
    <w:p w:rsidR="00847145" w:rsidRPr="00847145" w:rsidRDefault="00847145" w:rsidP="006A5819">
      <w:pPr>
        <w:pStyle w:val="Normlnweb"/>
        <w:numPr>
          <w:ilvl w:val="0"/>
          <w:numId w:val="5"/>
        </w:numPr>
        <w:spacing w:before="119" w:beforeAutospacing="0"/>
        <w:ind w:left="426"/>
        <w:rPr>
          <w:rFonts w:ascii="Tahoma" w:hAnsi="Tahoma" w:cs="Tahoma"/>
          <w:sz w:val="21"/>
          <w:szCs w:val="21"/>
        </w:rPr>
      </w:pPr>
      <w:r w:rsidRPr="00847145">
        <w:rPr>
          <w:rFonts w:ascii="Tahoma" w:hAnsi="Tahoma" w:cs="Tahoma"/>
          <w:sz w:val="21"/>
          <w:szCs w:val="21"/>
        </w:rPr>
        <w:t>Zhotovitel předložil v zadávacím řízení nabídku, která byla vybrána jako nejvhodnější, a proto sjednaly strany tuto smlouvu.</w:t>
      </w:r>
    </w:p>
    <w:p w:rsidR="00816BB2" w:rsidRPr="00FD704E" w:rsidRDefault="00FD704E" w:rsidP="00FD704E">
      <w:pPr>
        <w:pStyle w:val="Textvbloku"/>
        <w:ind w:left="284" w:right="-91"/>
        <w:jc w:val="center"/>
        <w:rPr>
          <w:rFonts w:ascii="Tahoma" w:hAnsi="Tahoma" w:cs="Tahoma"/>
          <w:b/>
          <w:sz w:val="21"/>
          <w:szCs w:val="21"/>
        </w:rPr>
      </w:pPr>
      <w:r w:rsidRPr="00FD704E">
        <w:rPr>
          <w:rFonts w:ascii="Tahoma" w:hAnsi="Tahoma" w:cs="Tahoma"/>
          <w:b/>
          <w:sz w:val="21"/>
          <w:szCs w:val="21"/>
        </w:rPr>
        <w:t>ČLÁNEK 2</w:t>
      </w:r>
    </w:p>
    <w:p w:rsidR="00FD704E" w:rsidRDefault="00FD704E" w:rsidP="00FD704E">
      <w:pPr>
        <w:pStyle w:val="Textvbloku"/>
        <w:ind w:left="284" w:right="-91"/>
        <w:jc w:val="center"/>
        <w:rPr>
          <w:rFonts w:ascii="Tahoma" w:hAnsi="Tahoma" w:cs="Tahoma"/>
          <w:b/>
          <w:sz w:val="21"/>
          <w:szCs w:val="21"/>
        </w:rPr>
      </w:pPr>
      <w:r w:rsidRPr="00FD704E">
        <w:rPr>
          <w:rFonts w:ascii="Tahoma" w:hAnsi="Tahoma" w:cs="Tahoma"/>
          <w:b/>
          <w:sz w:val="21"/>
          <w:szCs w:val="21"/>
        </w:rPr>
        <w:t>PŘEDMĚT PLNĚNÍ</w:t>
      </w:r>
    </w:p>
    <w:p w:rsidR="00FD704E" w:rsidRPr="00FD704E" w:rsidRDefault="00FD704E" w:rsidP="00FD704E">
      <w:pPr>
        <w:pStyle w:val="Textvbloku"/>
        <w:ind w:left="284" w:right="-91"/>
        <w:jc w:val="center"/>
        <w:rPr>
          <w:rFonts w:ascii="Tahoma" w:hAnsi="Tahoma" w:cs="Tahoma"/>
          <w:b/>
          <w:sz w:val="21"/>
          <w:szCs w:val="21"/>
        </w:rPr>
      </w:pPr>
    </w:p>
    <w:p w:rsidR="00816BB2" w:rsidRPr="00816BB2" w:rsidRDefault="00816BB2" w:rsidP="004C215D">
      <w:pPr>
        <w:pStyle w:val="Textvbloku"/>
        <w:numPr>
          <w:ilvl w:val="0"/>
          <w:numId w:val="37"/>
        </w:numPr>
        <w:ind w:left="284" w:right="-91" w:hanging="284"/>
        <w:rPr>
          <w:rFonts w:ascii="Tahoma" w:hAnsi="Tahoma" w:cs="Tahoma"/>
          <w:sz w:val="21"/>
          <w:szCs w:val="21"/>
        </w:rPr>
      </w:pPr>
      <w:r w:rsidRPr="00816BB2">
        <w:rPr>
          <w:rFonts w:ascii="Tahoma" w:hAnsi="Tahoma" w:cs="Tahoma"/>
          <w:sz w:val="21"/>
          <w:szCs w:val="21"/>
        </w:rPr>
        <w:t>Předmětem plnění je dodávka varovného a informačního systému (VIS) dle technické specifikace pro Statutární Město Frýdek Místek.</w:t>
      </w:r>
    </w:p>
    <w:p w:rsidR="00816BB2" w:rsidRPr="00816BB2" w:rsidRDefault="00816BB2" w:rsidP="00816BB2">
      <w:pPr>
        <w:pStyle w:val="Textvbloku"/>
        <w:spacing w:before="60"/>
        <w:ind w:left="284" w:right="-91"/>
        <w:rPr>
          <w:rFonts w:ascii="Tahoma" w:hAnsi="Tahoma" w:cs="Tahoma"/>
          <w:sz w:val="21"/>
          <w:szCs w:val="21"/>
        </w:rPr>
      </w:pPr>
      <w:r w:rsidRPr="00816BB2">
        <w:rPr>
          <w:rFonts w:ascii="Tahoma" w:hAnsi="Tahoma" w:cs="Tahoma"/>
          <w:sz w:val="21"/>
          <w:szCs w:val="21"/>
        </w:rPr>
        <w:t xml:space="preserve">Systém musí být schopen zajistit varování a informování obyvatelstva v případě krizových situací. </w:t>
      </w:r>
    </w:p>
    <w:p w:rsidR="00816BB2" w:rsidRDefault="00816BB2" w:rsidP="00816BB2">
      <w:pPr>
        <w:pStyle w:val="Textvbloku"/>
        <w:spacing w:before="60"/>
        <w:ind w:left="284" w:right="-91"/>
        <w:rPr>
          <w:rFonts w:ascii="Tahoma" w:hAnsi="Tahoma" w:cs="Tahoma"/>
          <w:sz w:val="21"/>
          <w:szCs w:val="21"/>
        </w:rPr>
      </w:pPr>
      <w:r w:rsidRPr="00816BB2">
        <w:rPr>
          <w:rFonts w:ascii="Tahoma" w:hAnsi="Tahoma" w:cs="Tahoma"/>
          <w:sz w:val="21"/>
          <w:szCs w:val="21"/>
        </w:rPr>
        <w:t>Zhotovitel tímto prohlašuje, že dodaný systém splňuje veškeré vymezené požadavky na základní technické a uživatelské charakteristiky a standardy uvedené v za</w:t>
      </w:r>
      <w:r w:rsidR="00D76EAC">
        <w:rPr>
          <w:rFonts w:ascii="Tahoma" w:hAnsi="Tahoma" w:cs="Tahoma"/>
          <w:sz w:val="21"/>
          <w:szCs w:val="21"/>
        </w:rPr>
        <w:t>dávací a projektové dokumentaci.</w:t>
      </w:r>
    </w:p>
    <w:p w:rsidR="006A5819" w:rsidRDefault="006A5819" w:rsidP="00816BB2">
      <w:pPr>
        <w:pStyle w:val="Textvbloku"/>
        <w:spacing w:before="60"/>
        <w:ind w:left="284" w:right="-91"/>
        <w:rPr>
          <w:rFonts w:ascii="Tahoma" w:hAnsi="Tahoma" w:cs="Tahoma"/>
          <w:sz w:val="21"/>
          <w:szCs w:val="21"/>
        </w:rPr>
      </w:pPr>
    </w:p>
    <w:p w:rsidR="006A5819" w:rsidRPr="006A5819" w:rsidRDefault="006A5819" w:rsidP="006A5819">
      <w:pPr>
        <w:pStyle w:val="Textvbloku"/>
        <w:numPr>
          <w:ilvl w:val="0"/>
          <w:numId w:val="37"/>
        </w:numPr>
        <w:ind w:left="284" w:right="-91"/>
        <w:rPr>
          <w:rFonts w:ascii="Tahoma" w:hAnsi="Tahoma" w:cs="Tahoma"/>
          <w:sz w:val="21"/>
          <w:szCs w:val="21"/>
        </w:rPr>
      </w:pPr>
      <w:r w:rsidRPr="006A5819">
        <w:rPr>
          <w:rFonts w:ascii="Tahoma" w:hAnsi="Tahoma" w:cs="Tahoma"/>
          <w:sz w:val="21"/>
          <w:szCs w:val="21"/>
        </w:rPr>
        <w:t>Veškerá rádiová komunikace mezi jednotlivými prvky systému probíhá digitálním přenosem. K přenosu signálu na koncové body jsou využívány samostatné kmitočty digitálního přenosu v pásmu 80 MHz, na které uděluje Český telekomunikační úřad individuální oprávnění na základě radiového projektu. Varovný a informační systém je napojen na Jednotný systém varování a vyrozumění obyvatelstva (JSVV) se selektivním rozčleněním na jednotlivé místní časti a části města. Požadavek bude zajištěn prostřednictvím dílčích vzájemně souvisejících úkonů v rozsahu:</w:t>
      </w:r>
    </w:p>
    <w:p w:rsidR="006A5819" w:rsidRPr="006A5819" w:rsidRDefault="006A5819" w:rsidP="006A5819">
      <w:pPr>
        <w:autoSpaceDE w:val="0"/>
        <w:autoSpaceDN w:val="0"/>
        <w:adjustRightInd w:val="0"/>
        <w:spacing w:before="120" w:after="120" w:line="240" w:lineRule="auto"/>
        <w:ind w:left="709"/>
        <w:jc w:val="both"/>
        <w:rPr>
          <w:rFonts w:ascii="Tahoma" w:hAnsi="Tahoma" w:cs="Tahoma"/>
          <w:sz w:val="21"/>
          <w:szCs w:val="21"/>
          <w:lang w:eastAsia="cs-CZ"/>
        </w:rPr>
      </w:pPr>
      <w:r w:rsidRPr="006A5819">
        <w:rPr>
          <w:rFonts w:ascii="Tahoma" w:hAnsi="Tahoma" w:cs="Tahoma"/>
          <w:sz w:val="21"/>
          <w:szCs w:val="21"/>
          <w:lang w:eastAsia="cs-CZ"/>
        </w:rPr>
        <w:t>•</w:t>
      </w:r>
      <w:r w:rsidRPr="006A5819">
        <w:rPr>
          <w:rFonts w:ascii="Tahoma" w:hAnsi="Tahoma" w:cs="Tahoma"/>
          <w:sz w:val="21"/>
          <w:szCs w:val="21"/>
          <w:lang w:eastAsia="cs-CZ"/>
        </w:rPr>
        <w:tab/>
        <w:t>1ks řídícího pracoviště, s možností ovládání varovného systémů a zajištění integrace dat ze stávajících hladinoměrů, s napojením na nový lokální výstražný systém v okolí Statutárního města Frýdek Místek s řídícím serverem PC a zálohováním dat</w:t>
      </w:r>
      <w:r w:rsidR="0079195E">
        <w:rPr>
          <w:rFonts w:ascii="Tahoma" w:hAnsi="Tahoma" w:cs="Tahoma"/>
          <w:sz w:val="21"/>
          <w:szCs w:val="21"/>
          <w:lang w:eastAsia="cs-CZ"/>
        </w:rPr>
        <w:t>;</w:t>
      </w:r>
    </w:p>
    <w:p w:rsidR="006A5819" w:rsidRPr="006A5819" w:rsidRDefault="006A5819" w:rsidP="006A5819">
      <w:pPr>
        <w:numPr>
          <w:ilvl w:val="0"/>
          <w:numId w:val="39"/>
        </w:numPr>
        <w:autoSpaceDE w:val="0"/>
        <w:autoSpaceDN w:val="0"/>
        <w:adjustRightInd w:val="0"/>
        <w:spacing w:before="120" w:after="120" w:line="240" w:lineRule="auto"/>
        <w:ind w:left="1134" w:hanging="425"/>
        <w:jc w:val="both"/>
        <w:rPr>
          <w:rFonts w:ascii="Tahoma" w:hAnsi="Tahoma" w:cs="Tahoma"/>
          <w:sz w:val="21"/>
          <w:szCs w:val="21"/>
          <w:lang w:eastAsia="cs-CZ"/>
        </w:rPr>
      </w:pPr>
      <w:r w:rsidRPr="006A5819">
        <w:rPr>
          <w:rFonts w:ascii="Tahoma" w:hAnsi="Tahoma" w:cs="Tahoma"/>
          <w:sz w:val="21"/>
          <w:szCs w:val="21"/>
          <w:lang w:eastAsia="cs-CZ"/>
        </w:rPr>
        <w:t xml:space="preserve">         9  ks vzdálených klientů z toho na 4 nainstalovaných na 4 nových počítačích</w:t>
      </w:r>
      <w:r w:rsidR="0079195E">
        <w:rPr>
          <w:rFonts w:ascii="Tahoma" w:hAnsi="Tahoma" w:cs="Tahoma"/>
          <w:sz w:val="21"/>
          <w:szCs w:val="21"/>
          <w:lang w:eastAsia="cs-CZ"/>
        </w:rPr>
        <w:t>;</w:t>
      </w:r>
    </w:p>
    <w:p w:rsidR="006A5819" w:rsidRPr="006A5819" w:rsidRDefault="006A5819" w:rsidP="006A5819">
      <w:pPr>
        <w:autoSpaceDE w:val="0"/>
        <w:autoSpaceDN w:val="0"/>
        <w:adjustRightInd w:val="0"/>
        <w:spacing w:before="120" w:after="120" w:line="240" w:lineRule="auto"/>
        <w:ind w:left="709"/>
        <w:jc w:val="both"/>
        <w:rPr>
          <w:rFonts w:ascii="Tahoma" w:hAnsi="Tahoma" w:cs="Tahoma"/>
          <w:sz w:val="21"/>
          <w:szCs w:val="21"/>
          <w:lang w:eastAsia="cs-CZ"/>
        </w:rPr>
      </w:pPr>
      <w:r w:rsidRPr="006A5819">
        <w:rPr>
          <w:rFonts w:ascii="Tahoma" w:hAnsi="Tahoma" w:cs="Tahoma"/>
          <w:sz w:val="21"/>
          <w:szCs w:val="21"/>
          <w:lang w:eastAsia="cs-CZ"/>
        </w:rPr>
        <w:t>•</w:t>
      </w:r>
      <w:r w:rsidRPr="006A5819">
        <w:rPr>
          <w:rFonts w:ascii="Tahoma" w:hAnsi="Tahoma" w:cs="Tahoma"/>
          <w:sz w:val="21"/>
          <w:szCs w:val="21"/>
          <w:lang w:eastAsia="cs-CZ"/>
        </w:rPr>
        <w:tab/>
        <w:t xml:space="preserve">  441 ks venkovních digitálních obousměrných hlásičů</w:t>
      </w:r>
      <w:r w:rsidR="0079195E">
        <w:rPr>
          <w:rFonts w:ascii="Tahoma" w:hAnsi="Tahoma" w:cs="Tahoma"/>
          <w:sz w:val="21"/>
          <w:szCs w:val="21"/>
          <w:lang w:eastAsia="cs-CZ"/>
        </w:rPr>
        <w:t>;</w:t>
      </w:r>
      <w:r w:rsidRPr="006A5819">
        <w:rPr>
          <w:rFonts w:ascii="Tahoma" w:hAnsi="Tahoma" w:cs="Tahoma"/>
          <w:sz w:val="21"/>
          <w:szCs w:val="21"/>
          <w:lang w:eastAsia="cs-CZ"/>
        </w:rPr>
        <w:t xml:space="preserve">  </w:t>
      </w:r>
    </w:p>
    <w:p w:rsidR="006A5819" w:rsidRPr="006A5819" w:rsidRDefault="006A5819" w:rsidP="006A5819">
      <w:pPr>
        <w:autoSpaceDE w:val="0"/>
        <w:autoSpaceDN w:val="0"/>
        <w:adjustRightInd w:val="0"/>
        <w:spacing w:before="120" w:after="120" w:line="240" w:lineRule="auto"/>
        <w:ind w:left="709"/>
        <w:jc w:val="both"/>
        <w:rPr>
          <w:rFonts w:ascii="Tahoma" w:hAnsi="Tahoma" w:cs="Tahoma"/>
          <w:sz w:val="21"/>
          <w:szCs w:val="21"/>
          <w:lang w:eastAsia="cs-CZ"/>
        </w:rPr>
      </w:pPr>
      <w:r w:rsidRPr="006A5819">
        <w:rPr>
          <w:rFonts w:ascii="Tahoma" w:hAnsi="Tahoma" w:cs="Tahoma"/>
          <w:sz w:val="21"/>
          <w:szCs w:val="21"/>
          <w:lang w:eastAsia="cs-CZ"/>
        </w:rPr>
        <w:t>•</w:t>
      </w:r>
      <w:r w:rsidRPr="006A5819">
        <w:rPr>
          <w:rFonts w:ascii="Tahoma" w:hAnsi="Tahoma" w:cs="Tahoma"/>
          <w:sz w:val="21"/>
          <w:szCs w:val="21"/>
          <w:lang w:eastAsia="cs-CZ"/>
        </w:rPr>
        <w:tab/>
        <w:t>1348 ks tlakových reproduktorů</w:t>
      </w:r>
      <w:r w:rsidR="0079195E">
        <w:rPr>
          <w:rFonts w:ascii="Tahoma" w:hAnsi="Tahoma" w:cs="Tahoma"/>
          <w:sz w:val="21"/>
          <w:szCs w:val="21"/>
          <w:lang w:eastAsia="cs-CZ"/>
        </w:rPr>
        <w:t>;</w:t>
      </w:r>
    </w:p>
    <w:p w:rsidR="006A5819" w:rsidRPr="006A5819" w:rsidRDefault="006A5819" w:rsidP="006A5819">
      <w:pPr>
        <w:numPr>
          <w:ilvl w:val="0"/>
          <w:numId w:val="39"/>
        </w:numPr>
        <w:autoSpaceDE w:val="0"/>
        <w:autoSpaceDN w:val="0"/>
        <w:adjustRightInd w:val="0"/>
        <w:spacing w:before="120" w:after="120" w:line="240" w:lineRule="auto"/>
        <w:ind w:left="993" w:hanging="284"/>
        <w:jc w:val="both"/>
        <w:rPr>
          <w:rFonts w:ascii="Tahoma" w:hAnsi="Tahoma" w:cs="Tahoma"/>
          <w:sz w:val="21"/>
          <w:szCs w:val="21"/>
          <w:lang w:eastAsia="cs-CZ"/>
        </w:rPr>
      </w:pPr>
      <w:r w:rsidRPr="006A5819">
        <w:rPr>
          <w:rFonts w:ascii="Tahoma" w:hAnsi="Tahoma" w:cs="Tahoma"/>
          <w:sz w:val="21"/>
          <w:szCs w:val="21"/>
          <w:lang w:eastAsia="cs-CZ"/>
        </w:rPr>
        <w:t>Jednoho plně digitálního radiového převaděče v pásmu 80 MHz</w:t>
      </w:r>
      <w:r w:rsidR="0079195E">
        <w:rPr>
          <w:rFonts w:ascii="Tahoma" w:hAnsi="Tahoma" w:cs="Tahoma"/>
          <w:sz w:val="21"/>
          <w:szCs w:val="21"/>
          <w:lang w:eastAsia="cs-CZ"/>
        </w:rPr>
        <w:t>.</w:t>
      </w:r>
    </w:p>
    <w:p w:rsidR="006A5819" w:rsidRPr="006A5819" w:rsidRDefault="006A5819" w:rsidP="006A5819">
      <w:pPr>
        <w:autoSpaceDE w:val="0"/>
        <w:autoSpaceDN w:val="0"/>
        <w:adjustRightInd w:val="0"/>
        <w:spacing w:before="120" w:after="120" w:line="240" w:lineRule="auto"/>
        <w:ind w:left="284"/>
        <w:jc w:val="both"/>
        <w:rPr>
          <w:rFonts w:ascii="Tahoma" w:hAnsi="Tahoma" w:cs="Tahoma"/>
          <w:sz w:val="21"/>
          <w:szCs w:val="21"/>
          <w:lang w:eastAsia="cs-CZ"/>
        </w:rPr>
      </w:pPr>
      <w:r w:rsidRPr="006A5819">
        <w:rPr>
          <w:rFonts w:ascii="Tahoma" w:hAnsi="Tahoma" w:cs="Tahoma"/>
          <w:sz w:val="21"/>
          <w:szCs w:val="21"/>
          <w:lang w:eastAsia="cs-CZ"/>
        </w:rPr>
        <w:t>Všechny použité komponenty varovného systémy budou obousměrné, které zajistí on-line zpětnou informaci o stavu a funkci zařízení, budou obousměrně vysílat na individuálních kmitočtech přidělených ČTU, s plně digitální modulaci.</w:t>
      </w:r>
    </w:p>
    <w:p w:rsidR="00816BB2" w:rsidRPr="00816BB2" w:rsidRDefault="00816BB2" w:rsidP="00816BB2">
      <w:pPr>
        <w:pStyle w:val="Textvbloku"/>
        <w:spacing w:before="60"/>
        <w:ind w:left="644" w:right="-91" w:hanging="360"/>
        <w:rPr>
          <w:rFonts w:ascii="Tahoma" w:hAnsi="Tahoma" w:cs="Tahoma"/>
          <w:sz w:val="21"/>
          <w:szCs w:val="21"/>
        </w:rPr>
      </w:pPr>
      <w:r w:rsidRPr="00816BB2">
        <w:rPr>
          <w:rFonts w:ascii="Tahoma" w:hAnsi="Tahoma" w:cs="Tahoma"/>
          <w:sz w:val="21"/>
          <w:szCs w:val="21"/>
        </w:rPr>
        <w:t>Dále musí být zajištěna provázanost VIS s digitálním povodňovým plánem a POVIS ČR (dále jen „</w:t>
      </w:r>
      <w:proofErr w:type="spellStart"/>
      <w:r w:rsidRPr="00816BB2">
        <w:rPr>
          <w:rFonts w:ascii="Tahoma" w:hAnsi="Tahoma" w:cs="Tahoma"/>
          <w:sz w:val="21"/>
          <w:szCs w:val="21"/>
        </w:rPr>
        <w:t>dPP</w:t>
      </w:r>
      <w:proofErr w:type="spellEnd"/>
      <w:r w:rsidRPr="00816BB2">
        <w:rPr>
          <w:rFonts w:ascii="Tahoma" w:hAnsi="Tahoma" w:cs="Tahoma"/>
          <w:sz w:val="21"/>
          <w:szCs w:val="21"/>
        </w:rPr>
        <w:t>“).</w:t>
      </w:r>
      <w:r w:rsidRPr="00816BB2">
        <w:rPr>
          <w:rFonts w:ascii="Tahoma" w:hAnsi="Tahoma" w:cs="Tahoma"/>
          <w:snapToGrid w:val="0"/>
          <w:sz w:val="21"/>
          <w:szCs w:val="21"/>
        </w:rPr>
        <w:t xml:space="preserve"> </w:t>
      </w:r>
    </w:p>
    <w:p w:rsidR="00816BB2" w:rsidRPr="00816BB2" w:rsidRDefault="00816BB2" w:rsidP="00816BB2">
      <w:pPr>
        <w:pStyle w:val="Textkomente"/>
        <w:ind w:left="284"/>
        <w:jc w:val="both"/>
        <w:rPr>
          <w:rFonts w:ascii="Tahoma" w:hAnsi="Tahoma" w:cs="Tahoma"/>
          <w:sz w:val="21"/>
          <w:szCs w:val="21"/>
        </w:rPr>
      </w:pPr>
      <w:r w:rsidRPr="00816BB2">
        <w:rPr>
          <w:rFonts w:ascii="Tahoma" w:hAnsi="Tahoma" w:cs="Tahoma"/>
          <w:sz w:val="21"/>
          <w:szCs w:val="21"/>
        </w:rPr>
        <w:t>Nezbytnou součástí díla je rovněž dodávka technických potřebných prostředků, programového vybavení, instalace a zprovoznění všech technických a programových prostředků dle zpraco</w:t>
      </w:r>
      <w:r w:rsidR="00D76EAC">
        <w:rPr>
          <w:rFonts w:ascii="Tahoma" w:hAnsi="Tahoma" w:cs="Tahoma"/>
          <w:sz w:val="21"/>
          <w:szCs w:val="21"/>
        </w:rPr>
        <w:t>vané projektové dokumentace</w:t>
      </w:r>
      <w:r w:rsidRPr="00816BB2">
        <w:rPr>
          <w:rFonts w:ascii="Tahoma" w:hAnsi="Tahoma" w:cs="Tahoma"/>
          <w:sz w:val="21"/>
          <w:szCs w:val="21"/>
        </w:rPr>
        <w:t xml:space="preserve">. </w:t>
      </w:r>
    </w:p>
    <w:p w:rsidR="00816BB2" w:rsidRPr="00816BB2" w:rsidRDefault="00816BB2" w:rsidP="00816BB2">
      <w:pPr>
        <w:pStyle w:val="Textvbloku"/>
        <w:spacing w:before="60"/>
        <w:ind w:right="-91" w:firstLine="284"/>
        <w:rPr>
          <w:rFonts w:ascii="Tahoma" w:hAnsi="Tahoma" w:cs="Tahoma"/>
          <w:sz w:val="21"/>
          <w:szCs w:val="21"/>
        </w:rPr>
      </w:pPr>
      <w:r w:rsidRPr="00816BB2">
        <w:rPr>
          <w:rFonts w:ascii="Tahoma" w:hAnsi="Tahoma" w:cs="Tahoma"/>
          <w:sz w:val="21"/>
          <w:szCs w:val="21"/>
        </w:rPr>
        <w:t>Součástí p</w:t>
      </w:r>
      <w:r w:rsidR="004C215D">
        <w:rPr>
          <w:rFonts w:ascii="Tahoma" w:hAnsi="Tahoma" w:cs="Tahoma"/>
          <w:sz w:val="21"/>
          <w:szCs w:val="21"/>
        </w:rPr>
        <w:t>lnění sjednaného díla dále bude</w:t>
      </w:r>
      <w:r w:rsidRPr="00816BB2">
        <w:rPr>
          <w:rFonts w:ascii="Tahoma"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kompletační a koordinační činnost</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rPr>
          <w:rFonts w:ascii="Tahoma" w:eastAsia="Calibri" w:hAnsi="Tahoma" w:cs="Tahoma"/>
          <w:sz w:val="21"/>
          <w:szCs w:val="21"/>
        </w:rPr>
      </w:pPr>
      <w:r w:rsidRPr="00816BB2">
        <w:rPr>
          <w:rFonts w:ascii="Tahoma" w:eastAsia="Calibri" w:hAnsi="Tahoma" w:cs="Tahoma"/>
          <w:sz w:val="21"/>
          <w:szCs w:val="21"/>
        </w:rPr>
        <w:t>vypracování projektu pro žádost o přidělení kmitočtů ČTÚ</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dodávka veškerých potřebných materiálů a výrobků potřebných pro řádné fungování díla</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doprava a dodávka do míst plnění dle projektové dokumentace</w:t>
      </w:r>
      <w:r w:rsidR="00F935C9">
        <w:rPr>
          <w:rFonts w:ascii="Tahoma" w:eastAsia="Calibri" w:hAnsi="Tahoma" w:cs="Tahoma"/>
          <w:sz w:val="21"/>
          <w:szCs w:val="21"/>
        </w:rPr>
        <w:t>;</w:t>
      </w:r>
      <w:r w:rsidRPr="00816BB2">
        <w:rPr>
          <w:rFonts w:ascii="Tahoma" w:eastAsia="Calibri" w:hAnsi="Tahoma" w:cs="Tahoma"/>
          <w:sz w:val="21"/>
          <w:szCs w:val="21"/>
        </w:rPr>
        <w:t xml:space="preserve"> </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lastRenderedPageBreak/>
        <w:t>montáž, instalace v místech plnění</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zajištění, aby nedošlo k obtěžování okolní bytové zástavby hlukem, světlem, prachem apod.</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po dobu realizace veřejné zakázky vedení montážního a materiálového deníku a zajištění, aby údaje v něm byly vždy aktuální</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provedení veškerých prací a dodávek souvisejících s bezpečnostními opatřeními na ochranu lidí a majetku</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zajištění bezpečnosti a ochrany zdraví při práci v </w:t>
      </w:r>
      <w:r w:rsidR="00C85402" w:rsidRPr="00816BB2">
        <w:rPr>
          <w:rFonts w:ascii="Tahoma" w:eastAsia="Calibri" w:hAnsi="Tahoma" w:cs="Tahoma"/>
          <w:sz w:val="21"/>
          <w:szCs w:val="21"/>
        </w:rPr>
        <w:t>souladu se splatnými</w:t>
      </w:r>
      <w:r w:rsidRPr="00816BB2">
        <w:rPr>
          <w:rFonts w:ascii="Tahoma" w:eastAsia="Calibri" w:hAnsi="Tahoma" w:cs="Tahoma"/>
          <w:sz w:val="21"/>
          <w:szCs w:val="21"/>
        </w:rPr>
        <w:t xml:space="preserve"> právními předpisy, zejména zákoníkem práce, zákonem č. 309/2006 Sb. a prováděcími předpisy</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zajištění ochrany životního prostředí při provádění dle platných předpisů</w:t>
      </w:r>
      <w:r w:rsidR="006A2BF2">
        <w:rPr>
          <w:rFonts w:ascii="Tahoma" w:eastAsia="Calibri" w:hAnsi="Tahoma" w:cs="Tahoma"/>
          <w:sz w:val="21"/>
          <w:szCs w:val="21"/>
        </w:rPr>
        <w:t xml:space="preserve">; v této souvislosti je zhotovitel povinen zejména povinen v případě vzniku odpadu při jeho činnosti nakládat s odpady </w:t>
      </w:r>
      <w:r w:rsidR="006A2BF2" w:rsidRPr="006A2BF2">
        <w:rPr>
          <w:rFonts w:ascii="Tahoma" w:eastAsia="Calibri" w:hAnsi="Tahoma" w:cs="Tahoma"/>
          <w:sz w:val="21"/>
          <w:szCs w:val="21"/>
        </w:rPr>
        <w:t>v souladu se zákonem č. 541/2020 Sb., o odpadech, ve znění pozdějších předpisů (dále jen „zákon o odpadech“); o způsobu nakládání s odpadem bude předložen písemný doklad vystavený příslušnou oprávněnou osobou podle zákona o odpadech</w:t>
      </w:r>
      <w:r w:rsidR="00F935C9">
        <w:rPr>
          <w:rFonts w:ascii="Tahoma" w:eastAsia="Calibri" w:hAnsi="Tahoma" w:cs="Tahoma"/>
          <w:sz w:val="21"/>
          <w:szCs w:val="21"/>
        </w:rPr>
        <w:t>;</w:t>
      </w:r>
      <w:r w:rsidR="006A2BF2">
        <w:rPr>
          <w:rFonts w:ascii="Tahoma" w:eastAsia="Calibri" w:hAnsi="Tahoma" w:cs="Tahoma"/>
          <w:sz w:val="21"/>
          <w:szCs w:val="21"/>
        </w:rPr>
        <w:t xml:space="preserve"> </w:t>
      </w:r>
      <w:r w:rsidRPr="00816BB2">
        <w:rPr>
          <w:rFonts w:ascii="Tahoma" w:eastAsia="Calibri" w:hAnsi="Tahoma" w:cs="Tahoma"/>
          <w:sz w:val="21"/>
          <w:szCs w:val="21"/>
        </w:rPr>
        <w:t xml:space="preserve">  </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zajištění a kontrolu jakosti dodávky v souladu s normami EN a ČSN</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splnění všech požadavků kladených na varovný a výstražný systém složkami integrovaného záchranného systému</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pojištění odpovědnosti za škodu způsobenou třetí osobě činnosti dodavatele</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provedení veškerých předepsaných zkoušek včetně vystavení dokladů o jejich provedení dle příslušných právních předpisů a norem ČSN, doložení atestů, certifikátů, prohlášení o shodě dle zákona č. 22/1997 Sb., ve znění pozdějších předpisů a prováděcích předpisů, vše v českém jazyku a jejich předání zadavateli</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revizní zprávy</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provázanost VIS s DPP pro stavy jednotlivých hlásičů</w:t>
      </w:r>
      <w:r w:rsidR="00F935C9">
        <w:rPr>
          <w:rFonts w:ascii="Tahoma" w:eastAsia="Calibri" w:hAnsi="Tahoma" w:cs="Tahoma"/>
          <w:sz w:val="21"/>
          <w:szCs w:val="21"/>
        </w:rPr>
        <w:t>;</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zajištění a předání všech nezbytných dokladů potřebných k doložení žádosti o povolení instalace zařízení dle požadavků stavebního zákona a místně příslušného stavebního úřadu</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předání záručních listů a návodů k provozu v českém jazyku</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 xml:space="preserve">před předáním a převzetím dodávky zaškolení obsluhy včetně praktického předvedení min. v rozsahu 1 dne. Bližší podmínky praktického předvedení budou dohodnuty s objednatelem před protokolárním předáním a převzetím VIS </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 xml:space="preserve">vyzkoušení systému – VIS </w:t>
      </w:r>
    </w:p>
    <w:p w:rsidR="00816BB2" w:rsidRPr="00816BB2" w:rsidRDefault="00816BB2" w:rsidP="000B14E4">
      <w:pPr>
        <w:numPr>
          <w:ilvl w:val="0"/>
          <w:numId w:val="29"/>
        </w:numPr>
        <w:spacing w:after="0" w:line="240" w:lineRule="auto"/>
        <w:rPr>
          <w:rFonts w:ascii="Tahoma" w:eastAsia="Calibri" w:hAnsi="Tahoma" w:cs="Tahoma"/>
          <w:sz w:val="21"/>
          <w:szCs w:val="21"/>
        </w:rPr>
      </w:pPr>
      <w:r w:rsidRPr="00816BB2">
        <w:rPr>
          <w:rFonts w:ascii="Tahoma" w:eastAsia="Calibri" w:hAnsi="Tahoma" w:cs="Tahoma"/>
          <w:sz w:val="21"/>
          <w:szCs w:val="21"/>
        </w:rPr>
        <w:t>komplexní vyzkoušení v délce 24 hodin před protokolárním předáním a převzetím díla</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aktivní správa systému dálkovým přístupem</w:t>
      </w:r>
    </w:p>
    <w:p w:rsidR="00816BB2" w:rsidRPr="00816BB2" w:rsidRDefault="00816BB2" w:rsidP="000B14E4">
      <w:pPr>
        <w:numPr>
          <w:ilvl w:val="0"/>
          <w:numId w:val="29"/>
        </w:numPr>
        <w:spacing w:after="0" w:line="240" w:lineRule="auto"/>
        <w:jc w:val="both"/>
        <w:rPr>
          <w:rFonts w:ascii="Tahoma" w:eastAsia="Calibri" w:hAnsi="Tahoma" w:cs="Tahoma"/>
          <w:sz w:val="21"/>
          <w:szCs w:val="21"/>
        </w:rPr>
      </w:pPr>
      <w:r w:rsidRPr="00816BB2">
        <w:rPr>
          <w:rFonts w:ascii="Tahoma" w:eastAsia="Calibri" w:hAnsi="Tahoma" w:cs="Tahoma"/>
          <w:sz w:val="21"/>
          <w:szCs w:val="21"/>
        </w:rPr>
        <w:t>dokumentace skutečného provedení díla 1x v elektronické formě.</w:t>
      </w:r>
    </w:p>
    <w:p w:rsidR="00816BB2" w:rsidRPr="00816BB2" w:rsidRDefault="00816BB2" w:rsidP="00816BB2">
      <w:pPr>
        <w:pStyle w:val="Textvbloku"/>
        <w:spacing w:before="60"/>
        <w:ind w:left="284" w:right="-91"/>
        <w:rPr>
          <w:rFonts w:ascii="Tahoma" w:hAnsi="Tahoma" w:cs="Tahoma"/>
          <w:sz w:val="21"/>
          <w:szCs w:val="21"/>
        </w:rPr>
      </w:pPr>
    </w:p>
    <w:p w:rsidR="00816BB2" w:rsidRPr="00816BB2" w:rsidRDefault="00816BB2" w:rsidP="00816BB2">
      <w:pPr>
        <w:pStyle w:val="Textvbloku"/>
        <w:spacing w:before="60"/>
        <w:ind w:left="284" w:hanging="284"/>
        <w:rPr>
          <w:rFonts w:ascii="Tahoma" w:hAnsi="Tahoma" w:cs="Tahoma"/>
          <w:sz w:val="21"/>
          <w:szCs w:val="21"/>
        </w:rPr>
      </w:pPr>
      <w:r w:rsidRPr="00816BB2">
        <w:rPr>
          <w:rFonts w:ascii="Tahoma" w:hAnsi="Tahoma" w:cs="Tahoma"/>
          <w:sz w:val="21"/>
          <w:szCs w:val="21"/>
        </w:rPr>
        <w:t xml:space="preserve">3. Zhotovitel prohlašuje, že mu byl před podpisem této smlouvy předán souhrn technických požadavků (projekt) na varovný informační systém, že se s nimi jako odborně způsobilý řádně seznámil a prohlašuje, že dílo lze podle těchto technických požadavků provést tak, aby sloužilo svému účelu a splňovalo všechny požadavky na něj kladené a očekávané. Zhotovitel také podrobně prostudoval </w:t>
      </w:r>
      <w:r w:rsidR="004C215D">
        <w:rPr>
          <w:rFonts w:ascii="Tahoma" w:hAnsi="Tahoma" w:cs="Tahoma"/>
          <w:sz w:val="21"/>
          <w:szCs w:val="21"/>
        </w:rPr>
        <w:t>položkový rozpočet</w:t>
      </w:r>
      <w:r w:rsidRPr="00816BB2">
        <w:rPr>
          <w:rFonts w:ascii="Tahoma" w:hAnsi="Tahoma" w:cs="Tahoma"/>
          <w:sz w:val="21"/>
          <w:szCs w:val="21"/>
        </w:rPr>
        <w:t xml:space="preserve"> a na základě toho přistoupil k ocenění díla.   </w:t>
      </w:r>
    </w:p>
    <w:p w:rsidR="00816BB2" w:rsidRPr="00816BB2" w:rsidRDefault="00816BB2" w:rsidP="00816BB2">
      <w:pPr>
        <w:pStyle w:val="Textvbloku"/>
        <w:spacing w:before="60"/>
        <w:ind w:left="284" w:right="-91"/>
        <w:rPr>
          <w:rFonts w:ascii="Tahoma" w:hAnsi="Tahoma" w:cs="Tahoma"/>
          <w:sz w:val="21"/>
          <w:szCs w:val="21"/>
        </w:rPr>
      </w:pPr>
      <w:r w:rsidRPr="00816BB2">
        <w:rPr>
          <w:rFonts w:ascii="Tahoma" w:hAnsi="Tahoma" w:cs="Tahoma"/>
          <w:sz w:val="21"/>
          <w:szCs w:val="21"/>
        </w:rPr>
        <w:t>Souhrn technických požadavků (projekt) a zadávací dokumentace věcně definují dílo. Od takto vymezeného rozsahu se budou posuzovat případné změny věcného rozsahu a technického řešení díla.</w:t>
      </w:r>
    </w:p>
    <w:p w:rsidR="004C215D" w:rsidRDefault="004C215D" w:rsidP="002E7936">
      <w:pPr>
        <w:spacing w:after="0"/>
        <w:ind w:left="284" w:hanging="284"/>
        <w:jc w:val="both"/>
        <w:rPr>
          <w:rFonts w:ascii="Tahoma" w:hAnsi="Tahoma" w:cs="Tahoma"/>
          <w:sz w:val="21"/>
          <w:szCs w:val="21"/>
        </w:rPr>
      </w:pPr>
    </w:p>
    <w:p w:rsidR="00816BB2" w:rsidRPr="00816BB2" w:rsidRDefault="00816BB2" w:rsidP="00816BB2">
      <w:pPr>
        <w:ind w:left="284" w:hanging="284"/>
        <w:jc w:val="both"/>
        <w:rPr>
          <w:rFonts w:ascii="Tahoma" w:hAnsi="Tahoma" w:cs="Tahoma"/>
          <w:sz w:val="21"/>
          <w:szCs w:val="21"/>
        </w:rPr>
      </w:pPr>
      <w:r w:rsidRPr="00816BB2">
        <w:rPr>
          <w:rFonts w:ascii="Tahoma" w:hAnsi="Tahoma" w:cs="Tahoma"/>
          <w:sz w:val="21"/>
          <w:szCs w:val="21"/>
        </w:rPr>
        <w:t>4.  Objednatel se zavazuje poskytnout součinnost nezbytnou pro zhotovení díla, řádně provedené a dokončené dílo převzít a zaplatit sjednanou cenu.</w:t>
      </w:r>
    </w:p>
    <w:p w:rsidR="00816BB2" w:rsidRPr="00816BB2" w:rsidRDefault="00816BB2" w:rsidP="00816BB2">
      <w:pPr>
        <w:tabs>
          <w:tab w:val="left" w:pos="3075"/>
        </w:tabs>
        <w:ind w:left="284" w:hanging="284"/>
        <w:jc w:val="both"/>
        <w:rPr>
          <w:rStyle w:val="Hypertextovodkaz"/>
          <w:rFonts w:ascii="Tahoma" w:hAnsi="Tahoma" w:cs="Tahoma"/>
          <w:sz w:val="21"/>
          <w:szCs w:val="21"/>
        </w:rPr>
      </w:pPr>
      <w:r w:rsidRPr="00816BB2">
        <w:rPr>
          <w:rFonts w:ascii="Tahoma" w:hAnsi="Tahoma" w:cs="Tahoma"/>
          <w:sz w:val="21"/>
          <w:szCs w:val="21"/>
        </w:rPr>
        <w:lastRenderedPageBreak/>
        <w:t>5.</w:t>
      </w:r>
      <w:r w:rsidRPr="00816BB2">
        <w:rPr>
          <w:rFonts w:ascii="Tahoma" w:hAnsi="Tahoma" w:cs="Tahoma"/>
          <w:sz w:val="21"/>
          <w:szCs w:val="21"/>
        </w:rPr>
        <w:tab/>
        <w:t>Zhotovitel je povinen všechny písemné zprávy, písemné výstupy a prezentace vytvořené v souvislosti s provedením díla dle ustanovení této smlouvy opatřit vizuální identitou projektů podle pravidel Grafického manuálu povinné publicity pro Operační program Životní prostředí.</w:t>
      </w:r>
    </w:p>
    <w:p w:rsidR="00816BB2" w:rsidRPr="00816BB2" w:rsidRDefault="00BE33EE" w:rsidP="00BE33EE">
      <w:pPr>
        <w:pStyle w:val="Textvbloku"/>
        <w:jc w:val="center"/>
        <w:rPr>
          <w:rFonts w:ascii="Tahoma" w:hAnsi="Tahoma" w:cs="Tahoma"/>
          <w:b/>
          <w:sz w:val="21"/>
          <w:szCs w:val="21"/>
        </w:rPr>
      </w:pPr>
      <w:r>
        <w:rPr>
          <w:rFonts w:ascii="Tahoma" w:hAnsi="Tahoma" w:cs="Tahoma"/>
          <w:b/>
          <w:sz w:val="21"/>
          <w:szCs w:val="21"/>
        </w:rPr>
        <w:t>ČLÁNEK 3</w:t>
      </w:r>
    </w:p>
    <w:p w:rsidR="00816BB2" w:rsidRPr="00816BB2" w:rsidRDefault="00BE33EE" w:rsidP="00BE33EE">
      <w:pPr>
        <w:pStyle w:val="Textvbloku"/>
        <w:jc w:val="center"/>
        <w:rPr>
          <w:rFonts w:ascii="Tahoma" w:hAnsi="Tahoma" w:cs="Tahoma"/>
          <w:b/>
          <w:sz w:val="21"/>
          <w:szCs w:val="21"/>
        </w:rPr>
      </w:pPr>
      <w:r>
        <w:rPr>
          <w:rFonts w:ascii="Tahoma" w:hAnsi="Tahoma" w:cs="Tahoma"/>
          <w:b/>
          <w:sz w:val="21"/>
          <w:szCs w:val="21"/>
        </w:rPr>
        <w:t>DOBA PLNĚNÍ A MÍSTO PLNĚNÍ</w:t>
      </w:r>
    </w:p>
    <w:p w:rsidR="004C215D" w:rsidRDefault="004C215D" w:rsidP="000B14E4">
      <w:pPr>
        <w:numPr>
          <w:ilvl w:val="0"/>
          <w:numId w:val="23"/>
        </w:numPr>
        <w:spacing w:before="120" w:after="0" w:line="240" w:lineRule="auto"/>
        <w:ind w:left="284" w:hanging="284"/>
        <w:jc w:val="both"/>
        <w:rPr>
          <w:rFonts w:ascii="Tahoma" w:hAnsi="Tahoma" w:cs="Tahoma"/>
          <w:sz w:val="21"/>
          <w:szCs w:val="21"/>
        </w:rPr>
      </w:pPr>
      <w:bookmarkStart w:id="1" w:name="_Hlk509905945"/>
      <w:r>
        <w:rPr>
          <w:rFonts w:ascii="Tahoma" w:hAnsi="Tahoma" w:cs="Tahoma"/>
          <w:sz w:val="21"/>
          <w:szCs w:val="21"/>
        </w:rPr>
        <w:t>Zhotovitel započne s realizací díla bezprostředně po nabytí účinnosti smlouvy o dílo.</w:t>
      </w:r>
      <w:bookmarkEnd w:id="1"/>
    </w:p>
    <w:p w:rsidR="00816BB2" w:rsidRDefault="004C215D" w:rsidP="00DA3D63">
      <w:pPr>
        <w:numPr>
          <w:ilvl w:val="0"/>
          <w:numId w:val="23"/>
        </w:numPr>
        <w:spacing w:before="120" w:after="0" w:line="240" w:lineRule="auto"/>
        <w:ind w:left="284" w:hanging="284"/>
        <w:jc w:val="both"/>
        <w:rPr>
          <w:rFonts w:ascii="Tahoma" w:hAnsi="Tahoma" w:cs="Tahoma"/>
          <w:sz w:val="21"/>
          <w:szCs w:val="21"/>
        </w:rPr>
      </w:pPr>
      <w:r>
        <w:rPr>
          <w:rFonts w:ascii="Tahoma" w:hAnsi="Tahoma" w:cs="Tahoma"/>
          <w:sz w:val="21"/>
          <w:szCs w:val="21"/>
        </w:rPr>
        <w:t>T</w:t>
      </w:r>
      <w:r w:rsidR="00816BB2" w:rsidRPr="004C215D">
        <w:rPr>
          <w:rFonts w:ascii="Tahoma" w:hAnsi="Tahoma" w:cs="Tahoma"/>
          <w:sz w:val="21"/>
          <w:szCs w:val="21"/>
        </w:rPr>
        <w:t>ermín d</w:t>
      </w:r>
      <w:r w:rsidR="00C85402" w:rsidRPr="004C215D">
        <w:rPr>
          <w:rFonts w:ascii="Tahoma" w:hAnsi="Tahoma" w:cs="Tahoma"/>
          <w:sz w:val="21"/>
          <w:szCs w:val="21"/>
        </w:rPr>
        <w:t>okončení realizace díla je do 31. 12. 2022</w:t>
      </w:r>
      <w:r w:rsidR="00816BB2" w:rsidRPr="004C215D">
        <w:rPr>
          <w:rFonts w:ascii="Tahoma" w:hAnsi="Tahoma" w:cs="Tahoma"/>
          <w:sz w:val="21"/>
          <w:szCs w:val="21"/>
        </w:rPr>
        <w:t xml:space="preserve">. </w:t>
      </w:r>
    </w:p>
    <w:p w:rsidR="004C215D" w:rsidRDefault="004C215D" w:rsidP="00DA3D63">
      <w:pPr>
        <w:numPr>
          <w:ilvl w:val="0"/>
          <w:numId w:val="23"/>
        </w:numPr>
        <w:spacing w:before="120" w:after="0" w:line="240" w:lineRule="auto"/>
        <w:ind w:left="284" w:hanging="284"/>
        <w:jc w:val="both"/>
        <w:rPr>
          <w:rFonts w:ascii="Tahoma" w:hAnsi="Tahoma" w:cs="Tahoma"/>
          <w:sz w:val="21"/>
          <w:szCs w:val="21"/>
        </w:rPr>
      </w:pPr>
      <w:r>
        <w:rPr>
          <w:rFonts w:ascii="Tahoma" w:hAnsi="Tahoma" w:cs="Tahoma"/>
          <w:sz w:val="21"/>
          <w:szCs w:val="21"/>
        </w:rPr>
        <w:t>Plnění díla je rozděleno na dvě etapy:</w:t>
      </w:r>
    </w:p>
    <w:p w:rsidR="004C215D" w:rsidRDefault="0025627D" w:rsidP="004C215D">
      <w:pPr>
        <w:pStyle w:val="Odstavecseseznamem"/>
        <w:numPr>
          <w:ilvl w:val="0"/>
          <w:numId w:val="40"/>
        </w:numPr>
        <w:spacing w:before="120" w:after="0" w:line="240" w:lineRule="auto"/>
        <w:jc w:val="both"/>
        <w:rPr>
          <w:rFonts w:ascii="Tahoma" w:hAnsi="Tahoma" w:cs="Tahoma"/>
          <w:sz w:val="21"/>
          <w:szCs w:val="21"/>
        </w:rPr>
      </w:pPr>
      <w:r>
        <w:rPr>
          <w:rFonts w:ascii="Tahoma" w:hAnsi="Tahoma" w:cs="Tahoma"/>
          <w:sz w:val="21"/>
          <w:szCs w:val="21"/>
        </w:rPr>
        <w:t>E</w:t>
      </w:r>
      <w:r w:rsidR="004C215D">
        <w:rPr>
          <w:rFonts w:ascii="Tahoma" w:hAnsi="Tahoma" w:cs="Tahoma"/>
          <w:sz w:val="21"/>
          <w:szCs w:val="21"/>
        </w:rPr>
        <w:t>tapa</w:t>
      </w:r>
      <w:r>
        <w:rPr>
          <w:rFonts w:ascii="Tahoma" w:hAnsi="Tahoma" w:cs="Tahoma"/>
          <w:sz w:val="21"/>
          <w:szCs w:val="21"/>
        </w:rPr>
        <w:t xml:space="preserve"> – zahájení plnění - bezprostředně po nabytí účinnosti smlouvy o dílo</w:t>
      </w:r>
    </w:p>
    <w:p w:rsidR="0025627D" w:rsidRDefault="0025627D" w:rsidP="0025627D">
      <w:pPr>
        <w:pStyle w:val="Odstavecseseznamem"/>
        <w:spacing w:before="120" w:after="0" w:line="240" w:lineRule="auto"/>
        <w:ind w:left="644"/>
        <w:jc w:val="both"/>
        <w:rPr>
          <w:rFonts w:ascii="Tahoma" w:hAnsi="Tahoma" w:cs="Tahoma"/>
          <w:sz w:val="21"/>
          <w:szCs w:val="21"/>
        </w:rPr>
      </w:pPr>
      <w:r>
        <w:rPr>
          <w:rFonts w:ascii="Tahoma" w:hAnsi="Tahoma" w:cs="Tahoma"/>
          <w:sz w:val="21"/>
          <w:szCs w:val="21"/>
        </w:rPr>
        <w:t xml:space="preserve">            ukončení plnění – do 30. 6. 2022</w:t>
      </w:r>
    </w:p>
    <w:p w:rsidR="0025627D" w:rsidRDefault="0025627D" w:rsidP="0025627D">
      <w:pPr>
        <w:pStyle w:val="Odstavecseseznamem"/>
        <w:spacing w:before="120" w:after="0" w:line="240" w:lineRule="auto"/>
        <w:ind w:left="644"/>
        <w:jc w:val="both"/>
        <w:rPr>
          <w:rFonts w:ascii="Tahoma" w:hAnsi="Tahoma" w:cs="Tahoma"/>
          <w:sz w:val="21"/>
          <w:szCs w:val="21"/>
        </w:rPr>
      </w:pPr>
    </w:p>
    <w:p w:rsidR="0025627D" w:rsidRDefault="0025627D" w:rsidP="0025627D">
      <w:pPr>
        <w:pStyle w:val="Odstavecseseznamem"/>
        <w:numPr>
          <w:ilvl w:val="0"/>
          <w:numId w:val="40"/>
        </w:numPr>
        <w:spacing w:before="120" w:after="0" w:line="240" w:lineRule="auto"/>
        <w:jc w:val="both"/>
        <w:rPr>
          <w:rFonts w:ascii="Tahoma" w:hAnsi="Tahoma" w:cs="Tahoma"/>
          <w:sz w:val="21"/>
          <w:szCs w:val="21"/>
        </w:rPr>
      </w:pPr>
      <w:r>
        <w:rPr>
          <w:rFonts w:ascii="Tahoma" w:hAnsi="Tahoma" w:cs="Tahoma"/>
          <w:sz w:val="21"/>
          <w:szCs w:val="21"/>
        </w:rPr>
        <w:t>Etapa – zahájení plnění – v návaznosti na ukončení plnění 1. etapy</w:t>
      </w:r>
    </w:p>
    <w:p w:rsidR="0025627D" w:rsidRDefault="0025627D" w:rsidP="0025627D">
      <w:pPr>
        <w:pStyle w:val="Odstavecseseznamem"/>
        <w:spacing w:before="120" w:after="0" w:line="240" w:lineRule="auto"/>
        <w:ind w:left="644"/>
        <w:jc w:val="both"/>
        <w:rPr>
          <w:rFonts w:ascii="Tahoma" w:hAnsi="Tahoma" w:cs="Tahoma"/>
          <w:sz w:val="21"/>
          <w:szCs w:val="21"/>
        </w:rPr>
      </w:pPr>
      <w:r>
        <w:rPr>
          <w:rFonts w:ascii="Tahoma" w:hAnsi="Tahoma" w:cs="Tahoma"/>
          <w:sz w:val="21"/>
          <w:szCs w:val="21"/>
        </w:rPr>
        <w:t xml:space="preserve">            Ukončení plnění – </w:t>
      </w:r>
      <w:r w:rsidR="008E0CA6">
        <w:rPr>
          <w:rFonts w:ascii="Tahoma" w:hAnsi="Tahoma" w:cs="Tahoma"/>
          <w:sz w:val="21"/>
          <w:szCs w:val="21"/>
        </w:rPr>
        <w:t xml:space="preserve"> nejpozději </w:t>
      </w:r>
      <w:r>
        <w:rPr>
          <w:rFonts w:ascii="Tahoma" w:hAnsi="Tahoma" w:cs="Tahoma"/>
          <w:sz w:val="21"/>
          <w:szCs w:val="21"/>
        </w:rPr>
        <w:t>do 31. 12. 2022</w:t>
      </w:r>
    </w:p>
    <w:p w:rsidR="0025627D" w:rsidRDefault="0025627D" w:rsidP="0025627D">
      <w:pPr>
        <w:pStyle w:val="Odstavecseseznamem"/>
        <w:spacing w:before="120" w:after="0" w:line="240" w:lineRule="auto"/>
        <w:ind w:left="644"/>
        <w:jc w:val="both"/>
        <w:rPr>
          <w:rFonts w:ascii="Tahoma" w:hAnsi="Tahoma" w:cs="Tahoma"/>
          <w:sz w:val="21"/>
          <w:szCs w:val="21"/>
        </w:rPr>
      </w:pPr>
    </w:p>
    <w:p w:rsidR="0025627D" w:rsidRDefault="0025627D" w:rsidP="0025627D">
      <w:pPr>
        <w:pStyle w:val="Odstavecseseznamem"/>
        <w:spacing w:before="120" w:after="0" w:line="240" w:lineRule="auto"/>
        <w:ind w:left="644" w:hanging="360"/>
        <w:jc w:val="both"/>
        <w:rPr>
          <w:rFonts w:ascii="Tahoma" w:hAnsi="Tahoma" w:cs="Tahoma"/>
          <w:sz w:val="21"/>
          <w:szCs w:val="21"/>
        </w:rPr>
      </w:pPr>
      <w:r>
        <w:rPr>
          <w:rFonts w:ascii="Tahoma" w:hAnsi="Tahoma" w:cs="Tahoma"/>
          <w:sz w:val="21"/>
          <w:szCs w:val="21"/>
        </w:rPr>
        <w:t>Rozsah plnění v jednotlivých etapách je stanoven v položkovém rozpočtu, který je přílohou této smlouvy.</w:t>
      </w:r>
    </w:p>
    <w:p w:rsidR="0025627D" w:rsidRPr="004C215D" w:rsidRDefault="0025627D" w:rsidP="0025627D">
      <w:pPr>
        <w:pStyle w:val="Odstavecseseznamem"/>
        <w:spacing w:before="120" w:after="0" w:line="240" w:lineRule="auto"/>
        <w:ind w:left="644"/>
        <w:jc w:val="both"/>
        <w:rPr>
          <w:rFonts w:ascii="Tahoma" w:hAnsi="Tahoma" w:cs="Tahoma"/>
          <w:sz w:val="21"/>
          <w:szCs w:val="21"/>
        </w:rPr>
      </w:pPr>
    </w:p>
    <w:p w:rsidR="00816BB2" w:rsidRPr="00816BB2" w:rsidRDefault="00816BB2" w:rsidP="000B14E4">
      <w:pPr>
        <w:numPr>
          <w:ilvl w:val="0"/>
          <w:numId w:val="23"/>
        </w:numPr>
        <w:spacing w:before="120" w:after="0" w:line="240" w:lineRule="auto"/>
        <w:ind w:left="284" w:hanging="284"/>
        <w:jc w:val="both"/>
        <w:rPr>
          <w:rFonts w:ascii="Tahoma" w:hAnsi="Tahoma" w:cs="Tahoma"/>
          <w:sz w:val="21"/>
          <w:szCs w:val="21"/>
        </w:rPr>
      </w:pPr>
      <w:r w:rsidRPr="00816BB2">
        <w:rPr>
          <w:rFonts w:ascii="Tahoma" w:hAnsi="Tahoma" w:cs="Tahoma"/>
          <w:sz w:val="21"/>
          <w:szCs w:val="21"/>
        </w:rPr>
        <w:t>Zhotovitel je povinen ihned po uzavření této smlouvy zpracovat projekt pro žádost o přidělení kmitočtů ČTÚ a tento spolu s žádostí předat nejpozději do 10 dnů objednateli tak, aby tento mohl požádat o přidělení kmitočtů ČTÚ.</w:t>
      </w:r>
    </w:p>
    <w:p w:rsidR="00816BB2" w:rsidRPr="00816BB2" w:rsidRDefault="00816BB2" w:rsidP="000B14E4">
      <w:pPr>
        <w:pStyle w:val="Odstavecseseznamem"/>
        <w:numPr>
          <w:ilvl w:val="0"/>
          <w:numId w:val="23"/>
        </w:numPr>
        <w:spacing w:before="120" w:after="0" w:line="240" w:lineRule="auto"/>
        <w:ind w:left="284" w:hanging="284"/>
        <w:contextualSpacing w:val="0"/>
        <w:jc w:val="both"/>
        <w:rPr>
          <w:rFonts w:ascii="Tahoma" w:hAnsi="Tahoma" w:cs="Tahoma"/>
          <w:sz w:val="21"/>
          <w:szCs w:val="21"/>
        </w:rPr>
      </w:pPr>
      <w:r w:rsidRPr="00816BB2">
        <w:rPr>
          <w:rFonts w:ascii="Tahoma" w:hAnsi="Tahoma" w:cs="Tahoma"/>
          <w:sz w:val="21"/>
          <w:szCs w:val="21"/>
        </w:rPr>
        <w:t>Práce zhotovitele budou ukončeny dnem protokolárního předání a převzetí řádně zhotoveného díla.</w:t>
      </w:r>
    </w:p>
    <w:p w:rsidR="00816BB2" w:rsidRPr="00816BB2" w:rsidRDefault="00816BB2" w:rsidP="000B14E4">
      <w:pPr>
        <w:pStyle w:val="Odstavecseseznamem"/>
        <w:numPr>
          <w:ilvl w:val="0"/>
          <w:numId w:val="23"/>
        </w:numPr>
        <w:spacing w:before="120" w:after="0" w:line="240" w:lineRule="auto"/>
        <w:ind w:left="284" w:hanging="284"/>
        <w:contextualSpacing w:val="0"/>
        <w:rPr>
          <w:rFonts w:ascii="Tahoma" w:hAnsi="Tahoma" w:cs="Tahoma"/>
          <w:sz w:val="21"/>
          <w:szCs w:val="21"/>
        </w:rPr>
      </w:pPr>
      <w:r w:rsidRPr="00816BB2">
        <w:rPr>
          <w:rFonts w:ascii="Tahoma" w:hAnsi="Tahoma" w:cs="Tahoma"/>
          <w:sz w:val="21"/>
          <w:szCs w:val="21"/>
        </w:rPr>
        <w:t xml:space="preserve">Zhotovitel je oprávněn dokončit sjednané dílo i před sjednaným termínem dokončení a objednatel je povinen dříve dokončené dílo, pokud je prosto vad a nedodělků nebránících řádnému užívání, převzít. </w:t>
      </w:r>
    </w:p>
    <w:p w:rsidR="00816BB2" w:rsidRPr="00816BB2" w:rsidRDefault="00816BB2" w:rsidP="000B14E4">
      <w:pPr>
        <w:numPr>
          <w:ilvl w:val="0"/>
          <w:numId w:val="23"/>
        </w:numPr>
        <w:spacing w:before="120" w:after="0" w:line="240" w:lineRule="auto"/>
        <w:ind w:left="284" w:hanging="284"/>
        <w:jc w:val="both"/>
        <w:rPr>
          <w:rFonts w:ascii="Tahoma" w:hAnsi="Tahoma" w:cs="Tahoma"/>
          <w:sz w:val="21"/>
          <w:szCs w:val="21"/>
        </w:rPr>
      </w:pPr>
      <w:r w:rsidRPr="00816BB2">
        <w:rPr>
          <w:rFonts w:ascii="Tahoma" w:hAnsi="Tahoma" w:cs="Tahoma"/>
          <w:sz w:val="21"/>
          <w:szCs w:val="21"/>
        </w:rPr>
        <w:t xml:space="preserve">Místem plnění díla </w:t>
      </w:r>
      <w:r w:rsidR="003B1D4A">
        <w:rPr>
          <w:rFonts w:ascii="Tahoma" w:hAnsi="Tahoma" w:cs="Tahoma"/>
          <w:sz w:val="21"/>
          <w:szCs w:val="21"/>
        </w:rPr>
        <w:t>jsou dotčené pozemky vymezené v projektové dokumentaci</w:t>
      </w:r>
      <w:r w:rsidRPr="00816BB2">
        <w:rPr>
          <w:rFonts w:ascii="Tahoma" w:hAnsi="Tahoma" w:cs="Tahoma"/>
          <w:sz w:val="21"/>
          <w:szCs w:val="21"/>
        </w:rPr>
        <w:t>.</w:t>
      </w:r>
    </w:p>
    <w:p w:rsidR="00C85402" w:rsidRDefault="00C85402" w:rsidP="00BE33EE">
      <w:pPr>
        <w:pStyle w:val="Odstavecseseznamem"/>
        <w:jc w:val="center"/>
        <w:rPr>
          <w:rFonts w:ascii="Tahoma" w:hAnsi="Tahoma" w:cs="Tahoma"/>
          <w:b/>
          <w:sz w:val="21"/>
          <w:szCs w:val="21"/>
        </w:rPr>
      </w:pPr>
    </w:p>
    <w:p w:rsidR="00BE33EE" w:rsidRPr="00BE33EE" w:rsidRDefault="00BE33EE" w:rsidP="00620DB4">
      <w:pPr>
        <w:pStyle w:val="Textvbloku"/>
        <w:keepNext/>
        <w:ind w:right="-91"/>
        <w:jc w:val="center"/>
        <w:rPr>
          <w:rFonts w:ascii="Tahoma" w:hAnsi="Tahoma" w:cs="Tahoma"/>
          <w:b/>
          <w:sz w:val="21"/>
          <w:szCs w:val="21"/>
        </w:rPr>
      </w:pPr>
      <w:r w:rsidRPr="00BE33EE">
        <w:rPr>
          <w:rFonts w:ascii="Tahoma" w:hAnsi="Tahoma" w:cs="Tahoma"/>
          <w:b/>
          <w:sz w:val="21"/>
          <w:szCs w:val="21"/>
        </w:rPr>
        <w:t>ČLÁNEK 4</w:t>
      </w:r>
    </w:p>
    <w:p w:rsidR="00816BB2" w:rsidRPr="00BE33EE" w:rsidRDefault="00BE33EE" w:rsidP="00620DB4">
      <w:pPr>
        <w:pStyle w:val="Textvbloku"/>
        <w:keepNext/>
        <w:ind w:right="-91"/>
        <w:jc w:val="center"/>
        <w:rPr>
          <w:rFonts w:ascii="Tahoma" w:hAnsi="Tahoma" w:cs="Tahoma"/>
          <w:b/>
          <w:sz w:val="21"/>
          <w:szCs w:val="21"/>
        </w:rPr>
      </w:pPr>
      <w:r>
        <w:rPr>
          <w:rFonts w:ascii="Tahoma" w:hAnsi="Tahoma" w:cs="Tahoma"/>
          <w:b/>
          <w:sz w:val="21"/>
          <w:szCs w:val="21"/>
        </w:rPr>
        <w:t>CENA DÍLA</w:t>
      </w:r>
    </w:p>
    <w:p w:rsidR="00816BB2" w:rsidRPr="00816BB2" w:rsidRDefault="00816BB2" w:rsidP="000B14E4">
      <w:pPr>
        <w:numPr>
          <w:ilvl w:val="0"/>
          <w:numId w:val="13"/>
        </w:numPr>
        <w:tabs>
          <w:tab w:val="clear" w:pos="1080"/>
          <w:tab w:val="num" w:pos="284"/>
        </w:tabs>
        <w:spacing w:after="0" w:line="240" w:lineRule="auto"/>
        <w:ind w:left="284" w:hanging="284"/>
        <w:jc w:val="both"/>
        <w:rPr>
          <w:rFonts w:ascii="Tahoma" w:hAnsi="Tahoma" w:cs="Tahoma"/>
          <w:b/>
          <w:sz w:val="21"/>
          <w:szCs w:val="21"/>
        </w:rPr>
      </w:pPr>
      <w:r w:rsidRPr="00816BB2">
        <w:rPr>
          <w:rFonts w:ascii="Tahoma" w:hAnsi="Tahoma" w:cs="Tahoma"/>
          <w:sz w:val="21"/>
          <w:szCs w:val="21"/>
        </w:rPr>
        <w:t xml:space="preserve">Za řádně zhotovené dílo v rozsahu podle čl. </w:t>
      </w:r>
      <w:r w:rsidR="0015013E">
        <w:rPr>
          <w:rFonts w:ascii="Tahoma" w:hAnsi="Tahoma" w:cs="Tahoma"/>
          <w:sz w:val="21"/>
          <w:szCs w:val="21"/>
        </w:rPr>
        <w:t>2</w:t>
      </w:r>
      <w:r w:rsidRPr="00816BB2">
        <w:rPr>
          <w:rFonts w:ascii="Tahoma" w:hAnsi="Tahoma" w:cs="Tahoma"/>
          <w:sz w:val="21"/>
          <w:szCs w:val="21"/>
        </w:rPr>
        <w:t xml:space="preserve"> této smlouvy se smluvní strany v souladu s ustanovením zák. čís. 526/1990 Sb., o cenách ve znění pozdějších předpisů dohodly na ceně takto:</w:t>
      </w:r>
    </w:p>
    <w:p w:rsidR="00816BB2" w:rsidRPr="00816BB2" w:rsidRDefault="00816BB2" w:rsidP="00816BB2">
      <w:pPr>
        <w:pStyle w:val="Textvbloku"/>
        <w:ind w:right="-91"/>
        <w:rPr>
          <w:rFonts w:ascii="Tahoma" w:hAnsi="Tahoma" w:cs="Tahoma"/>
          <w:b/>
          <w:sz w:val="21"/>
          <w:szCs w:val="21"/>
        </w:rPr>
      </w:pPr>
    </w:p>
    <w:p w:rsidR="00816BB2" w:rsidRPr="00816BB2" w:rsidRDefault="00816BB2" w:rsidP="00816BB2">
      <w:pPr>
        <w:pStyle w:val="Textvbloku"/>
        <w:ind w:right="-91"/>
        <w:jc w:val="center"/>
        <w:rPr>
          <w:rFonts w:ascii="Tahoma" w:hAnsi="Tahoma" w:cs="Tahoma"/>
          <w:sz w:val="21"/>
          <w:szCs w:val="21"/>
        </w:rPr>
      </w:pPr>
      <w:r w:rsidRPr="00816BB2">
        <w:rPr>
          <w:rFonts w:ascii="Tahoma" w:hAnsi="Tahoma" w:cs="Tahoma"/>
          <w:b/>
          <w:sz w:val="21"/>
          <w:szCs w:val="21"/>
        </w:rPr>
        <w:t xml:space="preserve">          </w:t>
      </w:r>
      <w:r w:rsidRPr="00816BB2">
        <w:rPr>
          <w:rFonts w:ascii="Tahoma" w:hAnsi="Tahoma" w:cs="Tahoma"/>
          <w:sz w:val="21"/>
          <w:szCs w:val="21"/>
        </w:rPr>
        <w:fldChar w:fldCharType="begin">
          <w:ffData>
            <w:name w:val=""/>
            <w:enabled/>
            <w:calcOnExit w:val="0"/>
            <w:textInput/>
          </w:ffData>
        </w:fldChar>
      </w:r>
      <w:r w:rsidRPr="00816BB2">
        <w:rPr>
          <w:rFonts w:ascii="Tahoma" w:hAnsi="Tahoma" w:cs="Tahoma"/>
          <w:sz w:val="21"/>
          <w:szCs w:val="21"/>
        </w:rPr>
        <w:instrText xml:space="preserve"> FORMTEXT </w:instrText>
      </w:r>
      <w:r w:rsidRPr="00816BB2">
        <w:rPr>
          <w:rFonts w:ascii="Tahoma" w:hAnsi="Tahoma" w:cs="Tahoma"/>
          <w:sz w:val="21"/>
          <w:szCs w:val="21"/>
        </w:rPr>
      </w:r>
      <w:r w:rsidRPr="00816BB2">
        <w:rPr>
          <w:rFonts w:ascii="Tahoma" w:hAnsi="Tahoma" w:cs="Tahoma"/>
          <w:sz w:val="21"/>
          <w:szCs w:val="21"/>
        </w:rPr>
        <w:fldChar w:fldCharType="separate"/>
      </w:r>
      <w:r w:rsidRPr="00816BB2">
        <w:rPr>
          <w:rFonts w:ascii="Tahoma" w:hAnsi="Tahoma" w:cs="Tahoma"/>
          <w:noProof/>
          <w:sz w:val="21"/>
          <w:szCs w:val="21"/>
        </w:rPr>
        <w:t> </w:t>
      </w:r>
      <w:r w:rsidRPr="00816BB2">
        <w:rPr>
          <w:rFonts w:ascii="Tahoma" w:hAnsi="Tahoma" w:cs="Tahoma"/>
          <w:noProof/>
          <w:sz w:val="21"/>
          <w:szCs w:val="21"/>
        </w:rPr>
        <w:t> </w:t>
      </w:r>
      <w:r w:rsidRPr="00816BB2">
        <w:rPr>
          <w:rFonts w:ascii="Tahoma" w:hAnsi="Tahoma" w:cs="Tahoma"/>
          <w:noProof/>
          <w:sz w:val="21"/>
          <w:szCs w:val="21"/>
        </w:rPr>
        <w:t> </w:t>
      </w:r>
      <w:r w:rsidRPr="00816BB2">
        <w:rPr>
          <w:rFonts w:ascii="Tahoma" w:hAnsi="Tahoma" w:cs="Tahoma"/>
          <w:noProof/>
          <w:sz w:val="21"/>
          <w:szCs w:val="21"/>
        </w:rPr>
        <w:t> </w:t>
      </w:r>
      <w:r w:rsidRPr="00816BB2">
        <w:rPr>
          <w:rFonts w:ascii="Tahoma" w:hAnsi="Tahoma" w:cs="Tahoma"/>
          <w:noProof/>
          <w:sz w:val="21"/>
          <w:szCs w:val="21"/>
        </w:rPr>
        <w:t> </w:t>
      </w:r>
      <w:r w:rsidRPr="00816BB2">
        <w:rPr>
          <w:rFonts w:ascii="Tahoma" w:hAnsi="Tahoma" w:cs="Tahoma"/>
          <w:sz w:val="21"/>
          <w:szCs w:val="21"/>
        </w:rPr>
        <w:fldChar w:fldCharType="end"/>
      </w:r>
      <w:r w:rsidRPr="00816BB2">
        <w:rPr>
          <w:rFonts w:ascii="Tahoma" w:hAnsi="Tahoma" w:cs="Tahoma"/>
          <w:sz w:val="21"/>
          <w:szCs w:val="21"/>
        </w:rPr>
        <w:t xml:space="preserve"> Kč (bez DPH)</w:t>
      </w:r>
    </w:p>
    <w:p w:rsidR="00816BB2" w:rsidRPr="00816BB2" w:rsidRDefault="00816BB2" w:rsidP="00816BB2">
      <w:pPr>
        <w:pStyle w:val="Textvbloku"/>
        <w:ind w:right="-91"/>
        <w:rPr>
          <w:rFonts w:ascii="Tahoma" w:hAnsi="Tahoma" w:cs="Tahoma"/>
          <w:b/>
          <w:sz w:val="21"/>
          <w:szCs w:val="21"/>
        </w:rPr>
      </w:pPr>
    </w:p>
    <w:p w:rsidR="00816BB2" w:rsidRPr="00816BB2" w:rsidRDefault="00816BB2" w:rsidP="00816BB2">
      <w:pPr>
        <w:pStyle w:val="Textvbloku"/>
        <w:ind w:right="-91"/>
        <w:jc w:val="center"/>
        <w:rPr>
          <w:rFonts w:ascii="Tahoma" w:hAnsi="Tahoma" w:cs="Tahoma"/>
          <w:sz w:val="21"/>
          <w:szCs w:val="21"/>
        </w:rPr>
      </w:pPr>
      <w:r w:rsidRPr="00816BB2">
        <w:rPr>
          <w:rFonts w:ascii="Tahoma" w:hAnsi="Tahoma" w:cs="Tahoma"/>
          <w:b/>
          <w:sz w:val="21"/>
          <w:szCs w:val="21"/>
        </w:rPr>
        <w:t xml:space="preserve">           </w:t>
      </w:r>
      <w:r w:rsidRPr="00816BB2">
        <w:rPr>
          <w:rFonts w:ascii="Tahoma" w:hAnsi="Tahoma" w:cs="Tahoma"/>
          <w:b/>
          <w:sz w:val="21"/>
          <w:szCs w:val="21"/>
        </w:rPr>
        <w:fldChar w:fldCharType="begin">
          <w:ffData>
            <w:name w:val=""/>
            <w:enabled/>
            <w:calcOnExit w:val="0"/>
            <w:textInput/>
          </w:ffData>
        </w:fldChar>
      </w:r>
      <w:r w:rsidRPr="00816BB2">
        <w:rPr>
          <w:rFonts w:ascii="Tahoma" w:hAnsi="Tahoma" w:cs="Tahoma"/>
          <w:b/>
          <w:sz w:val="21"/>
          <w:szCs w:val="21"/>
        </w:rPr>
        <w:instrText xml:space="preserve"> FORMTEXT </w:instrText>
      </w:r>
      <w:r w:rsidRPr="00816BB2">
        <w:rPr>
          <w:rFonts w:ascii="Tahoma" w:hAnsi="Tahoma" w:cs="Tahoma"/>
          <w:b/>
          <w:sz w:val="21"/>
          <w:szCs w:val="21"/>
        </w:rPr>
      </w:r>
      <w:r w:rsidRPr="00816BB2">
        <w:rPr>
          <w:rFonts w:ascii="Tahoma" w:hAnsi="Tahoma" w:cs="Tahoma"/>
          <w:b/>
          <w:sz w:val="21"/>
          <w:szCs w:val="21"/>
        </w:rPr>
        <w:fldChar w:fldCharType="separate"/>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sz w:val="21"/>
          <w:szCs w:val="21"/>
        </w:rPr>
        <w:fldChar w:fldCharType="end"/>
      </w:r>
      <w:r w:rsidRPr="00816BB2">
        <w:rPr>
          <w:rFonts w:ascii="Tahoma" w:hAnsi="Tahoma" w:cs="Tahoma"/>
          <w:b/>
          <w:sz w:val="21"/>
          <w:szCs w:val="21"/>
        </w:rPr>
        <w:t xml:space="preserve"> </w:t>
      </w:r>
      <w:r w:rsidRPr="00816BB2">
        <w:rPr>
          <w:rFonts w:ascii="Tahoma" w:hAnsi="Tahoma" w:cs="Tahoma"/>
          <w:sz w:val="21"/>
          <w:szCs w:val="21"/>
        </w:rPr>
        <w:t xml:space="preserve">Kč DPH </w:t>
      </w:r>
      <w:r w:rsidRPr="00816BB2">
        <w:rPr>
          <w:rFonts w:ascii="Tahoma" w:hAnsi="Tahoma" w:cs="Tahoma"/>
          <w:bCs/>
          <w:sz w:val="21"/>
          <w:szCs w:val="21"/>
        </w:rPr>
        <w:t>21</w:t>
      </w:r>
      <w:r w:rsidRPr="00816BB2">
        <w:rPr>
          <w:rFonts w:ascii="Tahoma" w:hAnsi="Tahoma" w:cs="Tahoma"/>
          <w:b/>
          <w:sz w:val="21"/>
          <w:szCs w:val="21"/>
        </w:rPr>
        <w:t xml:space="preserve"> </w:t>
      </w:r>
      <w:r w:rsidRPr="00816BB2">
        <w:rPr>
          <w:rFonts w:ascii="Tahoma" w:hAnsi="Tahoma" w:cs="Tahoma"/>
          <w:sz w:val="21"/>
          <w:szCs w:val="21"/>
        </w:rPr>
        <w:t>%</w:t>
      </w:r>
    </w:p>
    <w:p w:rsidR="00816BB2" w:rsidRPr="00816BB2" w:rsidRDefault="00816BB2" w:rsidP="00816BB2">
      <w:pPr>
        <w:pStyle w:val="Textvbloku"/>
        <w:ind w:right="-91"/>
        <w:jc w:val="center"/>
        <w:rPr>
          <w:rFonts w:ascii="Tahoma" w:hAnsi="Tahoma" w:cs="Tahoma"/>
          <w:sz w:val="21"/>
          <w:szCs w:val="21"/>
        </w:rPr>
      </w:pPr>
    </w:p>
    <w:p w:rsidR="00816BB2" w:rsidRPr="00816BB2" w:rsidRDefault="00816BB2" w:rsidP="00816BB2">
      <w:pPr>
        <w:pStyle w:val="Textvbloku"/>
        <w:ind w:right="-91"/>
        <w:jc w:val="center"/>
        <w:rPr>
          <w:rFonts w:ascii="Tahoma" w:hAnsi="Tahoma" w:cs="Tahoma"/>
          <w:i/>
          <w:sz w:val="21"/>
          <w:szCs w:val="21"/>
        </w:rPr>
      </w:pPr>
      <w:r w:rsidRPr="00816BB2">
        <w:rPr>
          <w:rFonts w:ascii="Tahoma" w:hAnsi="Tahoma" w:cs="Tahoma"/>
          <w:b/>
          <w:sz w:val="21"/>
          <w:szCs w:val="21"/>
        </w:rPr>
        <w:t xml:space="preserve">                </w:t>
      </w:r>
      <w:r w:rsidRPr="00816BB2">
        <w:rPr>
          <w:rFonts w:ascii="Tahoma" w:hAnsi="Tahoma" w:cs="Tahoma"/>
          <w:b/>
          <w:sz w:val="21"/>
          <w:szCs w:val="21"/>
        </w:rPr>
        <w:fldChar w:fldCharType="begin">
          <w:ffData>
            <w:name w:val=""/>
            <w:enabled/>
            <w:calcOnExit w:val="0"/>
            <w:textInput/>
          </w:ffData>
        </w:fldChar>
      </w:r>
      <w:r w:rsidRPr="00816BB2">
        <w:rPr>
          <w:rFonts w:ascii="Tahoma" w:hAnsi="Tahoma" w:cs="Tahoma"/>
          <w:b/>
          <w:sz w:val="21"/>
          <w:szCs w:val="21"/>
        </w:rPr>
        <w:instrText xml:space="preserve"> FORMTEXT </w:instrText>
      </w:r>
      <w:r w:rsidRPr="00816BB2">
        <w:rPr>
          <w:rFonts w:ascii="Tahoma" w:hAnsi="Tahoma" w:cs="Tahoma"/>
          <w:b/>
          <w:sz w:val="21"/>
          <w:szCs w:val="21"/>
        </w:rPr>
      </w:r>
      <w:r w:rsidRPr="00816BB2">
        <w:rPr>
          <w:rFonts w:ascii="Tahoma" w:hAnsi="Tahoma" w:cs="Tahoma"/>
          <w:b/>
          <w:sz w:val="21"/>
          <w:szCs w:val="21"/>
        </w:rPr>
        <w:fldChar w:fldCharType="separate"/>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sz w:val="21"/>
          <w:szCs w:val="21"/>
        </w:rPr>
        <w:fldChar w:fldCharType="end"/>
      </w:r>
      <w:r w:rsidRPr="00816BB2">
        <w:rPr>
          <w:rFonts w:ascii="Tahoma" w:hAnsi="Tahoma" w:cs="Tahoma"/>
          <w:b/>
          <w:sz w:val="21"/>
          <w:szCs w:val="21"/>
        </w:rPr>
        <w:t xml:space="preserve"> Kč (včetně DPH) </w:t>
      </w:r>
    </w:p>
    <w:p w:rsidR="00816BB2" w:rsidRPr="00816BB2" w:rsidRDefault="00816BB2" w:rsidP="00816BB2">
      <w:pPr>
        <w:pStyle w:val="Textvbloku"/>
        <w:ind w:right="-91"/>
        <w:rPr>
          <w:rFonts w:ascii="Tahoma" w:hAnsi="Tahoma" w:cs="Tahoma"/>
          <w:b/>
          <w:sz w:val="21"/>
          <w:szCs w:val="21"/>
        </w:rPr>
      </w:pPr>
    </w:p>
    <w:p w:rsidR="00816BB2" w:rsidRPr="00816BB2" w:rsidRDefault="00816BB2" w:rsidP="00816BB2">
      <w:pPr>
        <w:pStyle w:val="Textvbloku"/>
        <w:ind w:right="-91"/>
        <w:jc w:val="center"/>
        <w:rPr>
          <w:rFonts w:ascii="Tahoma" w:hAnsi="Tahoma" w:cs="Tahoma"/>
          <w:sz w:val="21"/>
          <w:szCs w:val="21"/>
        </w:rPr>
      </w:pPr>
      <w:r w:rsidRPr="00816BB2">
        <w:rPr>
          <w:rFonts w:ascii="Tahoma" w:hAnsi="Tahoma" w:cs="Tahoma"/>
          <w:b/>
          <w:sz w:val="21"/>
          <w:szCs w:val="21"/>
        </w:rPr>
        <w:t xml:space="preserve">(slovy:  </w:t>
      </w:r>
      <w:r w:rsidRPr="00816BB2">
        <w:rPr>
          <w:rFonts w:ascii="Tahoma" w:hAnsi="Tahoma" w:cs="Tahoma"/>
          <w:b/>
          <w:sz w:val="21"/>
          <w:szCs w:val="21"/>
        </w:rPr>
        <w:fldChar w:fldCharType="begin">
          <w:ffData>
            <w:name w:val=""/>
            <w:enabled/>
            <w:calcOnExit w:val="0"/>
            <w:textInput/>
          </w:ffData>
        </w:fldChar>
      </w:r>
      <w:r w:rsidRPr="00816BB2">
        <w:rPr>
          <w:rFonts w:ascii="Tahoma" w:hAnsi="Tahoma" w:cs="Tahoma"/>
          <w:b/>
          <w:sz w:val="21"/>
          <w:szCs w:val="21"/>
        </w:rPr>
        <w:instrText xml:space="preserve"> FORMTEXT </w:instrText>
      </w:r>
      <w:r w:rsidRPr="00816BB2">
        <w:rPr>
          <w:rFonts w:ascii="Tahoma" w:hAnsi="Tahoma" w:cs="Tahoma"/>
          <w:b/>
          <w:sz w:val="21"/>
          <w:szCs w:val="21"/>
        </w:rPr>
      </w:r>
      <w:r w:rsidRPr="00816BB2">
        <w:rPr>
          <w:rFonts w:ascii="Tahoma" w:hAnsi="Tahoma" w:cs="Tahoma"/>
          <w:b/>
          <w:sz w:val="21"/>
          <w:szCs w:val="21"/>
        </w:rPr>
        <w:fldChar w:fldCharType="separate"/>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sz w:val="21"/>
          <w:szCs w:val="21"/>
        </w:rPr>
        <w:fldChar w:fldCharType="end"/>
      </w:r>
      <w:r w:rsidRPr="00816BB2">
        <w:rPr>
          <w:rFonts w:ascii="Tahoma" w:hAnsi="Tahoma" w:cs="Tahoma"/>
          <w:b/>
          <w:sz w:val="21"/>
          <w:szCs w:val="21"/>
        </w:rPr>
        <w:t xml:space="preserve"> korun českých</w:t>
      </w:r>
      <w:r w:rsidRPr="00816BB2">
        <w:rPr>
          <w:rFonts w:ascii="Tahoma" w:hAnsi="Tahoma" w:cs="Tahoma"/>
          <w:sz w:val="21"/>
          <w:szCs w:val="21"/>
        </w:rPr>
        <w:t>)</w:t>
      </w:r>
    </w:p>
    <w:p w:rsidR="00816BB2" w:rsidRPr="00816BB2" w:rsidRDefault="00816BB2" w:rsidP="00816BB2">
      <w:pPr>
        <w:pStyle w:val="Textvbloku"/>
        <w:ind w:right="-91"/>
        <w:jc w:val="center"/>
        <w:rPr>
          <w:rFonts w:ascii="Tahoma" w:hAnsi="Tahoma" w:cs="Tahoma"/>
          <w:sz w:val="21"/>
          <w:szCs w:val="21"/>
        </w:rPr>
      </w:pPr>
    </w:p>
    <w:p w:rsidR="00816BB2" w:rsidRPr="00816BB2" w:rsidRDefault="00816BB2" w:rsidP="000B14E4">
      <w:pPr>
        <w:numPr>
          <w:ilvl w:val="0"/>
          <w:numId w:val="13"/>
        </w:numPr>
        <w:tabs>
          <w:tab w:val="clear" w:pos="1080"/>
        </w:tabs>
        <w:spacing w:before="120" w:after="0" w:line="240" w:lineRule="auto"/>
        <w:ind w:left="284" w:hanging="284"/>
        <w:jc w:val="both"/>
        <w:rPr>
          <w:rFonts w:ascii="Tahoma" w:hAnsi="Tahoma" w:cs="Tahoma"/>
          <w:b/>
          <w:sz w:val="21"/>
          <w:szCs w:val="21"/>
        </w:rPr>
      </w:pPr>
      <w:r w:rsidRPr="00816BB2">
        <w:rPr>
          <w:rFonts w:ascii="Tahoma" w:hAnsi="Tahoma" w:cs="Tahoma"/>
          <w:sz w:val="21"/>
          <w:szCs w:val="21"/>
        </w:rPr>
        <w:t>Cena byla dohodnuta na základě objednatelem</w:t>
      </w:r>
      <w:r w:rsidR="00C85402">
        <w:rPr>
          <w:rFonts w:ascii="Tahoma" w:hAnsi="Tahoma" w:cs="Tahoma"/>
          <w:sz w:val="21"/>
          <w:szCs w:val="21"/>
        </w:rPr>
        <w:t xml:space="preserve"> vypracovaného a zhotovitelem o</w:t>
      </w:r>
      <w:r w:rsidRPr="00816BB2">
        <w:rPr>
          <w:rFonts w:ascii="Tahoma" w:hAnsi="Tahoma" w:cs="Tahoma"/>
          <w:sz w:val="21"/>
          <w:szCs w:val="21"/>
        </w:rPr>
        <w:t>ceněného položkového rozpočtu díla. Případné odchylky, vynechání, o</w:t>
      </w:r>
      <w:r w:rsidR="00C85402">
        <w:rPr>
          <w:rFonts w:ascii="Tahoma" w:hAnsi="Tahoma" w:cs="Tahoma"/>
          <w:sz w:val="21"/>
          <w:szCs w:val="21"/>
        </w:rPr>
        <w:t>pomnění, chyby a nedostatky v o</w:t>
      </w:r>
      <w:r w:rsidRPr="00816BB2">
        <w:rPr>
          <w:rFonts w:ascii="Tahoma" w:hAnsi="Tahoma" w:cs="Tahoma"/>
          <w:sz w:val="21"/>
          <w:szCs w:val="21"/>
        </w:rPr>
        <w:t xml:space="preserve">cenění položkového rozpočtu nemají v žádném případě vliv na smluvní cenu za dílo, ani na rozsah díla podle této smlouvy, rozsah plnění zhotovitele, ani na další ujednání smluvních stran v této smlouvě. Položkový rozpočet bude nadále sloužit k </w:t>
      </w:r>
      <w:r w:rsidRPr="00816BB2">
        <w:rPr>
          <w:rFonts w:ascii="Tahoma" w:hAnsi="Tahoma" w:cs="Tahoma"/>
          <w:sz w:val="21"/>
          <w:szCs w:val="21"/>
        </w:rPr>
        <w:lastRenderedPageBreak/>
        <w:t xml:space="preserve">ohodnocení provedeného díla za účelem fakturace, resp. uplatnění smluvních pokut. Položkový rozpočet bude sloužit rovněž jako cenová úroveň pro případné </w:t>
      </w:r>
      <w:r w:rsidR="0015013E">
        <w:rPr>
          <w:rFonts w:ascii="Tahoma" w:hAnsi="Tahoma" w:cs="Tahoma"/>
          <w:sz w:val="21"/>
          <w:szCs w:val="21"/>
        </w:rPr>
        <w:t xml:space="preserve">přípustné </w:t>
      </w:r>
      <w:r w:rsidRPr="00816BB2">
        <w:rPr>
          <w:rFonts w:ascii="Tahoma" w:hAnsi="Tahoma" w:cs="Tahoma"/>
          <w:sz w:val="21"/>
          <w:szCs w:val="21"/>
        </w:rPr>
        <w:t>změny závazku</w:t>
      </w:r>
      <w:r w:rsidR="0015013E">
        <w:rPr>
          <w:rFonts w:ascii="Tahoma" w:hAnsi="Tahoma" w:cs="Tahoma"/>
          <w:sz w:val="21"/>
          <w:szCs w:val="21"/>
        </w:rPr>
        <w:t xml:space="preserve"> dle </w:t>
      </w:r>
      <w:proofErr w:type="spellStart"/>
      <w:r w:rsidR="0015013E">
        <w:rPr>
          <w:rFonts w:ascii="Tahoma" w:hAnsi="Tahoma" w:cs="Tahoma"/>
          <w:sz w:val="21"/>
          <w:szCs w:val="21"/>
        </w:rPr>
        <w:t>ust</w:t>
      </w:r>
      <w:proofErr w:type="spellEnd"/>
      <w:r w:rsidR="0015013E">
        <w:rPr>
          <w:rFonts w:ascii="Tahoma" w:hAnsi="Tahoma" w:cs="Tahoma"/>
          <w:sz w:val="21"/>
          <w:szCs w:val="21"/>
        </w:rPr>
        <w:t>. § 222 ZZVZ</w:t>
      </w:r>
      <w:r w:rsidRPr="00816BB2">
        <w:rPr>
          <w:rFonts w:ascii="Tahoma" w:hAnsi="Tahoma" w:cs="Tahoma"/>
          <w:sz w:val="21"/>
          <w:szCs w:val="21"/>
        </w:rPr>
        <w:t>. Položkový rozpočet je přílohou č. 1 této smlouvy.</w:t>
      </w:r>
      <w:r w:rsidRPr="00816BB2">
        <w:rPr>
          <w:rFonts w:ascii="Tahoma" w:hAnsi="Tahoma" w:cs="Tahoma"/>
          <w:snapToGrid w:val="0"/>
          <w:sz w:val="21"/>
          <w:szCs w:val="21"/>
        </w:rPr>
        <w:t xml:space="preserve"> Jednotkové ceny uvedené v položkovém rozpočtu jsou cenami pevnými po celou dobu realizace díla.</w:t>
      </w:r>
    </w:p>
    <w:p w:rsidR="00816BB2" w:rsidRPr="00816BB2" w:rsidRDefault="00816BB2" w:rsidP="000B14E4">
      <w:pPr>
        <w:numPr>
          <w:ilvl w:val="0"/>
          <w:numId w:val="13"/>
        </w:numPr>
        <w:tabs>
          <w:tab w:val="clear" w:pos="1080"/>
        </w:tabs>
        <w:spacing w:before="120" w:after="0" w:line="240" w:lineRule="auto"/>
        <w:ind w:left="284" w:hanging="284"/>
        <w:jc w:val="both"/>
        <w:rPr>
          <w:rFonts w:ascii="Tahoma" w:hAnsi="Tahoma" w:cs="Tahoma"/>
          <w:sz w:val="21"/>
          <w:szCs w:val="21"/>
        </w:rPr>
      </w:pPr>
      <w:r w:rsidRPr="00816BB2">
        <w:rPr>
          <w:rFonts w:ascii="Tahoma" w:hAnsi="Tahoma" w:cs="Tahoma"/>
          <w:sz w:val="21"/>
          <w:szCs w:val="21"/>
        </w:rPr>
        <w:t xml:space="preserve">Příslušná sazba daně z přidané hodnoty (DPH) bude účtována dle platných předpisů v době </w:t>
      </w:r>
      <w:r w:rsidR="0015013E">
        <w:rPr>
          <w:rFonts w:ascii="Tahoma" w:hAnsi="Tahoma" w:cs="Tahoma"/>
          <w:sz w:val="21"/>
          <w:szCs w:val="21"/>
        </w:rPr>
        <w:t xml:space="preserve">uskutečnění </w:t>
      </w:r>
      <w:r w:rsidRPr="00816BB2">
        <w:rPr>
          <w:rFonts w:ascii="Tahoma" w:hAnsi="Tahoma" w:cs="Tahoma"/>
          <w:sz w:val="21"/>
          <w:szCs w:val="21"/>
        </w:rPr>
        <w:t xml:space="preserve">zdanitelného plnění.  </w:t>
      </w:r>
    </w:p>
    <w:p w:rsidR="00816BB2" w:rsidRPr="00816BB2" w:rsidRDefault="00816BB2" w:rsidP="002E7936">
      <w:pPr>
        <w:spacing w:before="120" w:line="240" w:lineRule="auto"/>
        <w:ind w:left="284" w:hanging="284"/>
        <w:jc w:val="both"/>
        <w:rPr>
          <w:rFonts w:ascii="Tahoma" w:hAnsi="Tahoma" w:cs="Tahoma"/>
          <w:sz w:val="21"/>
          <w:szCs w:val="21"/>
        </w:rPr>
      </w:pPr>
      <w:r w:rsidRPr="00816BB2">
        <w:rPr>
          <w:rFonts w:ascii="Tahoma" w:hAnsi="Tahoma" w:cs="Tahoma"/>
          <w:sz w:val="21"/>
          <w:szCs w:val="21"/>
        </w:rPr>
        <w:t>4.</w:t>
      </w:r>
      <w:r w:rsidRPr="00816BB2">
        <w:rPr>
          <w:rFonts w:ascii="Tahoma" w:hAnsi="Tahoma" w:cs="Tahoma"/>
          <w:sz w:val="21"/>
          <w:szCs w:val="21"/>
        </w:rPr>
        <w:tab/>
        <w:t>Cena je platná po celou dobu realizace díla, tj. až do protokolárního předání a převzetí díla bez vad a nedodělků, není-li uvedeno jinak. Cena díla obsahuje i náklady související s plněním dohodnutých platebních podmínek.</w:t>
      </w:r>
    </w:p>
    <w:p w:rsidR="00816BB2" w:rsidRPr="00816BB2" w:rsidRDefault="00816BB2" w:rsidP="002E7936">
      <w:pPr>
        <w:spacing w:before="120" w:line="240" w:lineRule="auto"/>
        <w:ind w:left="284" w:hanging="284"/>
        <w:jc w:val="both"/>
        <w:rPr>
          <w:rFonts w:ascii="Tahoma" w:hAnsi="Tahoma" w:cs="Tahoma"/>
          <w:sz w:val="21"/>
          <w:szCs w:val="21"/>
        </w:rPr>
      </w:pPr>
      <w:r w:rsidRPr="00816BB2">
        <w:rPr>
          <w:rFonts w:ascii="Tahoma" w:hAnsi="Tahoma" w:cs="Tahoma"/>
          <w:sz w:val="21"/>
          <w:szCs w:val="21"/>
        </w:rPr>
        <w:t>5.</w:t>
      </w:r>
      <w:r w:rsidRPr="00816BB2">
        <w:rPr>
          <w:rFonts w:ascii="Tahoma" w:hAnsi="Tahoma" w:cs="Tahoma"/>
          <w:sz w:val="21"/>
          <w:szCs w:val="21"/>
        </w:rPr>
        <w:tab/>
        <w:t>Smluvní strany se dohodly, že cenu za dílo dle odst. 1 je možné změnit v případě, že dojde před nebo v průběhu realizace díla ke změnám daňových předpisů majících vliv na cenu díla. V takovém případě bude cena upravena dle sazeb daně z přidané hodnoty platných v době zdanitelného plnění.</w:t>
      </w:r>
    </w:p>
    <w:p w:rsidR="00816BB2" w:rsidRPr="00816BB2" w:rsidRDefault="00816BB2" w:rsidP="002E7936">
      <w:pPr>
        <w:spacing w:before="120" w:line="240" w:lineRule="auto"/>
        <w:ind w:left="284" w:hanging="284"/>
        <w:jc w:val="both"/>
        <w:rPr>
          <w:rFonts w:ascii="Tahoma" w:hAnsi="Tahoma" w:cs="Tahoma"/>
          <w:sz w:val="21"/>
          <w:szCs w:val="21"/>
        </w:rPr>
      </w:pPr>
      <w:r w:rsidRPr="00816BB2">
        <w:rPr>
          <w:rFonts w:ascii="Tahoma" w:hAnsi="Tahoma" w:cs="Tahoma"/>
          <w:bCs/>
          <w:sz w:val="21"/>
          <w:szCs w:val="21"/>
        </w:rPr>
        <w:t>6.</w:t>
      </w:r>
      <w:r w:rsidRPr="00816BB2">
        <w:rPr>
          <w:rFonts w:ascii="Tahoma" w:hAnsi="Tahoma" w:cs="Tahoma"/>
          <w:bCs/>
          <w:sz w:val="21"/>
          <w:szCs w:val="21"/>
        </w:rPr>
        <w:tab/>
      </w:r>
      <w:r w:rsidRPr="00816BB2">
        <w:rPr>
          <w:rFonts w:ascii="Tahoma" w:hAnsi="Tahoma" w:cs="Tahoma"/>
          <w:sz w:val="21"/>
          <w:szCs w:val="21"/>
        </w:rPr>
        <w:t>Důvodem pro změnu ceny díla nejsou plnění zhotovitele, jejichž provedení bylo vyvoláno jeho prodlením s prováděním díla nebo které jsou důsledkem vadného plnění zhotovitele nebo z důvodu chyb nebo nedostatků v položkovém rozpočtu, pokud jsou tyto chyby důsledkem nepřesného, nebo neúplného ocenění soupisu prací, dodávek a služeb.</w:t>
      </w:r>
    </w:p>
    <w:p w:rsidR="00BE33EE" w:rsidRDefault="00BE33EE" w:rsidP="00620DB4">
      <w:pPr>
        <w:pStyle w:val="Textvbloku"/>
        <w:keepNext/>
        <w:ind w:right="-91"/>
        <w:jc w:val="center"/>
        <w:rPr>
          <w:rFonts w:ascii="Tahoma" w:hAnsi="Tahoma" w:cs="Tahoma"/>
          <w:b/>
          <w:sz w:val="21"/>
          <w:szCs w:val="21"/>
        </w:rPr>
      </w:pPr>
      <w:r w:rsidRPr="00BE33EE">
        <w:rPr>
          <w:rFonts w:ascii="Tahoma" w:hAnsi="Tahoma" w:cs="Tahoma"/>
          <w:b/>
          <w:sz w:val="21"/>
          <w:szCs w:val="21"/>
        </w:rPr>
        <w:t>ČLÁNEK 5</w:t>
      </w:r>
    </w:p>
    <w:p w:rsidR="00816BB2" w:rsidRPr="00BE33EE" w:rsidRDefault="00BE33EE" w:rsidP="00620DB4">
      <w:pPr>
        <w:pStyle w:val="Textvbloku"/>
        <w:keepNext/>
        <w:ind w:right="-91"/>
        <w:jc w:val="center"/>
        <w:rPr>
          <w:rFonts w:ascii="Tahoma" w:hAnsi="Tahoma" w:cs="Tahoma"/>
          <w:b/>
          <w:sz w:val="21"/>
          <w:szCs w:val="21"/>
        </w:rPr>
      </w:pPr>
      <w:r w:rsidRPr="00BE33EE">
        <w:rPr>
          <w:rFonts w:ascii="Tahoma" w:hAnsi="Tahoma" w:cs="Tahoma"/>
          <w:b/>
          <w:sz w:val="21"/>
          <w:szCs w:val="21"/>
        </w:rPr>
        <w:t>PLATEBNÍ PODMÍNKY</w:t>
      </w:r>
    </w:p>
    <w:p w:rsidR="0025627D" w:rsidRDefault="00813FD9" w:rsidP="002E7936">
      <w:pPr>
        <w:numPr>
          <w:ilvl w:val="0"/>
          <w:numId w:val="27"/>
        </w:numPr>
        <w:spacing w:before="120" w:after="0" w:line="240" w:lineRule="auto"/>
        <w:ind w:left="284" w:hanging="284"/>
        <w:jc w:val="both"/>
        <w:rPr>
          <w:rFonts w:ascii="Tahoma" w:hAnsi="Tahoma" w:cs="Tahoma"/>
          <w:sz w:val="21"/>
          <w:szCs w:val="21"/>
        </w:rPr>
      </w:pPr>
      <w:r w:rsidRPr="0015013E">
        <w:rPr>
          <w:rFonts w:ascii="Tahoma" w:hAnsi="Tahoma" w:cs="Tahoma"/>
          <w:sz w:val="21"/>
          <w:szCs w:val="21"/>
        </w:rPr>
        <w:t xml:space="preserve">V souladu s ustanovením § 21 zákona č. 235/2004 Sb., o dani z přidané hodnoty sjednávají smluvní strany dílčí plnění v rozsahu skutečně provedeného plnění za kalendářní měsíc. Podkladem pro úhradu ceny za dílo budou faktury, které budou mít náležitosti daňového dokladu dle zákona č. 235/2004 Sb., o dani z přidané hodnoty a náležitosti stanovené dalšími obecně závaznými právními předpisy, zejména stanovené účetními a daňovými předpisy (dále jen "faktura"). Zhotovitel je oprávněn vystavit fakturu nejdříve po odsouhlasení </w:t>
      </w:r>
      <w:r w:rsidR="0015013E">
        <w:rPr>
          <w:rFonts w:ascii="Tahoma" w:hAnsi="Tahoma" w:cs="Tahoma"/>
          <w:sz w:val="21"/>
          <w:szCs w:val="21"/>
        </w:rPr>
        <w:t>z</w:t>
      </w:r>
      <w:r w:rsidRPr="0015013E">
        <w:rPr>
          <w:rFonts w:ascii="Tahoma" w:hAnsi="Tahoma" w:cs="Tahoma"/>
          <w:sz w:val="21"/>
          <w:szCs w:val="21"/>
        </w:rPr>
        <w:t>jišťovacího protokolu</w:t>
      </w:r>
      <w:r w:rsidR="0015013E">
        <w:rPr>
          <w:rFonts w:ascii="Tahoma" w:hAnsi="Tahoma" w:cs="Tahoma"/>
          <w:sz w:val="21"/>
          <w:szCs w:val="21"/>
        </w:rPr>
        <w:t xml:space="preserve">, který bude obsahovat </w:t>
      </w:r>
      <w:r w:rsidR="0025627D" w:rsidRPr="0015013E">
        <w:rPr>
          <w:rFonts w:ascii="Tahoma" w:hAnsi="Tahoma" w:cs="Tahoma"/>
          <w:sz w:val="21"/>
          <w:szCs w:val="21"/>
        </w:rPr>
        <w:t>plnění části etap 1 a 2</w:t>
      </w:r>
      <w:r w:rsidR="00816BB2" w:rsidRPr="0015013E">
        <w:rPr>
          <w:rFonts w:ascii="Tahoma" w:hAnsi="Tahoma" w:cs="Tahoma"/>
          <w:sz w:val="21"/>
          <w:szCs w:val="21"/>
        </w:rPr>
        <w:t xml:space="preserve"> dle skutečně provedených prací, dodávek a služeb (dále jen “soupis“) </w:t>
      </w:r>
      <w:r w:rsidR="0065253B">
        <w:rPr>
          <w:rFonts w:ascii="Tahoma" w:hAnsi="Tahoma" w:cs="Tahoma"/>
          <w:sz w:val="21"/>
          <w:szCs w:val="21"/>
        </w:rPr>
        <w:t>a bude oceněn dle</w:t>
      </w:r>
      <w:r w:rsidR="00816BB2" w:rsidRPr="0015013E">
        <w:rPr>
          <w:rFonts w:ascii="Tahoma" w:hAnsi="Tahoma" w:cs="Tahoma"/>
          <w:sz w:val="21"/>
          <w:szCs w:val="21"/>
        </w:rPr>
        <w:t xml:space="preserve"> položkového rozpočtu zhotovitele</w:t>
      </w:r>
      <w:r w:rsidR="0015013E">
        <w:rPr>
          <w:rFonts w:ascii="Tahoma" w:hAnsi="Tahoma" w:cs="Tahoma"/>
          <w:sz w:val="21"/>
          <w:szCs w:val="21"/>
        </w:rPr>
        <w:t xml:space="preserve"> dle přílohy č. 1 smlouvy.</w:t>
      </w:r>
    </w:p>
    <w:p w:rsidR="00F62A03" w:rsidRDefault="00816BB2" w:rsidP="00F62A03">
      <w:pPr>
        <w:numPr>
          <w:ilvl w:val="0"/>
          <w:numId w:val="27"/>
        </w:numPr>
        <w:spacing w:before="120" w:after="0" w:line="240" w:lineRule="auto"/>
        <w:ind w:left="284" w:hanging="284"/>
        <w:jc w:val="both"/>
        <w:rPr>
          <w:rFonts w:ascii="Tahoma" w:hAnsi="Tahoma" w:cs="Tahoma"/>
          <w:sz w:val="21"/>
          <w:szCs w:val="21"/>
        </w:rPr>
      </w:pPr>
      <w:r w:rsidRPr="00816BB2">
        <w:rPr>
          <w:rFonts w:ascii="Tahoma" w:hAnsi="Tahoma" w:cs="Tahoma"/>
          <w:sz w:val="21"/>
          <w:szCs w:val="21"/>
        </w:rPr>
        <w:t xml:space="preserve">Objednatel provede kontrolu správnosti soupisu prací a dodávek do tří pracovních dnů od jejich předložení. Pokud nemá k předloženému soupisu výhrady, vrátí je zpět neprodleně po provedení kontroly potvrzené zhotoviteli. V opačném případě jej s uvedením výhrad vrátí neprodleně po provedené kontrole k přepracování zhotoviteli. Ten je povinen předložit opravený soupis objednateli do tří pracovních dnů od jejich vrácení objednatelem k přepracování. Nedojde-li ani následně mezi oběma stranami k dohodě o odsouhlasení množství, druhu provedených prací, dodávek a služeb, je zhotovitel oprávněn fakturovat pouze ty práce, dodávky služby, u kterých nedošlo k rozporu. </w:t>
      </w:r>
    </w:p>
    <w:p w:rsidR="00F62A03" w:rsidRPr="00F62A03" w:rsidRDefault="00F62A03" w:rsidP="00F62A03">
      <w:pPr>
        <w:numPr>
          <w:ilvl w:val="0"/>
          <w:numId w:val="27"/>
        </w:numPr>
        <w:spacing w:before="120" w:after="0" w:line="240" w:lineRule="auto"/>
        <w:ind w:left="284" w:hanging="284"/>
        <w:rPr>
          <w:rFonts w:ascii="Tahoma" w:hAnsi="Tahoma" w:cs="Tahoma"/>
          <w:sz w:val="21"/>
          <w:szCs w:val="21"/>
        </w:rPr>
      </w:pPr>
      <w:r w:rsidRPr="00F62A03">
        <w:rPr>
          <w:rFonts w:ascii="Tahoma" w:hAnsi="Tahoma" w:cs="Tahoma"/>
          <w:sz w:val="21"/>
          <w:szCs w:val="21"/>
        </w:rPr>
        <w:t>Faktury (samostatná zdanitelná plnění) budou zhotovitelem vystavovány do celkové výše ceny díla dle této smlouvy. Každá vystavena faktura bude uhrazena do výše 90% fakturované částky bez DPH + 100% DPH, zbývajících 10% fakturované částky bez DPH bude držena objednatelem jako pozastávka do doby řádného dokončení a předání díla bez vad, která bude uvolněna:</w:t>
      </w:r>
    </w:p>
    <w:p w:rsidR="00F62A03" w:rsidRPr="00F62A03" w:rsidRDefault="00F62A03" w:rsidP="00F62A03">
      <w:pPr>
        <w:numPr>
          <w:ilvl w:val="0"/>
          <w:numId w:val="42"/>
        </w:numPr>
        <w:tabs>
          <w:tab w:val="left" w:pos="284"/>
        </w:tabs>
        <w:spacing w:before="120"/>
        <w:jc w:val="both"/>
        <w:rPr>
          <w:rFonts w:ascii="Tahoma" w:hAnsi="Tahoma" w:cs="Tahoma"/>
          <w:sz w:val="21"/>
          <w:szCs w:val="21"/>
        </w:rPr>
      </w:pPr>
      <w:r w:rsidRPr="00F62A03">
        <w:rPr>
          <w:rFonts w:ascii="Tahoma" w:hAnsi="Tahoma" w:cs="Tahoma"/>
          <w:sz w:val="21"/>
          <w:szCs w:val="21"/>
        </w:rPr>
        <w:t>do 15 dnů ode dne převzetí díla bez vad a nedodělků, nebo;</w:t>
      </w:r>
    </w:p>
    <w:p w:rsidR="00816BB2" w:rsidRPr="00F62A03" w:rsidRDefault="00F62A03" w:rsidP="00F62A03">
      <w:pPr>
        <w:numPr>
          <w:ilvl w:val="0"/>
          <w:numId w:val="42"/>
        </w:numPr>
        <w:tabs>
          <w:tab w:val="left" w:pos="284"/>
        </w:tabs>
        <w:spacing w:before="120"/>
        <w:jc w:val="both"/>
        <w:rPr>
          <w:rFonts w:ascii="Tahoma" w:hAnsi="Tahoma" w:cs="Tahoma"/>
          <w:sz w:val="21"/>
          <w:szCs w:val="21"/>
        </w:rPr>
      </w:pPr>
      <w:r w:rsidRPr="00F62A03">
        <w:rPr>
          <w:rFonts w:ascii="Tahoma" w:hAnsi="Tahoma" w:cs="Tahoma"/>
          <w:sz w:val="21"/>
          <w:szCs w:val="21"/>
        </w:rPr>
        <w:t>bude-li dílo převzato objednatelem s vadami a nedodělky nebránícími řádnému užívání díla (převzetí s výhradami), budou pozastávky zhotoviteli uvolněny do 15 dnů ode dne odstranění všech těchto vad a nedodělků</w:t>
      </w:r>
    </w:p>
    <w:p w:rsidR="00816BB2" w:rsidRPr="00F62A03" w:rsidRDefault="00816BB2" w:rsidP="00F62A03">
      <w:pPr>
        <w:pStyle w:val="Odstavecseseznamem"/>
        <w:numPr>
          <w:ilvl w:val="0"/>
          <w:numId w:val="27"/>
        </w:numPr>
        <w:spacing w:before="120" w:after="0" w:line="240" w:lineRule="auto"/>
        <w:ind w:left="284" w:hanging="284"/>
        <w:jc w:val="both"/>
        <w:rPr>
          <w:rFonts w:ascii="Tahoma" w:hAnsi="Tahoma" w:cs="Tahoma"/>
          <w:sz w:val="21"/>
          <w:szCs w:val="21"/>
        </w:rPr>
      </w:pPr>
      <w:r w:rsidRPr="00F62A03">
        <w:rPr>
          <w:rFonts w:ascii="Tahoma" w:hAnsi="Tahoma" w:cs="Tahoma"/>
          <w:sz w:val="21"/>
          <w:szCs w:val="21"/>
        </w:rPr>
        <w:lastRenderedPageBreak/>
        <w:t xml:space="preserve">V souladu s potvrzeným soupisem je zhotovitel oprávněn vystavit daňový doklad na objednatele. </w:t>
      </w:r>
    </w:p>
    <w:p w:rsidR="00816BB2" w:rsidRPr="00816BB2" w:rsidRDefault="00816BB2" w:rsidP="002E7936">
      <w:pPr>
        <w:tabs>
          <w:tab w:val="left" w:pos="284"/>
        </w:tabs>
        <w:spacing w:before="120" w:line="240" w:lineRule="auto"/>
        <w:ind w:left="284"/>
        <w:jc w:val="both"/>
        <w:rPr>
          <w:rFonts w:ascii="Tahoma" w:hAnsi="Tahoma" w:cs="Tahoma"/>
          <w:sz w:val="21"/>
          <w:szCs w:val="21"/>
        </w:rPr>
      </w:pPr>
      <w:r w:rsidRPr="00816BB2">
        <w:rPr>
          <w:rFonts w:ascii="Tahoma" w:hAnsi="Tahoma" w:cs="Tahoma"/>
          <w:sz w:val="21"/>
          <w:szCs w:val="21"/>
        </w:rPr>
        <w:t>Přílohou daňového dokladu musí být odsouhlasený soupis prací dodávek a služeb u faktury za jednotlivé etapy a protokol o předání a převzetí etapy díla.</w:t>
      </w:r>
    </w:p>
    <w:p w:rsidR="00816BB2" w:rsidRPr="00816BB2" w:rsidRDefault="00816BB2" w:rsidP="00F62A03">
      <w:pPr>
        <w:tabs>
          <w:tab w:val="left" w:pos="284"/>
        </w:tabs>
        <w:spacing w:before="120" w:after="0" w:line="240" w:lineRule="auto"/>
        <w:ind w:left="284"/>
        <w:jc w:val="both"/>
        <w:rPr>
          <w:rFonts w:ascii="Tahoma" w:hAnsi="Tahoma" w:cs="Tahoma"/>
          <w:sz w:val="21"/>
          <w:szCs w:val="21"/>
        </w:rPr>
      </w:pPr>
      <w:r w:rsidRPr="00816BB2">
        <w:rPr>
          <w:rFonts w:ascii="Tahoma" w:hAnsi="Tahoma" w:cs="Tahoma"/>
          <w:sz w:val="21"/>
          <w:szCs w:val="21"/>
        </w:rPr>
        <w:t>Daňový doklad musí být předložen zhotovitelem nejpozději do 15 dnů ode dne zdanitelného plnění a řádně doložen nezbytnými doklady, které umožní objednateli provést jejich kontrolu.</w:t>
      </w:r>
    </w:p>
    <w:p w:rsidR="00620DB4" w:rsidRPr="0065253B" w:rsidRDefault="00620DB4" w:rsidP="00620DB4">
      <w:pPr>
        <w:pStyle w:val="Odstavecseseznamem"/>
        <w:numPr>
          <w:ilvl w:val="1"/>
          <w:numId w:val="25"/>
        </w:numPr>
        <w:tabs>
          <w:tab w:val="clear" w:pos="1440"/>
        </w:tabs>
        <w:spacing w:before="120" w:after="0" w:line="240" w:lineRule="auto"/>
        <w:ind w:left="284" w:hanging="284"/>
        <w:jc w:val="both"/>
        <w:rPr>
          <w:rFonts w:ascii="Tahoma" w:hAnsi="Tahoma" w:cs="Tahoma"/>
          <w:sz w:val="21"/>
          <w:szCs w:val="21"/>
        </w:rPr>
      </w:pPr>
      <w:r>
        <w:rPr>
          <w:rFonts w:ascii="Tahoma" w:hAnsi="Tahoma" w:cs="Tahoma"/>
          <w:sz w:val="21"/>
          <w:szCs w:val="21"/>
        </w:rPr>
        <w:t xml:space="preserve">Případné dodatečné dodávky a práce sjednané v režimu přípustných změn dle </w:t>
      </w:r>
      <w:proofErr w:type="spellStart"/>
      <w:r>
        <w:rPr>
          <w:rFonts w:ascii="Tahoma" w:hAnsi="Tahoma" w:cs="Tahoma"/>
          <w:sz w:val="21"/>
          <w:szCs w:val="21"/>
        </w:rPr>
        <w:t>ust</w:t>
      </w:r>
      <w:proofErr w:type="spellEnd"/>
      <w:r>
        <w:rPr>
          <w:rFonts w:ascii="Tahoma" w:hAnsi="Tahoma" w:cs="Tahoma"/>
          <w:sz w:val="21"/>
          <w:szCs w:val="21"/>
        </w:rPr>
        <w:t>. § 222 ZZVZ formou dodatku</w:t>
      </w:r>
      <w:r w:rsidR="00816BB2" w:rsidRPr="00F62A03">
        <w:rPr>
          <w:rFonts w:ascii="Tahoma" w:hAnsi="Tahoma" w:cs="Tahoma"/>
          <w:sz w:val="21"/>
          <w:szCs w:val="21"/>
        </w:rPr>
        <w:t xml:space="preserve"> k této smlouvě </w:t>
      </w:r>
      <w:r w:rsidRPr="0065253B">
        <w:rPr>
          <w:rFonts w:ascii="Tahoma" w:hAnsi="Tahoma" w:cs="Tahoma"/>
          <w:sz w:val="21"/>
          <w:szCs w:val="21"/>
        </w:rPr>
        <w:t>mohou být účtovány samostatnou fakturou vždy až po uzavření dodatku k této smlouvě.</w:t>
      </w:r>
    </w:p>
    <w:p w:rsidR="003C5C87" w:rsidRDefault="00816BB2" w:rsidP="003C5C87">
      <w:pPr>
        <w:numPr>
          <w:ilvl w:val="1"/>
          <w:numId w:val="25"/>
        </w:numPr>
        <w:tabs>
          <w:tab w:val="clear" w:pos="1440"/>
        </w:tabs>
        <w:spacing w:before="120" w:after="0" w:line="240" w:lineRule="auto"/>
        <w:ind w:left="284" w:hanging="284"/>
        <w:jc w:val="both"/>
        <w:rPr>
          <w:rFonts w:ascii="Tahoma" w:hAnsi="Tahoma" w:cs="Tahoma"/>
          <w:sz w:val="21"/>
          <w:szCs w:val="21"/>
        </w:rPr>
      </w:pPr>
      <w:r w:rsidRPr="00816BB2">
        <w:rPr>
          <w:rFonts w:ascii="Tahoma" w:hAnsi="Tahoma" w:cs="Tahoma"/>
          <w:sz w:val="21"/>
          <w:szCs w:val="21"/>
        </w:rPr>
        <w:t>Daňový doklad musí obsahovat náležitosti dle zákona č. 235/2004 Sb., o dani z přidané hodnoty v platném znění</w:t>
      </w:r>
      <w:r w:rsidR="003C5C87">
        <w:rPr>
          <w:rFonts w:ascii="Tahoma" w:hAnsi="Tahoma" w:cs="Tahoma"/>
          <w:sz w:val="21"/>
          <w:szCs w:val="21"/>
        </w:rPr>
        <w:t xml:space="preserve">; </w:t>
      </w:r>
      <w:r w:rsidR="003C5C87" w:rsidRPr="003C5C87">
        <w:rPr>
          <w:rFonts w:ascii="Tahoma" w:hAnsi="Tahoma" w:cs="Tahoma"/>
          <w:sz w:val="21"/>
          <w:szCs w:val="21"/>
        </w:rPr>
        <w:t xml:space="preserve">Zhotovitel </w:t>
      </w:r>
      <w:r w:rsidR="003C5C87">
        <w:rPr>
          <w:rFonts w:ascii="Tahoma" w:hAnsi="Tahoma" w:cs="Tahoma"/>
          <w:sz w:val="21"/>
          <w:szCs w:val="21"/>
        </w:rPr>
        <w:t>je povinen na každém daňovém dokladu dále uvést:</w:t>
      </w:r>
    </w:p>
    <w:p w:rsidR="003C5C87" w:rsidRPr="003C5C87" w:rsidRDefault="003C5C87" w:rsidP="003C5C87">
      <w:pPr>
        <w:pStyle w:val="Odstavecseseznamem"/>
        <w:numPr>
          <w:ilvl w:val="0"/>
          <w:numId w:val="2"/>
        </w:numPr>
        <w:spacing w:before="120" w:after="0" w:line="240" w:lineRule="auto"/>
        <w:jc w:val="both"/>
        <w:rPr>
          <w:rFonts w:ascii="Tahoma" w:hAnsi="Tahoma" w:cs="Tahoma"/>
          <w:sz w:val="21"/>
          <w:szCs w:val="21"/>
        </w:rPr>
      </w:pPr>
      <w:r w:rsidRPr="003C5C87">
        <w:rPr>
          <w:rFonts w:ascii="Tahoma" w:hAnsi="Tahoma" w:cs="Tahoma"/>
          <w:sz w:val="21"/>
          <w:szCs w:val="21"/>
        </w:rPr>
        <w:t xml:space="preserve">název projektu: </w:t>
      </w:r>
      <w:r w:rsidRPr="003C5C87">
        <w:rPr>
          <w:rFonts w:ascii="Tahoma" w:hAnsi="Tahoma" w:cs="Tahoma"/>
          <w:b/>
          <w:i/>
          <w:sz w:val="21"/>
          <w:szCs w:val="21"/>
        </w:rPr>
        <w:t>Modernizace varovného a informačního systému ochrany statutárního města Frýdku-Místku včetně digitálního povodňového plánu města a ORP Frýdek-Místek</w:t>
      </w:r>
      <w:r>
        <w:rPr>
          <w:rFonts w:ascii="Tahoma" w:hAnsi="Tahoma" w:cs="Tahoma"/>
          <w:b/>
          <w:i/>
          <w:sz w:val="21"/>
          <w:szCs w:val="21"/>
        </w:rPr>
        <w:t>;</w:t>
      </w:r>
    </w:p>
    <w:p w:rsidR="003C5C87" w:rsidRPr="003C5C87" w:rsidRDefault="003C5C87" w:rsidP="003C5C87">
      <w:pPr>
        <w:pStyle w:val="Odstavecseseznamem"/>
        <w:numPr>
          <w:ilvl w:val="0"/>
          <w:numId w:val="2"/>
        </w:numPr>
        <w:spacing w:before="120" w:after="0" w:line="240" w:lineRule="auto"/>
        <w:jc w:val="both"/>
        <w:rPr>
          <w:rFonts w:ascii="Tahoma" w:hAnsi="Tahoma" w:cs="Tahoma"/>
          <w:sz w:val="21"/>
          <w:szCs w:val="21"/>
        </w:rPr>
      </w:pPr>
      <w:r w:rsidRPr="003C5C87">
        <w:rPr>
          <w:rFonts w:ascii="Tahoma" w:hAnsi="Tahoma" w:cs="Tahoma"/>
          <w:sz w:val="21"/>
          <w:szCs w:val="21"/>
        </w:rPr>
        <w:t xml:space="preserve">Registrační číslo projektu: </w:t>
      </w:r>
      <w:r w:rsidRPr="003C5C87">
        <w:rPr>
          <w:rFonts w:ascii="Tahoma" w:hAnsi="Tahoma" w:cs="Tahoma"/>
          <w:b/>
          <w:sz w:val="21"/>
          <w:szCs w:val="21"/>
        </w:rPr>
        <w:t>CZ.05.1.24/0.0/0.0/19_125/0011143</w:t>
      </w:r>
    </w:p>
    <w:p w:rsidR="00816BB2" w:rsidRPr="00816BB2" w:rsidRDefault="00816BB2" w:rsidP="000B14E4">
      <w:pPr>
        <w:numPr>
          <w:ilvl w:val="1"/>
          <w:numId w:val="25"/>
        </w:numPr>
        <w:tabs>
          <w:tab w:val="clear" w:pos="1440"/>
        </w:tabs>
        <w:spacing w:before="120" w:after="0" w:line="240" w:lineRule="auto"/>
        <w:ind w:left="284" w:hanging="284"/>
        <w:jc w:val="both"/>
        <w:rPr>
          <w:rFonts w:ascii="Tahoma" w:hAnsi="Tahoma" w:cs="Tahoma"/>
          <w:sz w:val="21"/>
          <w:szCs w:val="21"/>
        </w:rPr>
      </w:pPr>
      <w:r w:rsidRPr="00816BB2">
        <w:rPr>
          <w:rFonts w:ascii="Tahoma" w:hAnsi="Tahoma" w:cs="Tahoma"/>
          <w:iCs/>
          <w:sz w:val="21"/>
          <w:szCs w:val="21"/>
        </w:rPr>
        <w:t xml:space="preserve">Splatnost daňového dokladu je do </w:t>
      </w:r>
      <w:r w:rsidRPr="00816BB2">
        <w:rPr>
          <w:rFonts w:ascii="Tahoma" w:hAnsi="Tahoma" w:cs="Tahoma"/>
          <w:b/>
          <w:iCs/>
          <w:sz w:val="21"/>
          <w:szCs w:val="21"/>
        </w:rPr>
        <w:t>30 dnů</w:t>
      </w:r>
      <w:r w:rsidRPr="00816BB2">
        <w:rPr>
          <w:rFonts w:ascii="Tahoma" w:hAnsi="Tahoma" w:cs="Tahoma"/>
          <w:iCs/>
          <w:sz w:val="21"/>
          <w:szCs w:val="21"/>
        </w:rPr>
        <w:t xml:space="preserve"> ode dne jejího vystavení</w:t>
      </w:r>
      <w:r w:rsidRPr="00816BB2">
        <w:rPr>
          <w:rFonts w:ascii="Tahoma" w:hAnsi="Tahoma" w:cs="Tahoma"/>
          <w:i/>
          <w:iCs/>
          <w:sz w:val="21"/>
          <w:szCs w:val="21"/>
        </w:rPr>
        <w:t>.</w:t>
      </w:r>
    </w:p>
    <w:p w:rsidR="00816BB2" w:rsidRPr="00816BB2" w:rsidRDefault="00816BB2" w:rsidP="000B14E4">
      <w:pPr>
        <w:numPr>
          <w:ilvl w:val="1"/>
          <w:numId w:val="25"/>
        </w:numPr>
        <w:tabs>
          <w:tab w:val="clear" w:pos="1440"/>
        </w:tabs>
        <w:spacing w:before="120" w:after="0" w:line="240" w:lineRule="auto"/>
        <w:ind w:left="284" w:hanging="284"/>
        <w:jc w:val="both"/>
        <w:rPr>
          <w:rFonts w:ascii="Tahoma" w:hAnsi="Tahoma" w:cs="Tahoma"/>
          <w:sz w:val="21"/>
          <w:szCs w:val="21"/>
        </w:rPr>
      </w:pPr>
      <w:r w:rsidRPr="00816BB2">
        <w:rPr>
          <w:rFonts w:ascii="Tahoma" w:hAnsi="Tahoma" w:cs="Tahoma"/>
          <w:sz w:val="21"/>
          <w:szCs w:val="21"/>
        </w:rPr>
        <w:t>Je-li oprávněnost fakturované částky nebo její části objednatelem zpochybněna, je objednatel povinen tuto skutečnost do sedmi kalendářních dnů písemně oznámit a vrátit nesprávně vystavený daňový doklad zhotoviteli s uvedením důvodů. Zhotovitel je v tomto případě povinen vystavit nový daňový doklad. Vystavením nového daňového dokladu běží nová lhůta spl</w:t>
      </w:r>
      <w:r w:rsidR="008E0CA6">
        <w:rPr>
          <w:rFonts w:ascii="Tahoma" w:hAnsi="Tahoma" w:cs="Tahoma"/>
          <w:sz w:val="21"/>
          <w:szCs w:val="21"/>
        </w:rPr>
        <w:t>atnosti dle odst. 7</w:t>
      </w:r>
      <w:r w:rsidRPr="00816BB2">
        <w:rPr>
          <w:rFonts w:ascii="Tahoma" w:hAnsi="Tahoma" w:cs="Tahoma"/>
          <w:sz w:val="21"/>
          <w:szCs w:val="21"/>
        </w:rPr>
        <w:t>.</w:t>
      </w:r>
    </w:p>
    <w:p w:rsidR="00816BB2" w:rsidRDefault="00816BB2" w:rsidP="000B14E4">
      <w:pPr>
        <w:numPr>
          <w:ilvl w:val="1"/>
          <w:numId w:val="25"/>
        </w:numPr>
        <w:tabs>
          <w:tab w:val="clear" w:pos="1440"/>
        </w:tabs>
        <w:spacing w:before="120" w:after="0" w:line="240" w:lineRule="auto"/>
        <w:ind w:left="284" w:hanging="284"/>
        <w:jc w:val="both"/>
        <w:rPr>
          <w:rFonts w:ascii="Tahoma" w:hAnsi="Tahoma" w:cs="Tahoma"/>
          <w:sz w:val="21"/>
          <w:szCs w:val="21"/>
        </w:rPr>
      </w:pPr>
      <w:r w:rsidRPr="00816BB2">
        <w:rPr>
          <w:rFonts w:ascii="Tahoma" w:hAnsi="Tahoma" w:cs="Tahoma"/>
          <w:sz w:val="21"/>
          <w:szCs w:val="21"/>
        </w:rPr>
        <w:t>Cena za dílo nebo jeho dílčí část je uhrazena dnem připsání částky na účet zhotovitele u peněžního ústavu uvedeného v</w:t>
      </w:r>
      <w:r w:rsidR="005B5806">
        <w:rPr>
          <w:rFonts w:ascii="Tahoma" w:hAnsi="Tahoma" w:cs="Tahoma"/>
          <w:sz w:val="21"/>
          <w:szCs w:val="21"/>
        </w:rPr>
        <w:t>e smlouvě</w:t>
      </w:r>
      <w:r w:rsidRPr="00816BB2">
        <w:rPr>
          <w:rFonts w:ascii="Tahoma" w:hAnsi="Tahoma" w:cs="Tahoma"/>
          <w:sz w:val="21"/>
          <w:szCs w:val="21"/>
        </w:rPr>
        <w:t xml:space="preserve"> o dílo.</w:t>
      </w:r>
    </w:p>
    <w:p w:rsidR="00816BB2" w:rsidRPr="00BE33EE" w:rsidRDefault="00BE33EE" w:rsidP="00620DB4">
      <w:pPr>
        <w:pStyle w:val="Textvbloku"/>
        <w:keepNext/>
        <w:ind w:right="-91"/>
        <w:jc w:val="center"/>
        <w:rPr>
          <w:rFonts w:ascii="Tahoma" w:hAnsi="Tahoma" w:cs="Tahoma"/>
          <w:b/>
          <w:sz w:val="21"/>
          <w:szCs w:val="21"/>
        </w:rPr>
      </w:pPr>
      <w:r w:rsidRPr="00BE33EE">
        <w:rPr>
          <w:rFonts w:ascii="Tahoma" w:hAnsi="Tahoma" w:cs="Tahoma"/>
          <w:b/>
          <w:sz w:val="21"/>
          <w:szCs w:val="21"/>
        </w:rPr>
        <w:t>ČLÁNEK 6</w:t>
      </w:r>
    </w:p>
    <w:p w:rsidR="00816BB2" w:rsidRPr="00BE33EE" w:rsidRDefault="00BE33EE" w:rsidP="00620DB4">
      <w:pPr>
        <w:pStyle w:val="Textvbloku"/>
        <w:keepNext/>
        <w:ind w:right="-91"/>
        <w:jc w:val="center"/>
        <w:rPr>
          <w:rFonts w:ascii="Tahoma" w:hAnsi="Tahoma" w:cs="Tahoma"/>
          <w:b/>
          <w:sz w:val="21"/>
          <w:szCs w:val="21"/>
        </w:rPr>
      </w:pPr>
      <w:r>
        <w:rPr>
          <w:rFonts w:ascii="Tahoma" w:hAnsi="Tahoma" w:cs="Tahoma"/>
          <w:b/>
          <w:sz w:val="21"/>
          <w:szCs w:val="21"/>
        </w:rPr>
        <w:t>PODMÍNKY PROVÁDĚNÍ DÍLA</w:t>
      </w:r>
    </w:p>
    <w:p w:rsidR="00816BB2" w:rsidRPr="00816BB2" w:rsidRDefault="00816BB2" w:rsidP="000B14E4">
      <w:pPr>
        <w:pStyle w:val="Textvbloku"/>
        <w:numPr>
          <w:ilvl w:val="0"/>
          <w:numId w:val="28"/>
        </w:numPr>
        <w:spacing w:before="120"/>
        <w:ind w:left="284" w:hanging="284"/>
        <w:rPr>
          <w:rFonts w:ascii="Tahoma" w:hAnsi="Tahoma" w:cs="Tahoma"/>
          <w:sz w:val="21"/>
          <w:szCs w:val="21"/>
        </w:rPr>
      </w:pPr>
      <w:r w:rsidRPr="00816BB2">
        <w:rPr>
          <w:rFonts w:ascii="Tahoma" w:hAnsi="Tahoma" w:cs="Tahoma"/>
          <w:sz w:val="21"/>
          <w:szCs w:val="21"/>
        </w:rPr>
        <w:t>Objednatel je povinen poskytovat zhotoviteli podklady a informace nutné ke zhotovení díla. Zhotovitel se zavazuje použít podklady předané mu objednatelem pouze pro realizaci díla dle této smlouvy a zapůjčené podklady nejpozději při předání díla vrátit objednateli. Zhotovitel nesmí používat podklady předané mu objednatelem ve prospěch svůj nebo třetích osob a k jinému účelu, než je provedení díla, přičemž zhotovitel je oprávněn poskytnout uvedené podklady třetím osobám pouze na základě předchozího písemného souhlasu objednatele.</w:t>
      </w:r>
    </w:p>
    <w:p w:rsidR="00816BB2" w:rsidRPr="00816BB2" w:rsidRDefault="00816BB2" w:rsidP="00816BB2">
      <w:pPr>
        <w:pStyle w:val="Textvbloku"/>
        <w:spacing w:before="120"/>
        <w:ind w:left="284" w:hanging="284"/>
        <w:rPr>
          <w:rFonts w:ascii="Tahoma" w:hAnsi="Tahoma" w:cs="Tahoma"/>
          <w:sz w:val="21"/>
          <w:szCs w:val="21"/>
        </w:rPr>
      </w:pPr>
      <w:r w:rsidRPr="00816BB2">
        <w:rPr>
          <w:rFonts w:ascii="Tahoma" w:hAnsi="Tahoma" w:cs="Tahoma"/>
          <w:sz w:val="21"/>
          <w:szCs w:val="21"/>
        </w:rPr>
        <w:t>2.</w:t>
      </w:r>
      <w:r w:rsidRPr="00816BB2">
        <w:rPr>
          <w:rFonts w:ascii="Tahoma" w:hAnsi="Tahoma" w:cs="Tahoma"/>
          <w:sz w:val="21"/>
          <w:szCs w:val="21"/>
        </w:rPr>
        <w:tab/>
        <w:t>V případě, že dílo bude prováděno za provozu objednatele, musí být prováděno tak, aby se minimalizovalo narušení činnosti objednatele. O každém plánovaném narušení systému musí být objednatel v dostatečném předstihu informován, takové plánované narušení může být provedeno pouze v rozsahu nezbytně nutném.</w:t>
      </w:r>
    </w:p>
    <w:p w:rsidR="00816BB2" w:rsidRPr="00816BB2" w:rsidRDefault="00816BB2" w:rsidP="00816BB2">
      <w:pPr>
        <w:pStyle w:val="Textvbloku"/>
        <w:spacing w:before="120"/>
        <w:ind w:left="284" w:hanging="284"/>
        <w:rPr>
          <w:rFonts w:ascii="Tahoma" w:hAnsi="Tahoma" w:cs="Tahoma"/>
          <w:sz w:val="21"/>
          <w:szCs w:val="21"/>
        </w:rPr>
      </w:pPr>
      <w:r w:rsidRPr="00816BB2">
        <w:rPr>
          <w:rFonts w:ascii="Tahoma" w:hAnsi="Tahoma" w:cs="Tahoma"/>
          <w:sz w:val="21"/>
          <w:szCs w:val="21"/>
        </w:rPr>
        <w:t>3.</w:t>
      </w:r>
      <w:r w:rsidRPr="00816BB2">
        <w:rPr>
          <w:rFonts w:ascii="Tahoma" w:hAnsi="Tahoma" w:cs="Tahoma"/>
          <w:sz w:val="21"/>
          <w:szCs w:val="21"/>
        </w:rPr>
        <w:tab/>
        <w:t>Zhotovitel je povinen provést a dokončit dílo v rozsahu, kvalitě a termínech daných touto smlouvou, zadávací dokumentací, projektovou dokumentací dodávek a závaznou nabídkou zhotovitele.</w:t>
      </w:r>
    </w:p>
    <w:p w:rsidR="00816BB2" w:rsidRPr="00816BB2" w:rsidRDefault="00816BB2" w:rsidP="00816BB2">
      <w:pPr>
        <w:pStyle w:val="Textvbloku"/>
        <w:spacing w:before="120"/>
        <w:ind w:left="284" w:hanging="284"/>
        <w:rPr>
          <w:rFonts w:ascii="Tahoma" w:hAnsi="Tahoma" w:cs="Tahoma"/>
          <w:sz w:val="21"/>
          <w:szCs w:val="21"/>
        </w:rPr>
      </w:pPr>
      <w:r w:rsidRPr="00816BB2">
        <w:rPr>
          <w:rFonts w:ascii="Tahoma" w:hAnsi="Tahoma" w:cs="Tahoma"/>
          <w:sz w:val="21"/>
          <w:szCs w:val="21"/>
        </w:rPr>
        <w:t>4.</w:t>
      </w:r>
      <w:r w:rsidRPr="00816BB2">
        <w:rPr>
          <w:rFonts w:ascii="Tahoma" w:hAnsi="Tahoma" w:cs="Tahoma"/>
          <w:sz w:val="21"/>
          <w:szCs w:val="21"/>
        </w:rPr>
        <w:tab/>
        <w:t xml:space="preserve">Zhotovitel vynaloží při provádění díla náležitou péči, důkladnost a kvalifikaci, kterou lze očekávat od příslušně kvalifikovaného a kompetentního zhotovitele, který má zkušenosti s realizací práce podobného charakteru, rozsahu jako je předmětné dílo dle této smlouvy. </w:t>
      </w:r>
    </w:p>
    <w:p w:rsidR="00816BB2" w:rsidRPr="00816BB2" w:rsidRDefault="00816BB2" w:rsidP="000B14E4">
      <w:pPr>
        <w:pStyle w:val="Textvbloku"/>
        <w:numPr>
          <w:ilvl w:val="0"/>
          <w:numId w:val="21"/>
        </w:numPr>
        <w:spacing w:before="120"/>
        <w:ind w:left="284" w:hanging="284"/>
        <w:rPr>
          <w:rFonts w:ascii="Tahoma" w:hAnsi="Tahoma" w:cs="Tahoma"/>
          <w:sz w:val="21"/>
          <w:szCs w:val="21"/>
        </w:rPr>
      </w:pPr>
      <w:r w:rsidRPr="00816BB2">
        <w:rPr>
          <w:rFonts w:ascii="Tahoma" w:hAnsi="Tahoma" w:cs="Tahoma"/>
          <w:sz w:val="21"/>
          <w:szCs w:val="21"/>
        </w:rPr>
        <w:t xml:space="preserve">Zhotovitel je odpovědný za řádnou ochranu svých prací po celou dobu jejich provádění a dále za ochranu veškerých výrobků, nářadí a materiálu, které užívá při provádění díla, přičemž tuto ochranu zajišťuje na své vlastní náklady. </w:t>
      </w:r>
    </w:p>
    <w:p w:rsidR="00816BB2" w:rsidRPr="00816BB2" w:rsidRDefault="00816BB2" w:rsidP="000B14E4">
      <w:pPr>
        <w:pStyle w:val="Textvbloku"/>
        <w:numPr>
          <w:ilvl w:val="0"/>
          <w:numId w:val="21"/>
        </w:numPr>
        <w:spacing w:before="120"/>
        <w:ind w:left="284" w:hanging="284"/>
        <w:rPr>
          <w:rFonts w:ascii="Tahoma" w:hAnsi="Tahoma" w:cs="Tahoma"/>
          <w:sz w:val="21"/>
          <w:szCs w:val="21"/>
        </w:rPr>
      </w:pPr>
      <w:r w:rsidRPr="00816BB2">
        <w:rPr>
          <w:rFonts w:ascii="Tahoma" w:hAnsi="Tahoma" w:cs="Tahoma"/>
          <w:sz w:val="21"/>
          <w:szCs w:val="21"/>
        </w:rPr>
        <w:t xml:space="preserve">Zhotovitel ručí za to, že v rámci provádění prací dle této smlouvy bude veškerý použitý materiál a díly nové, nepoužité. Dále se zavazuje, že nepoužije žádný materiál, o kterém je v době užití známo, že je škodlivý, </w:t>
      </w:r>
      <w:r w:rsidRPr="00816BB2">
        <w:rPr>
          <w:rFonts w:ascii="Tahoma" w:hAnsi="Tahoma" w:cs="Tahoma"/>
          <w:sz w:val="21"/>
          <w:szCs w:val="21"/>
        </w:rPr>
        <w:lastRenderedPageBreak/>
        <w:t xml:space="preserve">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w:t>
      </w:r>
    </w:p>
    <w:p w:rsidR="00816BB2" w:rsidRPr="00816BB2" w:rsidRDefault="00816BB2" w:rsidP="00816BB2">
      <w:pPr>
        <w:pStyle w:val="Textvbloku"/>
        <w:spacing w:before="120"/>
        <w:ind w:left="284" w:hanging="284"/>
        <w:rPr>
          <w:rFonts w:ascii="Tahoma" w:hAnsi="Tahoma" w:cs="Tahoma"/>
          <w:sz w:val="21"/>
          <w:szCs w:val="21"/>
        </w:rPr>
      </w:pPr>
      <w:r w:rsidRPr="00816BB2">
        <w:rPr>
          <w:rFonts w:ascii="Tahoma" w:hAnsi="Tahoma" w:cs="Tahoma"/>
          <w:sz w:val="21"/>
          <w:szCs w:val="21"/>
        </w:rPr>
        <w:t>7. Pokud budou při provádění díla zjištěny skryté překážky, je zhotovitel povinen tuto skutečnost oznámit neprodleně písemně (e-</w:t>
      </w:r>
      <w:r w:rsidRPr="00816BB2">
        <w:rPr>
          <w:rFonts w:ascii="Tahoma" w:hAnsi="Tahoma" w:cs="Tahoma"/>
          <w:sz w:val="21"/>
          <w:szCs w:val="21"/>
        </w:rPr>
        <w:softHyphen/>
        <w:t xml:space="preserve">mailem, faxem) a navrhnout mu změnu provedení díla. Přerušit práce související s prováděním díla je zhotovitel oprávněn poté, co k tomu obdržel souhlas od objednatele. </w:t>
      </w:r>
    </w:p>
    <w:p w:rsidR="00816BB2" w:rsidRPr="00816BB2" w:rsidRDefault="00816BB2" w:rsidP="008E0CA6">
      <w:pPr>
        <w:pStyle w:val="Zkladntext2"/>
        <w:spacing w:before="120" w:line="240" w:lineRule="auto"/>
        <w:ind w:left="284" w:right="-144" w:hanging="284"/>
        <w:rPr>
          <w:rFonts w:ascii="Tahoma" w:hAnsi="Tahoma" w:cs="Tahoma"/>
          <w:sz w:val="21"/>
          <w:szCs w:val="21"/>
        </w:rPr>
      </w:pPr>
      <w:r w:rsidRPr="00816BB2">
        <w:rPr>
          <w:rFonts w:ascii="Tahoma" w:hAnsi="Tahoma" w:cs="Tahoma"/>
          <w:sz w:val="21"/>
          <w:szCs w:val="21"/>
        </w:rPr>
        <w:t>8.</w:t>
      </w:r>
      <w:r w:rsidRPr="00816BB2">
        <w:rPr>
          <w:rFonts w:ascii="Tahoma" w:hAnsi="Tahoma" w:cs="Tahoma"/>
          <w:sz w:val="21"/>
          <w:szCs w:val="21"/>
        </w:rPr>
        <w:tab/>
        <w:t>Veškeré změny díla musí být provedeny v souladu s ustanovením</w:t>
      </w:r>
      <w:r w:rsidR="005B5806">
        <w:rPr>
          <w:rFonts w:ascii="Tahoma" w:hAnsi="Tahoma" w:cs="Tahoma"/>
          <w:sz w:val="21"/>
          <w:szCs w:val="21"/>
        </w:rPr>
        <w:t xml:space="preserve">i této smlouvy uvedenými dále a </w:t>
      </w:r>
      <w:r w:rsidRPr="00816BB2">
        <w:rPr>
          <w:rFonts w:ascii="Tahoma" w:hAnsi="Tahoma" w:cs="Tahoma"/>
          <w:sz w:val="21"/>
          <w:szCs w:val="21"/>
        </w:rPr>
        <w:t>zákonem č. 134/2016 Sb., o zadávání veřejných zakázek.</w:t>
      </w:r>
    </w:p>
    <w:p w:rsidR="00816BB2" w:rsidRDefault="00816BB2" w:rsidP="000B14E4">
      <w:pPr>
        <w:pStyle w:val="Odstavecseseznamem"/>
        <w:numPr>
          <w:ilvl w:val="0"/>
          <w:numId w:val="22"/>
        </w:numPr>
        <w:spacing w:before="240" w:after="0" w:line="240" w:lineRule="auto"/>
        <w:ind w:left="284" w:hanging="284"/>
        <w:contextualSpacing w:val="0"/>
        <w:jc w:val="both"/>
        <w:rPr>
          <w:rFonts w:ascii="Tahoma" w:hAnsi="Tahoma" w:cs="Tahoma"/>
          <w:sz w:val="21"/>
          <w:szCs w:val="21"/>
        </w:rPr>
      </w:pPr>
      <w:r w:rsidRPr="00816BB2">
        <w:rPr>
          <w:rFonts w:ascii="Tahoma" w:hAnsi="Tahoma" w:cs="Tahoma"/>
          <w:sz w:val="21"/>
          <w:szCs w:val="21"/>
        </w:rPr>
        <w:t>Objednatel je oprávněn průběžně kontrolovat plnění díla sám nebo prostřednictvím osoby</w:t>
      </w:r>
      <w:r w:rsidR="008E0CA6">
        <w:rPr>
          <w:rFonts w:ascii="Tahoma" w:hAnsi="Tahoma" w:cs="Tahoma"/>
          <w:sz w:val="21"/>
          <w:szCs w:val="21"/>
        </w:rPr>
        <w:t>, kterou k tomuto účelu pověřil</w:t>
      </w:r>
      <w:r w:rsidRPr="00816BB2">
        <w:rPr>
          <w:rFonts w:ascii="Tahoma" w:hAnsi="Tahoma" w:cs="Tahoma"/>
          <w:sz w:val="21"/>
          <w:szCs w:val="21"/>
        </w:rPr>
        <w:t xml:space="preserve"> a zhotovitel je povinen mu tuto kontrolu umožnit a poskytnout potřebnou součinnost. Zjistí-li objednatel, že dílo je prováděno v rozporu s ustanoveními této smlouvy či je zhotovitel v prodlení se zahájením, prováděním či dokončením prací dle dohodnutého harmonogramu postupu dodávky a služeb, je objednatel oprávněn vyzvat zhotovitele k závaznému vyjádření k tomuto zjištění a navržení opatření (věcně a časově určených) k jejich odstranění. Zhotovitel je povinen předat objednateli vyjádření a návrh opatření bez zbytečného odkladu.</w:t>
      </w:r>
    </w:p>
    <w:p w:rsidR="00686F15" w:rsidRPr="008A46CE" w:rsidRDefault="00686F15" w:rsidP="008A46CE">
      <w:pPr>
        <w:pStyle w:val="Odstavecseseznamem"/>
        <w:numPr>
          <w:ilvl w:val="0"/>
          <w:numId w:val="22"/>
        </w:numPr>
        <w:spacing w:before="240" w:after="0" w:line="240" w:lineRule="auto"/>
        <w:ind w:left="284" w:hanging="426"/>
        <w:contextualSpacing w:val="0"/>
        <w:jc w:val="both"/>
        <w:rPr>
          <w:rFonts w:ascii="Tahoma" w:hAnsi="Tahoma" w:cs="Tahoma"/>
          <w:sz w:val="21"/>
          <w:szCs w:val="21"/>
        </w:rPr>
      </w:pPr>
      <w:r w:rsidRPr="008A46CE">
        <w:rPr>
          <w:rFonts w:ascii="Tahoma" w:hAnsi="Tahoma" w:cs="Tahoma"/>
          <w:sz w:val="21"/>
          <w:szCs w:val="21"/>
          <w:lang w:eastAsia="cs-CZ"/>
        </w:rPr>
        <w:t>Zhotovitel je povinen umístit na vhodném místě z v</w:t>
      </w:r>
      <w:r w:rsidR="008A46CE" w:rsidRPr="008A46CE">
        <w:rPr>
          <w:rFonts w:ascii="Tahoma" w:hAnsi="Tahoma" w:cs="Tahoma"/>
          <w:sz w:val="21"/>
          <w:szCs w:val="21"/>
          <w:lang w:eastAsia="cs-CZ"/>
        </w:rPr>
        <w:t>eřejného prostranství viditelný</w:t>
      </w:r>
      <w:r w:rsidRPr="008A46CE">
        <w:rPr>
          <w:rFonts w:ascii="Tahoma" w:hAnsi="Tahoma" w:cs="Tahoma"/>
          <w:sz w:val="21"/>
          <w:szCs w:val="21"/>
          <w:lang w:eastAsia="cs-CZ"/>
        </w:rPr>
        <w:t xml:space="preserve"> </w:t>
      </w:r>
      <w:r w:rsidR="008A46CE" w:rsidRPr="008A46CE">
        <w:rPr>
          <w:rFonts w:ascii="Tahoma" w:hAnsi="Tahoma" w:cs="Tahoma"/>
          <w:b/>
          <w:sz w:val="21"/>
          <w:szCs w:val="21"/>
          <w:lang w:eastAsia="cs-CZ"/>
        </w:rPr>
        <w:t>dočasný billboard</w:t>
      </w:r>
      <w:r w:rsidRPr="008A46CE">
        <w:rPr>
          <w:rFonts w:ascii="Tahoma" w:hAnsi="Tahoma" w:cs="Tahoma"/>
          <w:b/>
          <w:sz w:val="21"/>
          <w:szCs w:val="21"/>
          <w:lang w:eastAsia="cs-CZ"/>
        </w:rPr>
        <w:t xml:space="preserve"> </w:t>
      </w:r>
      <w:r w:rsidR="008A46CE" w:rsidRPr="008A46CE">
        <w:rPr>
          <w:rFonts w:ascii="Tahoma" w:hAnsi="Tahoma" w:cs="Tahoma"/>
          <w:b/>
          <w:sz w:val="21"/>
          <w:szCs w:val="21"/>
          <w:lang w:eastAsia="cs-CZ"/>
        </w:rPr>
        <w:t>vytvořen v souladu s grafickým manuálem OPŽP 2014-2020.</w:t>
      </w:r>
    </w:p>
    <w:p w:rsidR="001D11B8" w:rsidRDefault="001D11B8" w:rsidP="00620DB4">
      <w:pPr>
        <w:pStyle w:val="Textvbloku"/>
        <w:keepNext/>
        <w:ind w:right="-91"/>
        <w:jc w:val="center"/>
        <w:rPr>
          <w:rFonts w:ascii="Tahoma" w:hAnsi="Tahoma" w:cs="Tahoma"/>
          <w:b/>
          <w:sz w:val="21"/>
          <w:szCs w:val="21"/>
        </w:rPr>
      </w:pPr>
    </w:p>
    <w:p w:rsidR="00816BB2" w:rsidRPr="00BE33EE" w:rsidRDefault="00BE33EE" w:rsidP="00620DB4">
      <w:pPr>
        <w:pStyle w:val="Textvbloku"/>
        <w:keepNext/>
        <w:ind w:right="-91"/>
        <w:jc w:val="center"/>
        <w:rPr>
          <w:rFonts w:ascii="Tahoma" w:hAnsi="Tahoma" w:cs="Tahoma"/>
          <w:b/>
          <w:sz w:val="21"/>
          <w:szCs w:val="21"/>
        </w:rPr>
      </w:pPr>
      <w:r w:rsidRPr="00BE33EE">
        <w:rPr>
          <w:rFonts w:ascii="Tahoma" w:hAnsi="Tahoma" w:cs="Tahoma"/>
          <w:b/>
          <w:sz w:val="21"/>
          <w:szCs w:val="21"/>
        </w:rPr>
        <w:t>ČLÁNEK 7</w:t>
      </w:r>
    </w:p>
    <w:p w:rsidR="00816BB2" w:rsidRPr="00BE33EE" w:rsidRDefault="00816BB2" w:rsidP="00620DB4">
      <w:pPr>
        <w:pStyle w:val="Textvbloku"/>
        <w:keepNext/>
        <w:ind w:right="-91"/>
        <w:jc w:val="center"/>
        <w:rPr>
          <w:rFonts w:ascii="Tahoma" w:hAnsi="Tahoma" w:cs="Tahoma"/>
          <w:b/>
          <w:sz w:val="21"/>
          <w:szCs w:val="21"/>
        </w:rPr>
      </w:pPr>
      <w:r w:rsidRPr="00BE33EE">
        <w:rPr>
          <w:rFonts w:ascii="Tahoma" w:hAnsi="Tahoma" w:cs="Tahoma"/>
          <w:b/>
          <w:sz w:val="21"/>
          <w:szCs w:val="21"/>
        </w:rPr>
        <w:t>PŘEDÁNÍ A PŘEVZETÍ DÍLA, PROVEDENÍ ZKO</w:t>
      </w:r>
      <w:r w:rsidR="00BE33EE">
        <w:rPr>
          <w:rFonts w:ascii="Tahoma" w:hAnsi="Tahoma" w:cs="Tahoma"/>
          <w:b/>
          <w:sz w:val="21"/>
          <w:szCs w:val="21"/>
        </w:rPr>
        <w:t>UŠEK</w:t>
      </w:r>
    </w:p>
    <w:p w:rsidR="00816BB2" w:rsidRPr="00816BB2" w:rsidRDefault="00816BB2" w:rsidP="00816BB2">
      <w:pPr>
        <w:pStyle w:val="Textvbloku"/>
        <w:rPr>
          <w:rFonts w:ascii="Tahoma" w:hAnsi="Tahoma" w:cs="Tahoma"/>
          <w:sz w:val="21"/>
          <w:szCs w:val="21"/>
        </w:rPr>
      </w:pPr>
    </w:p>
    <w:p w:rsidR="00816BB2" w:rsidRPr="00816BB2" w:rsidRDefault="00816BB2" w:rsidP="000B14E4">
      <w:pPr>
        <w:numPr>
          <w:ilvl w:val="0"/>
          <w:numId w:val="33"/>
        </w:numPr>
        <w:spacing w:before="40" w:after="0" w:line="240" w:lineRule="auto"/>
        <w:ind w:left="284" w:hanging="284"/>
        <w:jc w:val="both"/>
        <w:rPr>
          <w:rFonts w:ascii="Tahoma" w:hAnsi="Tahoma" w:cs="Tahoma"/>
          <w:sz w:val="21"/>
          <w:szCs w:val="21"/>
        </w:rPr>
      </w:pPr>
      <w:r w:rsidRPr="00816BB2">
        <w:rPr>
          <w:rFonts w:ascii="Tahoma" w:hAnsi="Tahoma" w:cs="Tahoma"/>
          <w:sz w:val="21"/>
          <w:szCs w:val="21"/>
        </w:rPr>
        <w:t>Zhotovitel splní svou povinnost zhotovit dílo jeho řádným a včasným dokončením a předáním objednateli, nebude-li dodatečně dohodnuto jinak. Objednatel je oprávněn a zároveň povinen řádně provedené dílo nebo jeho část převzít.   Předpokládá se plnění díla ve dvou etapách pod</w:t>
      </w:r>
      <w:r w:rsidR="00C455AA">
        <w:rPr>
          <w:rFonts w:ascii="Tahoma" w:hAnsi="Tahoma" w:cs="Tahoma"/>
          <w:sz w:val="21"/>
          <w:szCs w:val="21"/>
        </w:rPr>
        <w:t>l</w:t>
      </w:r>
      <w:r w:rsidRPr="00816BB2">
        <w:rPr>
          <w:rFonts w:ascii="Tahoma" w:hAnsi="Tahoma" w:cs="Tahoma"/>
          <w:sz w:val="21"/>
          <w:szCs w:val="21"/>
        </w:rPr>
        <w:t xml:space="preserve">e </w:t>
      </w:r>
      <w:r w:rsidR="00F62A03">
        <w:rPr>
          <w:rFonts w:ascii="Tahoma" w:hAnsi="Tahoma" w:cs="Tahoma"/>
          <w:sz w:val="21"/>
          <w:szCs w:val="21"/>
        </w:rPr>
        <w:t>položkového rozpočtu</w:t>
      </w:r>
      <w:r w:rsidRPr="00816BB2">
        <w:rPr>
          <w:rFonts w:ascii="Tahoma" w:hAnsi="Tahoma" w:cs="Tahoma"/>
          <w:sz w:val="21"/>
          <w:szCs w:val="21"/>
        </w:rPr>
        <w:t xml:space="preserve"> a to první etapa do </w:t>
      </w:r>
      <w:r w:rsidR="005B5806">
        <w:rPr>
          <w:rFonts w:ascii="Tahoma" w:hAnsi="Tahoma" w:cs="Tahoma"/>
          <w:sz w:val="21"/>
          <w:szCs w:val="21"/>
        </w:rPr>
        <w:t>30. 6</w:t>
      </w:r>
      <w:r w:rsidR="00F62A03">
        <w:rPr>
          <w:rFonts w:ascii="Tahoma" w:hAnsi="Tahoma" w:cs="Tahoma"/>
          <w:sz w:val="21"/>
          <w:szCs w:val="21"/>
        </w:rPr>
        <w:t>. 2022</w:t>
      </w:r>
      <w:r w:rsidRPr="00816BB2">
        <w:rPr>
          <w:rFonts w:ascii="Tahoma" w:hAnsi="Tahoma" w:cs="Tahoma"/>
          <w:sz w:val="21"/>
          <w:szCs w:val="21"/>
        </w:rPr>
        <w:t xml:space="preserve"> a druhá etapa do </w:t>
      </w:r>
      <w:r w:rsidR="00C455AA">
        <w:rPr>
          <w:rFonts w:ascii="Tahoma" w:hAnsi="Tahoma" w:cs="Tahoma"/>
          <w:sz w:val="21"/>
          <w:szCs w:val="21"/>
        </w:rPr>
        <w:t>31. 12</w:t>
      </w:r>
      <w:r w:rsidR="00C455AA" w:rsidRPr="00816BB2">
        <w:rPr>
          <w:rFonts w:ascii="Tahoma" w:hAnsi="Tahoma" w:cs="Tahoma"/>
          <w:sz w:val="21"/>
          <w:szCs w:val="21"/>
        </w:rPr>
        <w:t>. 2022</w:t>
      </w:r>
      <w:r w:rsidRPr="00816BB2">
        <w:rPr>
          <w:rFonts w:ascii="Tahoma" w:hAnsi="Tahoma" w:cs="Tahoma"/>
          <w:sz w:val="21"/>
          <w:szCs w:val="21"/>
        </w:rPr>
        <w:t>.</w:t>
      </w:r>
    </w:p>
    <w:p w:rsidR="00816BB2" w:rsidRPr="00816BB2" w:rsidRDefault="00816BB2" w:rsidP="00816BB2">
      <w:pPr>
        <w:pStyle w:val="Textvbloku"/>
        <w:ind w:left="284" w:hanging="284"/>
        <w:rPr>
          <w:rFonts w:ascii="Tahoma" w:hAnsi="Tahoma" w:cs="Tahoma"/>
          <w:b/>
          <w:bCs/>
          <w:sz w:val="21"/>
          <w:szCs w:val="21"/>
        </w:rPr>
      </w:pPr>
    </w:p>
    <w:p w:rsidR="00816BB2" w:rsidRPr="00816BB2" w:rsidRDefault="00816BB2" w:rsidP="00816BB2">
      <w:pPr>
        <w:pStyle w:val="Textvbloku"/>
        <w:rPr>
          <w:rFonts w:ascii="Tahoma" w:hAnsi="Tahoma" w:cs="Tahoma"/>
          <w:b/>
          <w:bCs/>
          <w:sz w:val="21"/>
          <w:szCs w:val="21"/>
        </w:rPr>
      </w:pPr>
      <w:r w:rsidRPr="00816BB2">
        <w:rPr>
          <w:rFonts w:ascii="Tahoma" w:hAnsi="Tahoma" w:cs="Tahoma"/>
          <w:sz w:val="21"/>
          <w:szCs w:val="21"/>
        </w:rPr>
        <w:t>2.</w:t>
      </w:r>
      <w:r w:rsidRPr="00816BB2">
        <w:rPr>
          <w:rFonts w:ascii="Tahoma" w:hAnsi="Tahoma" w:cs="Tahoma"/>
          <w:b/>
          <w:bCs/>
          <w:sz w:val="21"/>
          <w:szCs w:val="21"/>
        </w:rPr>
        <w:t xml:space="preserve">  Přejímací řízení díla:</w:t>
      </w:r>
    </w:p>
    <w:p w:rsidR="00816BB2" w:rsidRPr="00816BB2" w:rsidRDefault="00816BB2" w:rsidP="00816BB2">
      <w:pPr>
        <w:pStyle w:val="Textvbloku"/>
        <w:spacing w:before="120" w:after="240"/>
        <w:ind w:left="709" w:right="-91" w:hanging="425"/>
        <w:rPr>
          <w:rFonts w:ascii="Tahoma" w:hAnsi="Tahoma" w:cs="Tahoma"/>
          <w:sz w:val="21"/>
          <w:szCs w:val="21"/>
        </w:rPr>
      </w:pPr>
      <w:r w:rsidRPr="00816BB2">
        <w:rPr>
          <w:rFonts w:ascii="Tahoma" w:hAnsi="Tahoma" w:cs="Tahoma"/>
          <w:sz w:val="21"/>
          <w:szCs w:val="21"/>
        </w:rPr>
        <w:t xml:space="preserve">2.1 Zhotovitel minimálně 5 pracovních dnů předem písemně oznámí datum dokončení jednotlivé etapy díla a současně vyzve objednatele k předání a převzetí této etapy díla. Objednatel je povinen zahájit přejímací řízení nejpozději do 3 pracovních dnů od učiněné výzvy. Pokud se při přejímacím řízení prokáže, že dílo není dokončeno, je zhotovitel povinen dílo dokončit v náhradní lhůtě stanovené objednatelem a objednateli uhradit veškeré náklady spojené s opakovaným předáním a převzetím díla. </w:t>
      </w:r>
    </w:p>
    <w:p w:rsidR="00816BB2" w:rsidRPr="00816BB2" w:rsidRDefault="00816BB2" w:rsidP="00816BB2">
      <w:pPr>
        <w:pStyle w:val="Textvbloku"/>
        <w:ind w:left="709" w:right="-91" w:hanging="425"/>
        <w:rPr>
          <w:rFonts w:ascii="Tahoma" w:hAnsi="Tahoma" w:cs="Tahoma"/>
          <w:sz w:val="21"/>
          <w:szCs w:val="21"/>
        </w:rPr>
      </w:pPr>
      <w:r w:rsidRPr="00816BB2">
        <w:rPr>
          <w:rFonts w:ascii="Tahoma" w:hAnsi="Tahoma" w:cs="Tahoma"/>
          <w:sz w:val="21"/>
          <w:szCs w:val="21"/>
        </w:rPr>
        <w:t>2.2 Místem předání je místo, kde je dílo prováděno. Objednatel je povinen k př</w:t>
      </w:r>
      <w:r w:rsidR="008A46CE">
        <w:rPr>
          <w:rFonts w:ascii="Tahoma" w:hAnsi="Tahoma" w:cs="Tahoma"/>
          <w:sz w:val="21"/>
          <w:szCs w:val="21"/>
        </w:rPr>
        <w:t xml:space="preserve">edání a převzetí zajistit účast </w:t>
      </w:r>
      <w:r w:rsidRPr="00816BB2">
        <w:rPr>
          <w:rFonts w:ascii="Tahoma" w:hAnsi="Tahoma" w:cs="Tahoma"/>
          <w:sz w:val="21"/>
          <w:szCs w:val="21"/>
        </w:rPr>
        <w:t>odpovědných osob. Zhotovitel může vyzvat k účasti na předání a převzetí díla své poddodavatele.</w:t>
      </w:r>
    </w:p>
    <w:p w:rsidR="00816BB2" w:rsidRPr="00816BB2" w:rsidRDefault="00816BB2" w:rsidP="00816BB2">
      <w:pPr>
        <w:pStyle w:val="Textvbloku"/>
        <w:ind w:left="709" w:right="-91" w:hanging="425"/>
        <w:rPr>
          <w:rFonts w:ascii="Tahoma" w:hAnsi="Tahoma" w:cs="Tahoma"/>
          <w:sz w:val="21"/>
          <w:szCs w:val="21"/>
        </w:rPr>
      </w:pPr>
    </w:p>
    <w:p w:rsidR="00816BB2" w:rsidRPr="00816BB2" w:rsidRDefault="00816BB2" w:rsidP="00816BB2">
      <w:pPr>
        <w:pStyle w:val="Textvbloku"/>
        <w:ind w:left="709" w:right="-91" w:hanging="425"/>
        <w:rPr>
          <w:rFonts w:ascii="Tahoma" w:hAnsi="Tahoma" w:cs="Tahoma"/>
          <w:sz w:val="21"/>
          <w:szCs w:val="21"/>
        </w:rPr>
      </w:pPr>
      <w:r w:rsidRPr="00816BB2">
        <w:rPr>
          <w:rFonts w:ascii="Tahoma" w:hAnsi="Tahoma" w:cs="Tahoma"/>
          <w:sz w:val="21"/>
          <w:szCs w:val="21"/>
        </w:rPr>
        <w:t xml:space="preserve">2.3 Přejímací řízení je ukončeno podepsáním protokolu o předání a převzetí konkrétní etapy díla objednatelem. Nedílnou součástí protokolu jsou přílohy včetně soupisu vad a nedodělků nebránící užívání a zprovoznění části díla. Dílo – jeho etapu, které není řádně ukončeno, není objednatel povinen převzít. Za nedokončené dílo se považuje i dílo v případě, že dosažené výsledky nebudou odpovídat hodnotám a kritériím uvedeným v projektové dokumentaci, platným právním předpisům včetně technických norem a této smlouvě. </w:t>
      </w:r>
    </w:p>
    <w:p w:rsidR="00816BB2" w:rsidRPr="00816BB2" w:rsidRDefault="00816BB2" w:rsidP="00816BB2">
      <w:pPr>
        <w:pStyle w:val="Textvbloku"/>
        <w:ind w:left="709" w:right="-91" w:hanging="425"/>
        <w:rPr>
          <w:rFonts w:ascii="Tahoma" w:hAnsi="Tahoma" w:cs="Tahoma"/>
          <w:sz w:val="21"/>
          <w:szCs w:val="21"/>
        </w:rPr>
      </w:pPr>
    </w:p>
    <w:p w:rsidR="00816BB2" w:rsidRPr="00816BB2" w:rsidRDefault="00816BB2" w:rsidP="00F62A03">
      <w:pPr>
        <w:ind w:left="567" w:hanging="283"/>
        <w:jc w:val="both"/>
        <w:rPr>
          <w:rFonts w:ascii="Tahoma" w:hAnsi="Tahoma" w:cs="Tahoma"/>
          <w:sz w:val="21"/>
          <w:szCs w:val="21"/>
        </w:rPr>
      </w:pPr>
      <w:r w:rsidRPr="00816BB2">
        <w:rPr>
          <w:rFonts w:ascii="Tahoma" w:hAnsi="Tahoma" w:cs="Tahoma"/>
          <w:sz w:val="21"/>
          <w:szCs w:val="21"/>
        </w:rPr>
        <w:t>2.4 K přejímce konkrétní etapy díla je zhotovitel povinen objednateli předložit následující doklady:</w:t>
      </w:r>
    </w:p>
    <w:p w:rsidR="00816BB2" w:rsidRPr="00816BB2" w:rsidRDefault="00816BB2" w:rsidP="000B14E4">
      <w:pPr>
        <w:numPr>
          <w:ilvl w:val="0"/>
          <w:numId w:val="17"/>
        </w:numPr>
        <w:tabs>
          <w:tab w:val="clear" w:pos="2700"/>
        </w:tabs>
        <w:spacing w:after="0" w:line="240" w:lineRule="auto"/>
        <w:ind w:left="1134" w:hanging="284"/>
        <w:jc w:val="both"/>
        <w:rPr>
          <w:rFonts w:ascii="Tahoma" w:hAnsi="Tahoma" w:cs="Tahoma"/>
          <w:sz w:val="21"/>
          <w:szCs w:val="21"/>
        </w:rPr>
      </w:pPr>
      <w:r w:rsidRPr="00816BB2">
        <w:rPr>
          <w:rFonts w:ascii="Tahoma" w:hAnsi="Tahoma" w:cs="Tahoma"/>
          <w:sz w:val="21"/>
          <w:szCs w:val="21"/>
        </w:rPr>
        <w:lastRenderedPageBreak/>
        <w:t>osvědčení (protokoly) o provedených zkouškách, certifikáty, revizní zprávy, protokol o zaškolení obsluhy</w:t>
      </w:r>
    </w:p>
    <w:p w:rsidR="00816BB2" w:rsidRPr="00816BB2" w:rsidRDefault="00816BB2" w:rsidP="000B14E4">
      <w:pPr>
        <w:numPr>
          <w:ilvl w:val="0"/>
          <w:numId w:val="17"/>
        </w:numPr>
        <w:tabs>
          <w:tab w:val="clear" w:pos="2700"/>
        </w:tabs>
        <w:spacing w:after="0" w:line="240" w:lineRule="auto"/>
        <w:ind w:left="1134" w:hanging="284"/>
        <w:jc w:val="both"/>
        <w:rPr>
          <w:rFonts w:ascii="Tahoma" w:hAnsi="Tahoma" w:cs="Tahoma"/>
          <w:sz w:val="21"/>
          <w:szCs w:val="21"/>
        </w:rPr>
      </w:pPr>
      <w:r w:rsidRPr="00816BB2">
        <w:rPr>
          <w:rFonts w:ascii="Tahoma" w:hAnsi="Tahoma" w:cs="Tahoma"/>
          <w:sz w:val="21"/>
          <w:szCs w:val="21"/>
        </w:rPr>
        <w:t>osvědčení o shodě vlastností zabudovaných materiálů a výrobků s technickými požadavky na ně kladenými dle zákona č. 22/1997 Sb. ve znění pozdějších předpisů</w:t>
      </w:r>
    </w:p>
    <w:p w:rsidR="00816BB2" w:rsidRPr="00816BB2" w:rsidRDefault="00816BB2" w:rsidP="000B14E4">
      <w:pPr>
        <w:numPr>
          <w:ilvl w:val="0"/>
          <w:numId w:val="17"/>
        </w:numPr>
        <w:tabs>
          <w:tab w:val="clear" w:pos="2700"/>
        </w:tabs>
        <w:spacing w:after="0" w:line="240" w:lineRule="auto"/>
        <w:ind w:left="1134" w:hanging="284"/>
        <w:jc w:val="both"/>
        <w:rPr>
          <w:rFonts w:ascii="Tahoma" w:hAnsi="Tahoma" w:cs="Tahoma"/>
          <w:sz w:val="21"/>
          <w:szCs w:val="21"/>
        </w:rPr>
      </w:pPr>
      <w:r w:rsidRPr="00816BB2">
        <w:rPr>
          <w:rFonts w:ascii="Tahoma" w:hAnsi="Tahoma" w:cs="Tahoma"/>
          <w:sz w:val="21"/>
          <w:szCs w:val="21"/>
        </w:rPr>
        <w:t>dokumentace skutečného provedení díla</w:t>
      </w:r>
    </w:p>
    <w:p w:rsidR="00816BB2" w:rsidRPr="00816BB2" w:rsidRDefault="00816BB2" w:rsidP="00816BB2">
      <w:pPr>
        <w:pStyle w:val="Textvbloku"/>
        <w:ind w:left="1134"/>
        <w:rPr>
          <w:rFonts w:ascii="Tahoma" w:hAnsi="Tahoma" w:cs="Tahoma"/>
          <w:sz w:val="21"/>
          <w:szCs w:val="21"/>
        </w:rPr>
      </w:pPr>
      <w:r w:rsidRPr="00816BB2">
        <w:rPr>
          <w:rFonts w:ascii="Tahoma" w:hAnsi="Tahoma" w:cs="Tahoma"/>
          <w:sz w:val="21"/>
          <w:szCs w:val="21"/>
        </w:rPr>
        <w:t>Nedoloží-li zhotovitel veškeré doklady dle předchozího odstavce, nepovažuje se dílo za dokončené a schopné předání.</w:t>
      </w:r>
    </w:p>
    <w:p w:rsidR="00816BB2" w:rsidRPr="00816BB2" w:rsidRDefault="00816BB2" w:rsidP="00816BB2">
      <w:pPr>
        <w:pStyle w:val="Textvbloku"/>
        <w:ind w:firstLine="360"/>
        <w:rPr>
          <w:rFonts w:ascii="Tahoma" w:hAnsi="Tahoma" w:cs="Tahoma"/>
          <w:sz w:val="21"/>
          <w:szCs w:val="21"/>
        </w:rPr>
      </w:pPr>
    </w:p>
    <w:p w:rsidR="00816BB2" w:rsidRPr="00816BB2" w:rsidRDefault="00816BB2" w:rsidP="00816BB2">
      <w:pPr>
        <w:pStyle w:val="Textvbloku"/>
        <w:ind w:left="709" w:right="-91" w:hanging="425"/>
        <w:rPr>
          <w:rFonts w:ascii="Tahoma" w:hAnsi="Tahoma" w:cs="Tahoma"/>
          <w:sz w:val="21"/>
          <w:szCs w:val="21"/>
        </w:rPr>
      </w:pPr>
      <w:r w:rsidRPr="00816BB2">
        <w:rPr>
          <w:rFonts w:ascii="Tahoma" w:hAnsi="Tahoma" w:cs="Tahoma"/>
          <w:sz w:val="21"/>
          <w:szCs w:val="21"/>
        </w:rPr>
        <w:t>2.5 Obsah protokolu o předání a převzetí celého díla:</w:t>
      </w:r>
    </w:p>
    <w:p w:rsidR="00816BB2" w:rsidRPr="00816BB2" w:rsidRDefault="00816BB2" w:rsidP="000B14E4">
      <w:pPr>
        <w:numPr>
          <w:ilvl w:val="0"/>
          <w:numId w:val="16"/>
        </w:numPr>
        <w:tabs>
          <w:tab w:val="clear" w:pos="2700"/>
        </w:tabs>
        <w:spacing w:after="0" w:line="240" w:lineRule="auto"/>
        <w:ind w:left="993" w:hanging="284"/>
        <w:jc w:val="both"/>
        <w:rPr>
          <w:rFonts w:ascii="Tahoma" w:hAnsi="Tahoma" w:cs="Tahoma"/>
          <w:sz w:val="21"/>
          <w:szCs w:val="21"/>
        </w:rPr>
      </w:pPr>
      <w:r w:rsidRPr="00816BB2">
        <w:rPr>
          <w:rFonts w:ascii="Tahoma" w:hAnsi="Tahoma" w:cs="Tahoma"/>
          <w:sz w:val="21"/>
          <w:szCs w:val="21"/>
        </w:rPr>
        <w:t xml:space="preserve">údaje o zhotoviteli (poddodavatelích) a objednateli s uvedením jmen osob oprávněných jednat (statutárních orgánů nebo zmocněných zástupců) </w:t>
      </w:r>
    </w:p>
    <w:p w:rsidR="00816BB2" w:rsidRPr="00816BB2" w:rsidRDefault="00816BB2" w:rsidP="000B14E4">
      <w:pPr>
        <w:numPr>
          <w:ilvl w:val="0"/>
          <w:numId w:val="16"/>
        </w:numPr>
        <w:tabs>
          <w:tab w:val="clear" w:pos="2700"/>
        </w:tabs>
        <w:spacing w:after="0" w:line="240" w:lineRule="auto"/>
        <w:ind w:left="993" w:hanging="284"/>
        <w:jc w:val="both"/>
        <w:rPr>
          <w:rFonts w:ascii="Tahoma" w:hAnsi="Tahoma" w:cs="Tahoma"/>
          <w:sz w:val="21"/>
          <w:szCs w:val="21"/>
        </w:rPr>
      </w:pPr>
      <w:r w:rsidRPr="00816BB2">
        <w:rPr>
          <w:rFonts w:ascii="Tahoma" w:hAnsi="Tahoma" w:cs="Tahoma"/>
          <w:sz w:val="21"/>
          <w:szCs w:val="21"/>
        </w:rPr>
        <w:t>popis díla, které je odevzdáváno</w:t>
      </w:r>
    </w:p>
    <w:p w:rsidR="00816BB2" w:rsidRPr="00816BB2" w:rsidRDefault="00816BB2" w:rsidP="000B14E4">
      <w:pPr>
        <w:numPr>
          <w:ilvl w:val="0"/>
          <w:numId w:val="16"/>
        </w:numPr>
        <w:tabs>
          <w:tab w:val="clear" w:pos="2700"/>
        </w:tabs>
        <w:spacing w:after="0" w:line="240" w:lineRule="auto"/>
        <w:ind w:left="993" w:hanging="284"/>
        <w:jc w:val="both"/>
        <w:rPr>
          <w:rFonts w:ascii="Tahoma" w:hAnsi="Tahoma" w:cs="Tahoma"/>
          <w:sz w:val="21"/>
          <w:szCs w:val="21"/>
        </w:rPr>
      </w:pPr>
      <w:r w:rsidRPr="00816BB2">
        <w:rPr>
          <w:rFonts w:ascii="Tahoma" w:hAnsi="Tahoma" w:cs="Tahoma"/>
          <w:sz w:val="21"/>
          <w:szCs w:val="21"/>
        </w:rPr>
        <w:t xml:space="preserve">soupis zjištěných vad nebránících užívání a dohodu o opatřeních a lhůtách k jejich odstranění </w:t>
      </w:r>
    </w:p>
    <w:p w:rsidR="00816BB2" w:rsidRPr="00816BB2" w:rsidRDefault="00816BB2" w:rsidP="000B14E4">
      <w:pPr>
        <w:numPr>
          <w:ilvl w:val="0"/>
          <w:numId w:val="16"/>
        </w:numPr>
        <w:tabs>
          <w:tab w:val="clear" w:pos="2700"/>
        </w:tabs>
        <w:spacing w:after="0" w:line="240" w:lineRule="auto"/>
        <w:ind w:left="993" w:hanging="284"/>
        <w:jc w:val="both"/>
        <w:rPr>
          <w:rFonts w:ascii="Tahoma" w:hAnsi="Tahoma" w:cs="Tahoma"/>
          <w:sz w:val="21"/>
          <w:szCs w:val="21"/>
        </w:rPr>
      </w:pPr>
      <w:r w:rsidRPr="00816BB2">
        <w:rPr>
          <w:rFonts w:ascii="Tahoma" w:hAnsi="Tahoma" w:cs="Tahoma"/>
          <w:sz w:val="21"/>
          <w:szCs w:val="21"/>
        </w:rPr>
        <w:t>seznam předaných dokladů</w:t>
      </w:r>
    </w:p>
    <w:p w:rsidR="00816BB2" w:rsidRPr="00816BB2" w:rsidRDefault="00816BB2" w:rsidP="000B14E4">
      <w:pPr>
        <w:numPr>
          <w:ilvl w:val="0"/>
          <w:numId w:val="16"/>
        </w:numPr>
        <w:tabs>
          <w:tab w:val="clear" w:pos="2700"/>
        </w:tabs>
        <w:spacing w:after="0" w:line="240" w:lineRule="auto"/>
        <w:ind w:left="993" w:hanging="284"/>
        <w:jc w:val="both"/>
        <w:rPr>
          <w:rFonts w:ascii="Tahoma" w:hAnsi="Tahoma" w:cs="Tahoma"/>
          <w:sz w:val="21"/>
          <w:szCs w:val="21"/>
        </w:rPr>
      </w:pPr>
      <w:r w:rsidRPr="00816BB2">
        <w:rPr>
          <w:rFonts w:ascii="Tahoma" w:hAnsi="Tahoma" w:cs="Tahoma"/>
          <w:sz w:val="21"/>
          <w:szCs w:val="21"/>
        </w:rPr>
        <w:t>den, od kterého začne běžet záruční doba po předání konkrétní etapy díla.</w:t>
      </w:r>
    </w:p>
    <w:p w:rsidR="00816BB2" w:rsidRPr="00816BB2" w:rsidRDefault="00816BB2" w:rsidP="000B14E4">
      <w:pPr>
        <w:numPr>
          <w:ilvl w:val="0"/>
          <w:numId w:val="16"/>
        </w:numPr>
        <w:tabs>
          <w:tab w:val="clear" w:pos="2700"/>
        </w:tabs>
        <w:spacing w:after="0" w:line="240" w:lineRule="auto"/>
        <w:ind w:left="993" w:hanging="284"/>
        <w:jc w:val="both"/>
        <w:rPr>
          <w:rFonts w:ascii="Tahoma" w:hAnsi="Tahoma" w:cs="Tahoma"/>
          <w:sz w:val="21"/>
          <w:szCs w:val="21"/>
        </w:rPr>
      </w:pPr>
      <w:r w:rsidRPr="00816BB2">
        <w:rPr>
          <w:rFonts w:ascii="Tahoma" w:hAnsi="Tahoma" w:cs="Tahoma"/>
          <w:sz w:val="21"/>
          <w:szCs w:val="21"/>
        </w:rPr>
        <w:t>prohlášení objednatele, zda celé dílo/část díla přejímá či nepřejímá</w:t>
      </w:r>
    </w:p>
    <w:p w:rsidR="00816BB2" w:rsidRPr="00816BB2" w:rsidRDefault="00816BB2" w:rsidP="000B14E4">
      <w:pPr>
        <w:numPr>
          <w:ilvl w:val="0"/>
          <w:numId w:val="16"/>
        </w:numPr>
        <w:tabs>
          <w:tab w:val="clear" w:pos="2700"/>
        </w:tabs>
        <w:spacing w:after="0" w:line="240" w:lineRule="auto"/>
        <w:ind w:left="993" w:hanging="284"/>
        <w:jc w:val="both"/>
        <w:rPr>
          <w:rFonts w:ascii="Tahoma" w:hAnsi="Tahoma" w:cs="Tahoma"/>
          <w:sz w:val="21"/>
          <w:szCs w:val="21"/>
        </w:rPr>
      </w:pPr>
      <w:r w:rsidRPr="00816BB2">
        <w:rPr>
          <w:rFonts w:ascii="Tahoma" w:hAnsi="Tahoma" w:cs="Tahoma"/>
          <w:sz w:val="21"/>
          <w:szCs w:val="21"/>
        </w:rPr>
        <w:t>v případě přejímky konstatování přesného času podpisu protokolu a tím i přechodu rizika na objednatele.</w:t>
      </w:r>
    </w:p>
    <w:p w:rsidR="00816BB2" w:rsidRPr="00816BB2" w:rsidRDefault="00816BB2" w:rsidP="00560F19">
      <w:pPr>
        <w:spacing w:after="0"/>
        <w:ind w:left="993"/>
        <w:jc w:val="both"/>
        <w:rPr>
          <w:rFonts w:ascii="Tahoma" w:hAnsi="Tahoma" w:cs="Tahoma"/>
          <w:sz w:val="21"/>
          <w:szCs w:val="21"/>
        </w:rPr>
      </w:pPr>
      <w:r w:rsidRPr="00816BB2">
        <w:rPr>
          <w:rFonts w:ascii="Tahoma" w:hAnsi="Tahoma" w:cs="Tahoma"/>
          <w:sz w:val="21"/>
          <w:szCs w:val="21"/>
        </w:rPr>
        <w:t xml:space="preserve"> </w:t>
      </w:r>
    </w:p>
    <w:p w:rsidR="00816BB2" w:rsidRPr="00816BB2" w:rsidRDefault="00816BB2" w:rsidP="000B14E4">
      <w:pPr>
        <w:pStyle w:val="Textvbloku"/>
        <w:numPr>
          <w:ilvl w:val="1"/>
          <w:numId w:val="15"/>
        </w:numPr>
        <w:tabs>
          <w:tab w:val="clear" w:pos="927"/>
        </w:tabs>
        <w:ind w:left="709" w:hanging="425"/>
        <w:rPr>
          <w:rFonts w:ascii="Tahoma" w:hAnsi="Tahoma" w:cs="Tahoma"/>
          <w:sz w:val="21"/>
          <w:szCs w:val="21"/>
        </w:rPr>
      </w:pPr>
      <w:r w:rsidRPr="00816BB2">
        <w:rPr>
          <w:rFonts w:ascii="Tahoma" w:hAnsi="Tahoma" w:cs="Tahoma"/>
          <w:sz w:val="21"/>
          <w:szCs w:val="21"/>
        </w:rPr>
        <w:t>Nedohodnou-li smluvní strany v rámci přejímacího řízení jinak, vyhotoví protokol o předání a převzetí díla nebo jeho části zhotovitel.</w:t>
      </w:r>
    </w:p>
    <w:p w:rsidR="00816BB2" w:rsidRPr="00816BB2" w:rsidRDefault="00816BB2" w:rsidP="00816BB2">
      <w:pPr>
        <w:pStyle w:val="Textvbloku"/>
        <w:ind w:left="709"/>
        <w:rPr>
          <w:rFonts w:ascii="Tahoma" w:hAnsi="Tahoma" w:cs="Tahoma"/>
          <w:sz w:val="21"/>
          <w:szCs w:val="21"/>
        </w:rPr>
      </w:pPr>
    </w:p>
    <w:p w:rsidR="00816BB2" w:rsidRPr="00816BB2" w:rsidRDefault="00816BB2" w:rsidP="00816BB2">
      <w:pPr>
        <w:pStyle w:val="Textvbloku"/>
        <w:ind w:left="709" w:hanging="425"/>
        <w:rPr>
          <w:rFonts w:ascii="Tahoma" w:hAnsi="Tahoma" w:cs="Tahoma"/>
          <w:sz w:val="21"/>
          <w:szCs w:val="21"/>
        </w:rPr>
      </w:pPr>
      <w:r w:rsidRPr="00816BB2">
        <w:rPr>
          <w:rFonts w:ascii="Tahoma" w:hAnsi="Tahoma" w:cs="Tahoma"/>
          <w:sz w:val="21"/>
          <w:szCs w:val="21"/>
        </w:rPr>
        <w:t>2.7</w:t>
      </w:r>
      <w:r w:rsidRPr="00816BB2">
        <w:rPr>
          <w:rFonts w:ascii="Tahoma" w:hAnsi="Tahoma" w:cs="Tahoma"/>
          <w:sz w:val="21"/>
          <w:szCs w:val="21"/>
        </w:rPr>
        <w:tab/>
        <w:t>Protokol s daty zahájení a ukončení přejímacího řízení podepíší zástupci smluvních stran řádně zmocnění k veškerým úkonům v přejímacím řízení.</w:t>
      </w:r>
    </w:p>
    <w:p w:rsidR="00816BB2" w:rsidRPr="00816BB2" w:rsidRDefault="00816BB2" w:rsidP="00816BB2">
      <w:pPr>
        <w:pStyle w:val="Textvbloku"/>
        <w:ind w:left="709" w:right="-91"/>
        <w:rPr>
          <w:rFonts w:ascii="Tahoma" w:hAnsi="Tahoma" w:cs="Tahoma"/>
          <w:sz w:val="21"/>
          <w:szCs w:val="21"/>
        </w:rPr>
      </w:pPr>
      <w:r w:rsidRPr="00816BB2">
        <w:rPr>
          <w:rFonts w:ascii="Tahoma" w:hAnsi="Tahoma" w:cs="Tahoma"/>
          <w:sz w:val="21"/>
          <w:szCs w:val="21"/>
        </w:rPr>
        <w:t>Jestliže je protokol o předání a převzetí etapy díla řádně podepsán smluvními stranami, považují se veškeré údaje o opatřeních a lhůtách v protokole uvedené za dohodnuté, pokud některá ze smluvních stran výslovně v protokole neuvede, že s určitými body protokolu nesouhlasí. Jestliže objednatel v protokole popsal vady nebo uvedl, jak se vady projevují, platí, že tím současně požaduje bezúplatné odstranění takových vad.</w:t>
      </w:r>
    </w:p>
    <w:p w:rsidR="00816BB2" w:rsidRPr="00816BB2" w:rsidRDefault="00816BB2" w:rsidP="00816BB2">
      <w:pPr>
        <w:pStyle w:val="Textvbloku"/>
        <w:ind w:left="709" w:right="-91"/>
        <w:rPr>
          <w:rFonts w:ascii="Tahoma" w:hAnsi="Tahoma" w:cs="Tahoma"/>
          <w:sz w:val="21"/>
          <w:szCs w:val="21"/>
        </w:rPr>
      </w:pPr>
      <w:r w:rsidRPr="00816BB2">
        <w:rPr>
          <w:rFonts w:ascii="Tahoma" w:hAnsi="Tahoma" w:cs="Tahoma"/>
          <w:sz w:val="21"/>
          <w:szCs w:val="21"/>
        </w:rPr>
        <w:t>K datu podpisu protokolu o předání a převzetí konkrétní etapy díla je tato předána zhotovitelem objednateli.</w:t>
      </w:r>
    </w:p>
    <w:p w:rsidR="00816BB2" w:rsidRPr="00816BB2" w:rsidRDefault="00816BB2" w:rsidP="00816BB2">
      <w:pPr>
        <w:pStyle w:val="Textvbloku"/>
        <w:ind w:left="709" w:right="-91"/>
        <w:rPr>
          <w:rFonts w:ascii="Tahoma" w:hAnsi="Tahoma" w:cs="Tahoma"/>
          <w:sz w:val="21"/>
          <w:szCs w:val="21"/>
        </w:rPr>
      </w:pPr>
      <w:r w:rsidRPr="00816BB2">
        <w:rPr>
          <w:rFonts w:ascii="Tahoma" w:hAnsi="Tahoma" w:cs="Tahoma"/>
          <w:sz w:val="21"/>
          <w:szCs w:val="21"/>
        </w:rPr>
        <w:t xml:space="preserve">Tímto datem je zahájen běh záruční doby předané etapy podle ustanovení smlouvy. </w:t>
      </w:r>
    </w:p>
    <w:p w:rsidR="00816BB2" w:rsidRPr="00816BB2" w:rsidRDefault="00816BB2" w:rsidP="00816BB2">
      <w:pPr>
        <w:pStyle w:val="Textvbloku"/>
        <w:spacing w:before="60"/>
        <w:ind w:left="709" w:right="-91" w:hanging="709"/>
        <w:rPr>
          <w:rFonts w:ascii="Tahoma" w:hAnsi="Tahoma" w:cs="Tahoma"/>
          <w:sz w:val="21"/>
          <w:szCs w:val="21"/>
        </w:rPr>
      </w:pPr>
    </w:p>
    <w:p w:rsidR="00816BB2" w:rsidRPr="00816BB2" w:rsidRDefault="00816BB2" w:rsidP="002E7936">
      <w:pPr>
        <w:spacing w:line="240" w:lineRule="auto"/>
        <w:ind w:left="709" w:hanging="425"/>
        <w:jc w:val="both"/>
        <w:rPr>
          <w:rFonts w:ascii="Tahoma" w:hAnsi="Tahoma" w:cs="Tahoma"/>
          <w:sz w:val="21"/>
          <w:szCs w:val="21"/>
        </w:rPr>
      </w:pPr>
      <w:r w:rsidRPr="00816BB2">
        <w:rPr>
          <w:rFonts w:ascii="Tahoma" w:hAnsi="Tahoma" w:cs="Tahoma"/>
          <w:sz w:val="21"/>
          <w:szCs w:val="21"/>
        </w:rPr>
        <w:t>2.8</w:t>
      </w:r>
      <w:r w:rsidRPr="00816BB2">
        <w:rPr>
          <w:rFonts w:ascii="Tahoma" w:hAnsi="Tahoma" w:cs="Tahoma"/>
          <w:sz w:val="21"/>
          <w:szCs w:val="21"/>
        </w:rPr>
        <w:tab/>
        <w:t>Odmítne-li objednatel řádně a včas zhotovené dílo nebo jeho část převzít nebo nedojde-li k dohodě o předání a převzetí celého díla/části díl, sepíšou strany o tom zápis, v němž uvedou strany svá stanoviska. Zhotovitel není v prodlení, jestliže objednatel odmítl bezdůvodně převzít řádně zhotovené dílo.</w:t>
      </w:r>
    </w:p>
    <w:p w:rsidR="00816BB2" w:rsidRPr="00816BB2" w:rsidRDefault="00816BB2" w:rsidP="00816BB2">
      <w:pPr>
        <w:pStyle w:val="Textvbloku"/>
        <w:spacing w:before="60"/>
        <w:ind w:left="709" w:right="-91" w:hanging="142"/>
        <w:rPr>
          <w:rFonts w:ascii="Tahoma" w:hAnsi="Tahoma" w:cs="Tahoma"/>
          <w:sz w:val="21"/>
          <w:szCs w:val="21"/>
        </w:rPr>
      </w:pPr>
    </w:p>
    <w:p w:rsidR="00816BB2" w:rsidRPr="00816BB2" w:rsidRDefault="00816BB2" w:rsidP="000B14E4">
      <w:pPr>
        <w:pStyle w:val="Textvbloku"/>
        <w:numPr>
          <w:ilvl w:val="0"/>
          <w:numId w:val="36"/>
        </w:numPr>
        <w:ind w:left="284" w:hanging="284"/>
        <w:rPr>
          <w:rFonts w:ascii="Tahoma" w:hAnsi="Tahoma" w:cs="Tahoma"/>
          <w:b/>
          <w:bCs/>
          <w:sz w:val="21"/>
          <w:szCs w:val="21"/>
        </w:rPr>
      </w:pPr>
      <w:r w:rsidRPr="00816BB2">
        <w:rPr>
          <w:rFonts w:ascii="Tahoma" w:hAnsi="Tahoma" w:cs="Tahoma"/>
          <w:b/>
          <w:bCs/>
          <w:sz w:val="21"/>
          <w:szCs w:val="21"/>
        </w:rPr>
        <w:t>Vyzkoušení systému:</w:t>
      </w:r>
    </w:p>
    <w:p w:rsidR="00816BB2" w:rsidRPr="00816BB2" w:rsidRDefault="00816BB2" w:rsidP="00816BB2">
      <w:pPr>
        <w:pStyle w:val="Textvbloku"/>
        <w:ind w:left="284"/>
        <w:rPr>
          <w:rFonts w:ascii="Tahoma" w:hAnsi="Tahoma" w:cs="Tahoma"/>
          <w:sz w:val="21"/>
          <w:szCs w:val="21"/>
        </w:rPr>
      </w:pPr>
      <w:r w:rsidRPr="00816BB2">
        <w:rPr>
          <w:rFonts w:ascii="Tahoma" w:hAnsi="Tahoma" w:cs="Tahoma"/>
          <w:sz w:val="21"/>
          <w:szCs w:val="21"/>
        </w:rPr>
        <w:t>Tímto se rozumí vyzkoušení jednotlivých elementů sjednaného díla. Vyzkoušení systému po jednotlivých částech je součástí plnění díla, proto veškeré náklady zhotovitele spojené s přípravou, realizací a vyhodnocením včetně případné účasti odborníků jsou součástí dohodnuté ceny díla. Objednatel má právo se zkoušek účastnit, proto zhotovitel minimálně 3 pracovní dny před plánovaným vyzkoušením díla písemně vyzve objednatele k účasti na zkoušce.</w:t>
      </w:r>
    </w:p>
    <w:p w:rsidR="00816BB2" w:rsidRPr="00816BB2" w:rsidRDefault="00816BB2" w:rsidP="00816BB2">
      <w:pPr>
        <w:pStyle w:val="Textvbloku"/>
        <w:ind w:left="360"/>
        <w:rPr>
          <w:rFonts w:ascii="Tahoma" w:hAnsi="Tahoma" w:cs="Tahoma"/>
          <w:sz w:val="21"/>
          <w:szCs w:val="21"/>
        </w:rPr>
      </w:pPr>
    </w:p>
    <w:p w:rsidR="00816BB2" w:rsidRPr="00816BB2" w:rsidRDefault="00816BB2" w:rsidP="00816BB2">
      <w:pPr>
        <w:pStyle w:val="Textvbloku"/>
        <w:ind w:left="284" w:hanging="284"/>
        <w:rPr>
          <w:rFonts w:ascii="Tahoma" w:hAnsi="Tahoma" w:cs="Tahoma"/>
          <w:sz w:val="21"/>
          <w:szCs w:val="21"/>
        </w:rPr>
      </w:pPr>
      <w:r w:rsidRPr="00816BB2">
        <w:rPr>
          <w:rFonts w:ascii="Tahoma" w:hAnsi="Tahoma" w:cs="Tahoma"/>
          <w:sz w:val="21"/>
          <w:szCs w:val="21"/>
        </w:rPr>
        <w:t xml:space="preserve">4.  </w:t>
      </w:r>
      <w:r w:rsidRPr="00816BB2">
        <w:rPr>
          <w:rFonts w:ascii="Tahoma" w:hAnsi="Tahoma" w:cs="Tahoma"/>
          <w:b/>
          <w:bCs/>
          <w:sz w:val="21"/>
          <w:szCs w:val="21"/>
        </w:rPr>
        <w:t>K</w:t>
      </w:r>
      <w:r w:rsidRPr="00816BB2">
        <w:rPr>
          <w:rFonts w:ascii="Tahoma" w:hAnsi="Tahoma" w:cs="Tahoma"/>
          <w:b/>
          <w:sz w:val="21"/>
          <w:szCs w:val="21"/>
        </w:rPr>
        <w:t>omplexní vyzkoušení</w:t>
      </w:r>
      <w:r w:rsidRPr="00816BB2">
        <w:rPr>
          <w:rFonts w:ascii="Tahoma" w:hAnsi="Tahoma" w:cs="Tahoma"/>
          <w:sz w:val="21"/>
          <w:szCs w:val="21"/>
        </w:rPr>
        <w:t>:</w:t>
      </w:r>
    </w:p>
    <w:p w:rsidR="00816BB2" w:rsidRPr="00816BB2" w:rsidRDefault="00816BB2" w:rsidP="00816BB2">
      <w:pPr>
        <w:pStyle w:val="Textvbloku"/>
        <w:ind w:left="284"/>
        <w:rPr>
          <w:rFonts w:ascii="Tahoma" w:hAnsi="Tahoma" w:cs="Tahoma"/>
          <w:sz w:val="21"/>
          <w:szCs w:val="21"/>
        </w:rPr>
      </w:pPr>
      <w:r w:rsidRPr="00816BB2">
        <w:rPr>
          <w:rFonts w:ascii="Tahoma" w:hAnsi="Tahoma" w:cs="Tahoma"/>
          <w:sz w:val="21"/>
          <w:szCs w:val="21"/>
        </w:rPr>
        <w:t xml:space="preserve">Komplexními zkouškami zhotovitel prokazuje, že dílo je kvalitní, že nemá zřejmé vady, odpovídá požadavkům </w:t>
      </w:r>
      <w:r w:rsidRPr="00816BB2">
        <w:rPr>
          <w:rFonts w:ascii="Tahoma" w:hAnsi="Tahoma" w:cs="Tahoma"/>
          <w:sz w:val="21"/>
          <w:szCs w:val="21"/>
        </w:rPr>
        <w:lastRenderedPageBreak/>
        <w:t xml:space="preserve">dle projektové dokumentace, dosahuje požadovaných parametrů a je způsobilé k tomu, aby mohlo být užíváno. </w:t>
      </w:r>
    </w:p>
    <w:p w:rsidR="00816BB2" w:rsidRPr="00816BB2" w:rsidRDefault="00816BB2" w:rsidP="00816BB2">
      <w:pPr>
        <w:pStyle w:val="Textvbloku"/>
        <w:ind w:left="284" w:hanging="284"/>
        <w:rPr>
          <w:rFonts w:ascii="Tahoma" w:hAnsi="Tahoma" w:cs="Tahoma"/>
          <w:sz w:val="21"/>
          <w:szCs w:val="21"/>
        </w:rPr>
      </w:pPr>
    </w:p>
    <w:p w:rsidR="00816BB2" w:rsidRPr="00816BB2" w:rsidRDefault="00816BB2" w:rsidP="00816BB2">
      <w:pPr>
        <w:pStyle w:val="Textvbloku"/>
        <w:ind w:left="284"/>
        <w:rPr>
          <w:rFonts w:ascii="Tahoma" w:hAnsi="Tahoma" w:cs="Tahoma"/>
          <w:sz w:val="21"/>
          <w:szCs w:val="21"/>
        </w:rPr>
      </w:pPr>
      <w:r w:rsidRPr="00816BB2">
        <w:rPr>
          <w:rFonts w:ascii="Tahoma" w:hAnsi="Tahoma" w:cs="Tahoma"/>
          <w:sz w:val="21"/>
          <w:szCs w:val="21"/>
        </w:rPr>
        <w:t xml:space="preserve">Zhotovitel zpracuje návrh časového a věcného plánu komplexního vyzkoušení a tento předloží objednateli minimálně pět pracovních dnů před zamýšleným zahájením komplexního vyzkoušení. </w:t>
      </w:r>
    </w:p>
    <w:p w:rsidR="00816BB2" w:rsidRPr="00816BB2" w:rsidRDefault="00816BB2" w:rsidP="00816BB2">
      <w:pPr>
        <w:pStyle w:val="Textvbloku"/>
        <w:ind w:left="284"/>
        <w:rPr>
          <w:rFonts w:ascii="Tahoma" w:hAnsi="Tahoma" w:cs="Tahoma"/>
          <w:sz w:val="21"/>
          <w:szCs w:val="21"/>
        </w:rPr>
      </w:pPr>
      <w:r w:rsidRPr="00816BB2">
        <w:rPr>
          <w:rFonts w:ascii="Tahoma" w:hAnsi="Tahoma" w:cs="Tahoma"/>
          <w:sz w:val="21"/>
          <w:szCs w:val="21"/>
        </w:rPr>
        <w:t xml:space="preserve">Zhotovitel je povinen vyzvat objednatele písemně k účasti na provedení a vyhodnocení všech zkoušek nejméně 5 pracovních dnů předem. </w:t>
      </w:r>
    </w:p>
    <w:p w:rsidR="00816BB2" w:rsidRPr="00816BB2" w:rsidRDefault="00816BB2" w:rsidP="00816BB2">
      <w:pPr>
        <w:pStyle w:val="Textvbloku"/>
        <w:ind w:left="284"/>
        <w:rPr>
          <w:rFonts w:ascii="Tahoma" w:hAnsi="Tahoma" w:cs="Tahoma"/>
          <w:sz w:val="21"/>
          <w:szCs w:val="21"/>
        </w:rPr>
      </w:pPr>
      <w:r w:rsidRPr="00816BB2">
        <w:rPr>
          <w:rFonts w:ascii="Tahoma" w:hAnsi="Tahoma" w:cs="Tahoma"/>
          <w:sz w:val="21"/>
          <w:szCs w:val="21"/>
        </w:rPr>
        <w:t xml:space="preserve">Komplexní vyzkoušení je úspěšné, pokud dosáhne garantovaných stanovených parametrů dle projektové dokumentace. Komplexní vyzkoušení bude vyhodnoceno jako úspěšné, bude-li část díla provozována nepřetržitě po dobu nejméně dvaceti čtyř (24) hodin a během této doby nebyly zjištěny žádné okolnosti, které by bránily předání díla. Jestliže komplexní vyzkoušení bylo vyhodnoceno jako úspěšné, bude sepsán protokol, který bude smluvními stranami podepsán, v němž bude potvrzeno úspěšné provedení komplexního vyzkoušení a potvrzeno, že dílo je připraveno k protokolárnímu předání. Bez úspěšného ukončení komplexního vyzkoušení nebude zahájeno přejímací řízení. V opačném případě je zhotovitel povinen odstranit zjištěné vady a na své náklady komplexní vyzkoušení opakovat ve lhůtě stanovené objednatelem.  </w:t>
      </w:r>
    </w:p>
    <w:p w:rsidR="00816BB2" w:rsidRPr="00816BB2" w:rsidRDefault="00816BB2" w:rsidP="00816BB2">
      <w:pPr>
        <w:pStyle w:val="Textvbloku"/>
        <w:ind w:left="426"/>
        <w:rPr>
          <w:rFonts w:ascii="Tahoma" w:hAnsi="Tahoma" w:cs="Tahoma"/>
          <w:sz w:val="21"/>
          <w:szCs w:val="21"/>
        </w:rPr>
      </w:pPr>
    </w:p>
    <w:p w:rsidR="00816BB2" w:rsidRPr="00816BB2" w:rsidRDefault="00BE33EE" w:rsidP="00BE33EE">
      <w:pPr>
        <w:pStyle w:val="Textvbloku"/>
        <w:ind w:right="-91"/>
        <w:jc w:val="center"/>
        <w:rPr>
          <w:rFonts w:ascii="Tahoma" w:hAnsi="Tahoma" w:cs="Tahoma"/>
          <w:b/>
          <w:sz w:val="21"/>
          <w:szCs w:val="21"/>
        </w:rPr>
      </w:pPr>
      <w:r>
        <w:rPr>
          <w:rFonts w:ascii="Tahoma" w:hAnsi="Tahoma" w:cs="Tahoma"/>
          <w:b/>
          <w:sz w:val="21"/>
          <w:szCs w:val="21"/>
        </w:rPr>
        <w:t>ČLÁNEK 8</w:t>
      </w:r>
    </w:p>
    <w:p w:rsidR="00816BB2" w:rsidRPr="00816BB2" w:rsidRDefault="00816BB2" w:rsidP="00BE33EE">
      <w:pPr>
        <w:pStyle w:val="Textvbloku"/>
        <w:keepNext/>
        <w:ind w:right="-91"/>
        <w:jc w:val="center"/>
        <w:rPr>
          <w:rFonts w:ascii="Tahoma" w:hAnsi="Tahoma" w:cs="Tahoma"/>
          <w:sz w:val="21"/>
          <w:szCs w:val="21"/>
        </w:rPr>
      </w:pPr>
      <w:r w:rsidRPr="00816BB2">
        <w:rPr>
          <w:rFonts w:ascii="Tahoma" w:hAnsi="Tahoma" w:cs="Tahoma"/>
          <w:b/>
          <w:sz w:val="21"/>
          <w:szCs w:val="21"/>
        </w:rPr>
        <w:t xml:space="preserve">VLASTNICKÁ </w:t>
      </w:r>
      <w:r w:rsidR="00BE33EE">
        <w:rPr>
          <w:rFonts w:ascii="Tahoma" w:hAnsi="Tahoma" w:cs="Tahoma"/>
          <w:b/>
          <w:sz w:val="21"/>
          <w:szCs w:val="21"/>
        </w:rPr>
        <w:t>PRÁVA A NEBEZPEČÍ ŠKODY NA DÍLE</w:t>
      </w:r>
    </w:p>
    <w:p w:rsidR="00816BB2" w:rsidRPr="00C455AA" w:rsidRDefault="00816BB2" w:rsidP="000B14E4">
      <w:pPr>
        <w:pStyle w:val="Zkladntextodsazen"/>
        <w:numPr>
          <w:ilvl w:val="0"/>
          <w:numId w:val="6"/>
        </w:numPr>
        <w:tabs>
          <w:tab w:val="clear" w:pos="360"/>
        </w:tabs>
        <w:spacing w:before="120" w:after="0" w:line="240" w:lineRule="auto"/>
        <w:ind w:left="284" w:hanging="284"/>
        <w:jc w:val="both"/>
        <w:rPr>
          <w:rFonts w:ascii="Tahoma" w:hAnsi="Tahoma" w:cs="Tahoma"/>
          <w:i/>
          <w:sz w:val="21"/>
          <w:szCs w:val="21"/>
        </w:rPr>
      </w:pPr>
      <w:r w:rsidRPr="00C455AA">
        <w:rPr>
          <w:rFonts w:ascii="Tahoma" w:hAnsi="Tahoma" w:cs="Tahoma"/>
          <w:sz w:val="21"/>
          <w:szCs w:val="21"/>
        </w:rPr>
        <w:t xml:space="preserve">Objednatel se stane vlastníkem díla dnem protokolárního předání a převzetí konkrétní etapy díla. </w:t>
      </w:r>
    </w:p>
    <w:p w:rsidR="00816BB2" w:rsidRPr="00C455AA" w:rsidRDefault="00816BB2" w:rsidP="000B14E4">
      <w:pPr>
        <w:pStyle w:val="Zkladntextodsazen"/>
        <w:numPr>
          <w:ilvl w:val="0"/>
          <w:numId w:val="6"/>
        </w:numPr>
        <w:tabs>
          <w:tab w:val="clear" w:pos="360"/>
        </w:tabs>
        <w:spacing w:before="120" w:after="0" w:line="240" w:lineRule="auto"/>
        <w:ind w:left="284" w:hanging="284"/>
        <w:jc w:val="both"/>
        <w:rPr>
          <w:rFonts w:ascii="Tahoma" w:hAnsi="Tahoma" w:cs="Tahoma"/>
          <w:i/>
          <w:sz w:val="21"/>
          <w:szCs w:val="21"/>
        </w:rPr>
      </w:pPr>
      <w:r w:rsidRPr="00C455AA">
        <w:rPr>
          <w:rFonts w:ascii="Tahoma" w:hAnsi="Tahoma" w:cs="Tahoma"/>
          <w:sz w:val="21"/>
          <w:szCs w:val="21"/>
        </w:rPr>
        <w:t>Zhotovitel nese nebezpečí škody na díle až do doby protokolárního předání a převzetí konkrétní etapy díla objednatelem. Zhotovitel nese nebezpečí škody (poškození, ztráty, zničení či odcizení na veškerých materiálech, hmotách a zařízeních), které používá a použije k provedení díla. To neplatí v případech, kdy zhotovitel prokáže, že škoda vznikla v příčinné souvislosti s porušením povinnosti objednatele nebo třetí osoby.</w:t>
      </w:r>
    </w:p>
    <w:p w:rsidR="00816BB2" w:rsidRPr="00C455AA" w:rsidRDefault="00816BB2" w:rsidP="000B14E4">
      <w:pPr>
        <w:pStyle w:val="Zkladntextodsazen"/>
        <w:numPr>
          <w:ilvl w:val="0"/>
          <w:numId w:val="6"/>
        </w:numPr>
        <w:tabs>
          <w:tab w:val="clear" w:pos="360"/>
        </w:tabs>
        <w:spacing w:before="120" w:after="0" w:line="240" w:lineRule="auto"/>
        <w:ind w:left="284" w:hanging="284"/>
        <w:jc w:val="both"/>
        <w:rPr>
          <w:rFonts w:ascii="Tahoma" w:hAnsi="Tahoma" w:cs="Tahoma"/>
          <w:i/>
          <w:sz w:val="21"/>
          <w:szCs w:val="21"/>
        </w:rPr>
      </w:pPr>
      <w:r w:rsidRPr="00C455AA">
        <w:rPr>
          <w:rFonts w:ascii="Tahoma" w:hAnsi="Tahoma" w:cs="Tahoma"/>
          <w:sz w:val="21"/>
          <w:szCs w:val="21"/>
        </w:rPr>
        <w:t xml:space="preserve">Zhotovitel se zavazuje </w:t>
      </w:r>
      <w:r w:rsidR="00A01666" w:rsidRPr="00A01666">
        <w:rPr>
          <w:rFonts w:ascii="Tahoma" w:hAnsi="Tahoma" w:cs="Tahoma"/>
          <w:sz w:val="21"/>
          <w:szCs w:val="21"/>
        </w:rPr>
        <w:t>před podpisem smlouvy o dílo</w:t>
      </w:r>
      <w:r w:rsidRPr="00A01666">
        <w:rPr>
          <w:rFonts w:ascii="Tahoma" w:hAnsi="Tahoma" w:cs="Tahoma"/>
          <w:sz w:val="21"/>
          <w:szCs w:val="21"/>
        </w:rPr>
        <w:t xml:space="preserve"> </w:t>
      </w:r>
      <w:r w:rsidRPr="00C455AA">
        <w:rPr>
          <w:rFonts w:ascii="Tahoma" w:hAnsi="Tahoma" w:cs="Tahoma"/>
          <w:sz w:val="21"/>
          <w:szCs w:val="21"/>
        </w:rPr>
        <w:t xml:space="preserve">předložit kopii pojistné smlouvy, z níž je zřejmé, že má sjednáno pojištění odpovědnosti za škodu způsobenou třetí osobě minimálně na pojistnou částku </w:t>
      </w:r>
      <w:r w:rsidR="008A46CE">
        <w:rPr>
          <w:rFonts w:ascii="Tahoma" w:hAnsi="Tahoma" w:cs="Tahoma"/>
          <w:sz w:val="21"/>
          <w:szCs w:val="21"/>
        </w:rPr>
        <w:t xml:space="preserve">minimálně </w:t>
      </w:r>
      <w:r w:rsidRPr="00C455AA">
        <w:rPr>
          <w:rFonts w:ascii="Tahoma" w:hAnsi="Tahoma" w:cs="Tahoma"/>
          <w:sz w:val="21"/>
          <w:szCs w:val="21"/>
        </w:rPr>
        <w:t>5 mil. Kč a odpovědnost za škodu způsobenou vadným výrobkem. Zhotovitel se zavazuje udržovat toto pojištění v platnosti po celou dobu realizace díla.</w:t>
      </w:r>
    </w:p>
    <w:p w:rsidR="00816BB2" w:rsidRPr="00816BB2" w:rsidRDefault="00816BB2" w:rsidP="00816BB2">
      <w:pPr>
        <w:pStyle w:val="Textvbloku"/>
        <w:rPr>
          <w:rFonts w:ascii="Tahoma" w:hAnsi="Tahoma" w:cs="Tahoma"/>
          <w:b/>
          <w:sz w:val="21"/>
          <w:szCs w:val="21"/>
        </w:rPr>
      </w:pPr>
    </w:p>
    <w:p w:rsidR="00816BB2" w:rsidRPr="00816BB2" w:rsidRDefault="00BE33EE" w:rsidP="00BE33EE">
      <w:pPr>
        <w:pStyle w:val="Textvbloku"/>
        <w:jc w:val="center"/>
        <w:rPr>
          <w:rFonts w:ascii="Tahoma" w:hAnsi="Tahoma" w:cs="Tahoma"/>
          <w:b/>
          <w:sz w:val="21"/>
          <w:szCs w:val="21"/>
        </w:rPr>
      </w:pPr>
      <w:r>
        <w:rPr>
          <w:rFonts w:ascii="Tahoma" w:hAnsi="Tahoma" w:cs="Tahoma"/>
          <w:b/>
          <w:sz w:val="21"/>
          <w:szCs w:val="21"/>
        </w:rPr>
        <w:t>ČLÁNEK 9</w:t>
      </w:r>
    </w:p>
    <w:p w:rsidR="00816BB2" w:rsidRPr="00816BB2" w:rsidRDefault="00816BB2" w:rsidP="00BE33EE">
      <w:pPr>
        <w:pStyle w:val="Textvbloku"/>
        <w:jc w:val="center"/>
        <w:rPr>
          <w:rFonts w:ascii="Tahoma" w:hAnsi="Tahoma" w:cs="Tahoma"/>
          <w:b/>
          <w:sz w:val="21"/>
          <w:szCs w:val="21"/>
        </w:rPr>
      </w:pPr>
      <w:r w:rsidRPr="00816BB2">
        <w:rPr>
          <w:rFonts w:ascii="Tahoma" w:hAnsi="Tahoma" w:cs="Tahoma"/>
          <w:b/>
          <w:sz w:val="21"/>
          <w:szCs w:val="21"/>
        </w:rPr>
        <w:t>ODPOVĚ</w:t>
      </w:r>
      <w:r w:rsidR="00BE33EE">
        <w:rPr>
          <w:rFonts w:ascii="Tahoma" w:hAnsi="Tahoma" w:cs="Tahoma"/>
          <w:b/>
          <w:sz w:val="21"/>
          <w:szCs w:val="21"/>
        </w:rPr>
        <w:t>DNOST ZA VADY, ZÁRUČNÍ PODMÍNKY</w:t>
      </w:r>
    </w:p>
    <w:p w:rsidR="00816BB2" w:rsidRPr="00816BB2" w:rsidRDefault="00816BB2" w:rsidP="003C5C87">
      <w:pPr>
        <w:pStyle w:val="Textvbloku"/>
        <w:numPr>
          <w:ilvl w:val="0"/>
          <w:numId w:val="7"/>
        </w:numPr>
        <w:tabs>
          <w:tab w:val="clear" w:pos="360"/>
        </w:tabs>
        <w:spacing w:before="120"/>
        <w:ind w:left="284" w:hanging="284"/>
        <w:rPr>
          <w:rFonts w:ascii="Tahoma" w:hAnsi="Tahoma" w:cs="Tahoma"/>
          <w:sz w:val="21"/>
          <w:szCs w:val="21"/>
        </w:rPr>
      </w:pPr>
      <w:r w:rsidRPr="00816BB2">
        <w:rPr>
          <w:rFonts w:ascii="Tahoma" w:hAnsi="Tahoma" w:cs="Tahoma"/>
          <w:sz w:val="21"/>
          <w:szCs w:val="21"/>
        </w:rPr>
        <w:t>Zhotovitel odpovídá za to, že předmět konkrétní etapy díla má v době jeho předání objednateli a po dobu běhu záruční doby vlastnosti stanovené obecně závaznými předpisy, závaznými ustanoveními českých technických norem, popřípadě vlastnosti obvyklé, dále za to, že dílo nemá právní vady, je kompletní, splňuje určenou funkci a odpovídá požadavkům sjednaným ve smlouvě.</w:t>
      </w:r>
    </w:p>
    <w:p w:rsidR="00816BB2" w:rsidRPr="00816BB2" w:rsidRDefault="00816BB2" w:rsidP="000B14E4">
      <w:pPr>
        <w:pStyle w:val="Textvbloku"/>
        <w:numPr>
          <w:ilvl w:val="0"/>
          <w:numId w:val="7"/>
        </w:numPr>
        <w:tabs>
          <w:tab w:val="clear" w:pos="360"/>
        </w:tabs>
        <w:spacing w:before="120"/>
        <w:ind w:left="284" w:hanging="284"/>
        <w:rPr>
          <w:rFonts w:ascii="Tahoma" w:hAnsi="Tahoma" w:cs="Tahoma"/>
          <w:sz w:val="21"/>
          <w:szCs w:val="21"/>
        </w:rPr>
      </w:pPr>
      <w:r w:rsidRPr="00816BB2">
        <w:rPr>
          <w:rFonts w:ascii="Tahoma" w:hAnsi="Tahoma" w:cs="Tahoma"/>
          <w:sz w:val="21"/>
          <w:szCs w:val="21"/>
        </w:rPr>
        <w:t>Zhotovitel neodpovídá za vady funkčního systému nebo prodlení s plněním, jestliže tyto byly způsobeny vnějšími vlivy jako rádiové rušení třetími stranami, a to jak ze strany Slovenské republiky a Polské republiky.</w:t>
      </w:r>
    </w:p>
    <w:p w:rsidR="00816BB2" w:rsidRPr="00816BB2" w:rsidRDefault="00816BB2" w:rsidP="000B14E4">
      <w:pPr>
        <w:pStyle w:val="Textvbloku"/>
        <w:numPr>
          <w:ilvl w:val="0"/>
          <w:numId w:val="7"/>
        </w:numPr>
        <w:tabs>
          <w:tab w:val="clear" w:pos="360"/>
        </w:tabs>
        <w:spacing w:before="120"/>
        <w:ind w:left="284" w:hanging="284"/>
        <w:rPr>
          <w:rFonts w:ascii="Tahoma" w:hAnsi="Tahoma" w:cs="Tahoma"/>
          <w:sz w:val="21"/>
          <w:szCs w:val="21"/>
        </w:rPr>
      </w:pPr>
      <w:r w:rsidRPr="00816BB2">
        <w:rPr>
          <w:rFonts w:ascii="Tahoma" w:hAnsi="Tahoma" w:cs="Tahoma"/>
          <w:sz w:val="21"/>
          <w:szCs w:val="21"/>
        </w:rPr>
        <w:t>Zhotovitel je povinen zajistit plnou součinnost s ČTÚ při měření a dalších úkonech pro zjištění rušitele.</w:t>
      </w:r>
    </w:p>
    <w:p w:rsidR="00816BB2" w:rsidRPr="00816BB2" w:rsidRDefault="00816BB2" w:rsidP="000B14E4">
      <w:pPr>
        <w:pStyle w:val="Textvbloku"/>
        <w:numPr>
          <w:ilvl w:val="0"/>
          <w:numId w:val="7"/>
        </w:numPr>
        <w:tabs>
          <w:tab w:val="clear" w:pos="360"/>
        </w:tabs>
        <w:spacing w:before="120"/>
        <w:ind w:left="284" w:hanging="284"/>
        <w:rPr>
          <w:rFonts w:ascii="Tahoma" w:hAnsi="Tahoma" w:cs="Tahoma"/>
          <w:sz w:val="21"/>
          <w:szCs w:val="21"/>
        </w:rPr>
      </w:pPr>
      <w:r w:rsidRPr="00816BB2">
        <w:rPr>
          <w:rFonts w:ascii="Tahoma" w:hAnsi="Tahoma" w:cs="Tahoma"/>
          <w:sz w:val="21"/>
          <w:szCs w:val="21"/>
        </w:rPr>
        <w:t xml:space="preserve">Zhotovitel neodpovídá za vady, jestliže byly způsobeny použitím podkladů předaných mu ke zpracování objednatelem a jím určenými osobami v případě, že zhotovitel ani při vynaložení odborné péče nemohl nevhodnost těchto podkladů zjistit nebo na ně objednatele upozornil a objednatel na jejich použití písemně trval. Zhotovitel rovněž neodpovídá za vady způsobené dodržením nevhodných pokynů daných mu objednatelem, jestliže zhotovitel tuto nevhodnost nemohl zjistit. </w:t>
      </w:r>
    </w:p>
    <w:p w:rsidR="00816BB2" w:rsidRPr="00816BB2" w:rsidRDefault="00816BB2" w:rsidP="000B14E4">
      <w:pPr>
        <w:pStyle w:val="Textvbloku"/>
        <w:numPr>
          <w:ilvl w:val="0"/>
          <w:numId w:val="7"/>
        </w:numPr>
        <w:tabs>
          <w:tab w:val="clear" w:pos="360"/>
        </w:tabs>
        <w:spacing w:before="120"/>
        <w:ind w:left="284" w:hanging="284"/>
        <w:rPr>
          <w:rFonts w:ascii="Tahoma" w:hAnsi="Tahoma" w:cs="Tahoma"/>
          <w:sz w:val="21"/>
          <w:szCs w:val="21"/>
        </w:rPr>
      </w:pPr>
      <w:r w:rsidRPr="00816BB2">
        <w:rPr>
          <w:rFonts w:ascii="Tahoma" w:hAnsi="Tahoma" w:cs="Tahoma"/>
          <w:sz w:val="21"/>
          <w:szCs w:val="21"/>
        </w:rPr>
        <w:t xml:space="preserve">Zhotovitel odpovídá za vady, které má dílo v době jeho předání a které jsou uvedeny v protokolu o předání </w:t>
      </w:r>
      <w:r w:rsidRPr="00816BB2">
        <w:rPr>
          <w:rFonts w:ascii="Tahoma" w:hAnsi="Tahoma" w:cs="Tahoma"/>
          <w:sz w:val="21"/>
          <w:szCs w:val="21"/>
        </w:rPr>
        <w:lastRenderedPageBreak/>
        <w:t>a převzetí díla, popřípadě v příloze k tomuto protokolu (vady zjevné).</w:t>
      </w:r>
    </w:p>
    <w:p w:rsidR="00816BB2" w:rsidRPr="00816BB2" w:rsidRDefault="00816BB2" w:rsidP="000B14E4">
      <w:pPr>
        <w:pStyle w:val="Textvbloku"/>
        <w:numPr>
          <w:ilvl w:val="0"/>
          <w:numId w:val="7"/>
        </w:numPr>
        <w:tabs>
          <w:tab w:val="clear" w:pos="360"/>
        </w:tabs>
        <w:spacing w:before="120"/>
        <w:ind w:left="284" w:hanging="284"/>
        <w:rPr>
          <w:rFonts w:ascii="Tahoma" w:hAnsi="Tahoma" w:cs="Tahoma"/>
          <w:sz w:val="21"/>
          <w:szCs w:val="21"/>
        </w:rPr>
      </w:pPr>
      <w:r w:rsidRPr="00816BB2">
        <w:rPr>
          <w:rFonts w:ascii="Tahoma" w:hAnsi="Tahoma" w:cs="Tahoma"/>
          <w:sz w:val="21"/>
          <w:szCs w:val="21"/>
        </w:rPr>
        <w:t>Zhotovitel dále odpovídá za vady, vzniklé po předání a převzetí díla, které vznikly porušením právních povinností zhotovitele, odpovídá též za vady, které mělo dílo v době předání a převzetí, ale které se projevily až po převzetí (vady skryté).</w:t>
      </w:r>
    </w:p>
    <w:p w:rsidR="00816BB2" w:rsidRPr="00816BB2" w:rsidRDefault="00816BB2" w:rsidP="000B14E4">
      <w:pPr>
        <w:pStyle w:val="Textvbloku"/>
        <w:numPr>
          <w:ilvl w:val="0"/>
          <w:numId w:val="7"/>
        </w:numPr>
        <w:tabs>
          <w:tab w:val="clear" w:pos="360"/>
        </w:tabs>
        <w:spacing w:before="120"/>
        <w:ind w:left="284" w:hanging="284"/>
        <w:rPr>
          <w:rFonts w:ascii="Tahoma" w:hAnsi="Tahoma" w:cs="Tahoma"/>
          <w:sz w:val="21"/>
          <w:szCs w:val="21"/>
        </w:rPr>
      </w:pPr>
      <w:r w:rsidRPr="00816BB2">
        <w:rPr>
          <w:rFonts w:ascii="Tahoma" w:hAnsi="Tahoma" w:cs="Tahoma"/>
          <w:sz w:val="21"/>
          <w:szCs w:val="21"/>
        </w:rPr>
        <w:t xml:space="preserve">Záruční lhůta se počítá ode dne podpisu protokolu o předání a převzetí konkrétní etapy díla, a činí </w:t>
      </w:r>
      <w:r w:rsidRPr="00816BB2">
        <w:rPr>
          <w:rFonts w:ascii="Tahoma" w:hAnsi="Tahoma" w:cs="Tahoma"/>
          <w:b/>
          <w:bCs/>
          <w:sz w:val="21"/>
          <w:szCs w:val="21"/>
        </w:rPr>
        <w:t xml:space="preserve">24 měsíců </w:t>
      </w:r>
      <w:r w:rsidRPr="00816BB2">
        <w:rPr>
          <w:rFonts w:ascii="Tahoma" w:hAnsi="Tahoma" w:cs="Tahoma"/>
          <w:bCs/>
          <w:sz w:val="21"/>
          <w:szCs w:val="21"/>
        </w:rPr>
        <w:t>ode dne protokolárního předání a převzetí konkrétní etapy.</w:t>
      </w:r>
    </w:p>
    <w:p w:rsidR="00816BB2" w:rsidRPr="00816BB2" w:rsidRDefault="00816BB2" w:rsidP="000B14E4">
      <w:pPr>
        <w:pStyle w:val="Textvbloku"/>
        <w:numPr>
          <w:ilvl w:val="0"/>
          <w:numId w:val="7"/>
        </w:numPr>
        <w:tabs>
          <w:tab w:val="clear" w:pos="360"/>
        </w:tabs>
        <w:spacing w:before="120"/>
        <w:ind w:left="284" w:hanging="284"/>
        <w:rPr>
          <w:rFonts w:ascii="Tahoma" w:hAnsi="Tahoma" w:cs="Tahoma"/>
          <w:sz w:val="21"/>
          <w:szCs w:val="21"/>
        </w:rPr>
      </w:pPr>
      <w:r w:rsidRPr="00816BB2">
        <w:rPr>
          <w:rFonts w:ascii="Tahoma" w:hAnsi="Tahoma" w:cs="Tahoma"/>
          <w:sz w:val="21"/>
          <w:szCs w:val="21"/>
        </w:rPr>
        <w:t xml:space="preserve">Za závady vzniklé v důsledku nedodržení návodů k obsluze či nedodržením obvyklých způsobů užívání či za závady způsobené nesprávnou údržbou nebo zanedbáním pravidelných servisních prohlídek systému a oprav zhotovitel nenese odpovědnost. Dále se záruka nevztahuje na závady vzniklé běžným opotřebením. Záruka zaniká provedením změn a úprav bez souhlasu zhotovitele, popř. i provedením oprav objednatelem, pokud nepůjde o opravy drobné, nevyžadující zvláštní kvalifikaci nebo opravy havarijní, které byly způsobeny vadami, za něž zhotovitel neodpovídá. </w:t>
      </w:r>
    </w:p>
    <w:p w:rsidR="00816BB2" w:rsidRPr="00816BB2" w:rsidRDefault="00816BB2" w:rsidP="00816BB2">
      <w:pPr>
        <w:spacing w:before="120"/>
        <w:ind w:left="284"/>
        <w:jc w:val="both"/>
        <w:rPr>
          <w:rFonts w:ascii="Tahoma" w:hAnsi="Tahoma" w:cs="Tahoma"/>
          <w:sz w:val="21"/>
          <w:szCs w:val="21"/>
        </w:rPr>
      </w:pPr>
      <w:r w:rsidRPr="00816BB2">
        <w:rPr>
          <w:rFonts w:ascii="Tahoma" w:hAnsi="Tahoma" w:cs="Tahoma"/>
          <w:sz w:val="21"/>
          <w:szCs w:val="21"/>
        </w:rPr>
        <w:t>Výjimka ze záruční lhůty se vztahuje dále na zařízení a součásti, jež vyžadují běžnou údržbu a na spotřební materiál.</w:t>
      </w:r>
    </w:p>
    <w:p w:rsidR="00816BB2" w:rsidRPr="00816BB2" w:rsidRDefault="00816BB2" w:rsidP="000B14E4">
      <w:pPr>
        <w:pStyle w:val="Textvbloku"/>
        <w:numPr>
          <w:ilvl w:val="0"/>
          <w:numId w:val="7"/>
        </w:numPr>
        <w:tabs>
          <w:tab w:val="clear" w:pos="360"/>
        </w:tabs>
        <w:spacing w:before="120"/>
        <w:ind w:left="284" w:hanging="284"/>
        <w:rPr>
          <w:rFonts w:ascii="Tahoma" w:hAnsi="Tahoma" w:cs="Tahoma"/>
          <w:sz w:val="21"/>
          <w:szCs w:val="21"/>
        </w:rPr>
      </w:pPr>
      <w:r w:rsidRPr="00816BB2">
        <w:rPr>
          <w:rFonts w:ascii="Tahoma" w:hAnsi="Tahoma" w:cs="Tahoma"/>
          <w:sz w:val="21"/>
          <w:szCs w:val="21"/>
        </w:rPr>
        <w:t>Dílo má vady,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rsidR="00816BB2" w:rsidRPr="00816BB2" w:rsidRDefault="00816BB2" w:rsidP="00816BB2">
      <w:pPr>
        <w:pStyle w:val="Textvbloku"/>
        <w:rPr>
          <w:rFonts w:ascii="Tahoma" w:hAnsi="Tahoma" w:cs="Tahoma"/>
          <w:sz w:val="21"/>
          <w:szCs w:val="21"/>
        </w:rPr>
      </w:pPr>
    </w:p>
    <w:p w:rsidR="00816BB2" w:rsidRPr="00816BB2" w:rsidRDefault="00816BB2" w:rsidP="000B14E4">
      <w:pPr>
        <w:pStyle w:val="Textvbloku"/>
        <w:numPr>
          <w:ilvl w:val="0"/>
          <w:numId w:val="7"/>
        </w:numPr>
        <w:tabs>
          <w:tab w:val="clear" w:pos="360"/>
          <w:tab w:val="num" w:pos="284"/>
        </w:tabs>
        <w:ind w:left="284" w:hanging="426"/>
        <w:rPr>
          <w:rFonts w:ascii="Tahoma" w:hAnsi="Tahoma" w:cs="Tahoma"/>
          <w:sz w:val="21"/>
          <w:szCs w:val="21"/>
        </w:rPr>
      </w:pPr>
      <w:r w:rsidRPr="00816BB2">
        <w:rPr>
          <w:rFonts w:ascii="Tahoma" w:hAnsi="Tahoma" w:cs="Tahoma"/>
          <w:sz w:val="21"/>
          <w:szCs w:val="21"/>
        </w:rPr>
        <w:t xml:space="preserve">Záruční doba neběží po dobu, po kterou nemůže objednatel dílo užívat pro vady, za které odpovídá zhotovitel. </w:t>
      </w:r>
    </w:p>
    <w:p w:rsidR="00816BB2" w:rsidRPr="00816BB2" w:rsidRDefault="00816BB2" w:rsidP="00816BB2">
      <w:pPr>
        <w:pStyle w:val="Textvbloku"/>
        <w:ind w:hanging="426"/>
        <w:rPr>
          <w:rFonts w:ascii="Tahoma" w:hAnsi="Tahoma" w:cs="Tahoma"/>
          <w:sz w:val="21"/>
          <w:szCs w:val="21"/>
        </w:rPr>
      </w:pPr>
    </w:p>
    <w:p w:rsidR="00816BB2" w:rsidRPr="00816BB2" w:rsidRDefault="00816BB2" w:rsidP="000B14E4">
      <w:pPr>
        <w:pStyle w:val="Textvbloku"/>
        <w:numPr>
          <w:ilvl w:val="0"/>
          <w:numId w:val="7"/>
        </w:numPr>
        <w:tabs>
          <w:tab w:val="clear" w:pos="360"/>
          <w:tab w:val="num" w:pos="284"/>
        </w:tabs>
        <w:ind w:left="284" w:right="-91" w:hanging="426"/>
        <w:rPr>
          <w:rFonts w:ascii="Tahoma" w:hAnsi="Tahoma" w:cs="Tahoma"/>
          <w:sz w:val="21"/>
          <w:szCs w:val="21"/>
        </w:rPr>
      </w:pPr>
      <w:r w:rsidRPr="00816BB2">
        <w:rPr>
          <w:rFonts w:ascii="Tahoma" w:hAnsi="Tahoma" w:cs="Tahoma"/>
          <w:sz w:val="21"/>
          <w:szCs w:val="21"/>
        </w:rPr>
        <w:t>Zhotovitel poskytuje objednateli záruku, že:</w:t>
      </w:r>
    </w:p>
    <w:p w:rsidR="00816BB2" w:rsidRPr="00816BB2" w:rsidRDefault="00816BB2" w:rsidP="000B14E4">
      <w:pPr>
        <w:numPr>
          <w:ilvl w:val="0"/>
          <w:numId w:val="18"/>
        </w:numPr>
        <w:tabs>
          <w:tab w:val="clear" w:pos="2700"/>
        </w:tabs>
        <w:spacing w:after="0" w:line="240" w:lineRule="auto"/>
        <w:ind w:left="851" w:hanging="426"/>
        <w:jc w:val="both"/>
        <w:rPr>
          <w:rFonts w:ascii="Tahoma" w:hAnsi="Tahoma" w:cs="Tahoma"/>
          <w:sz w:val="21"/>
          <w:szCs w:val="21"/>
        </w:rPr>
      </w:pPr>
      <w:r w:rsidRPr="00816BB2">
        <w:rPr>
          <w:rFonts w:ascii="Tahoma" w:hAnsi="Tahoma" w:cs="Tahoma"/>
          <w:sz w:val="21"/>
          <w:szCs w:val="21"/>
        </w:rPr>
        <w:t>veškeré dodané zboží, zařízení a materiály</w:t>
      </w:r>
      <w:r w:rsidR="003C5C87">
        <w:rPr>
          <w:rFonts w:ascii="Tahoma" w:hAnsi="Tahoma" w:cs="Tahoma"/>
          <w:sz w:val="21"/>
          <w:szCs w:val="21"/>
        </w:rPr>
        <w:t>,</w:t>
      </w:r>
    </w:p>
    <w:p w:rsidR="00816BB2" w:rsidRPr="00816BB2" w:rsidRDefault="00816BB2" w:rsidP="000B14E4">
      <w:pPr>
        <w:numPr>
          <w:ilvl w:val="0"/>
          <w:numId w:val="18"/>
        </w:numPr>
        <w:tabs>
          <w:tab w:val="clear" w:pos="2700"/>
        </w:tabs>
        <w:spacing w:after="0" w:line="240" w:lineRule="auto"/>
        <w:ind w:left="851" w:hanging="426"/>
        <w:jc w:val="both"/>
        <w:rPr>
          <w:rFonts w:ascii="Tahoma" w:hAnsi="Tahoma" w:cs="Tahoma"/>
          <w:sz w:val="21"/>
          <w:szCs w:val="21"/>
        </w:rPr>
      </w:pPr>
      <w:r w:rsidRPr="00816BB2">
        <w:rPr>
          <w:rFonts w:ascii="Tahoma" w:hAnsi="Tahoma" w:cs="Tahoma"/>
          <w:sz w:val="21"/>
          <w:szCs w:val="21"/>
        </w:rPr>
        <w:t>veškeré provedené montážní práce</w:t>
      </w:r>
      <w:r w:rsidR="003C5C87">
        <w:rPr>
          <w:rFonts w:ascii="Tahoma" w:hAnsi="Tahoma" w:cs="Tahoma"/>
          <w:sz w:val="21"/>
          <w:szCs w:val="21"/>
        </w:rPr>
        <w:t>,</w:t>
      </w:r>
      <w:r w:rsidRPr="00816BB2">
        <w:rPr>
          <w:rFonts w:ascii="Tahoma" w:hAnsi="Tahoma" w:cs="Tahoma"/>
          <w:sz w:val="21"/>
          <w:szCs w:val="21"/>
        </w:rPr>
        <w:t xml:space="preserve"> </w:t>
      </w:r>
    </w:p>
    <w:p w:rsidR="00816BB2" w:rsidRPr="00816BB2" w:rsidRDefault="00816BB2" w:rsidP="000B14E4">
      <w:pPr>
        <w:numPr>
          <w:ilvl w:val="0"/>
          <w:numId w:val="18"/>
        </w:numPr>
        <w:tabs>
          <w:tab w:val="clear" w:pos="2700"/>
        </w:tabs>
        <w:spacing w:after="0" w:line="240" w:lineRule="auto"/>
        <w:ind w:left="851" w:hanging="426"/>
        <w:jc w:val="both"/>
        <w:rPr>
          <w:rFonts w:ascii="Tahoma" w:hAnsi="Tahoma" w:cs="Tahoma"/>
          <w:sz w:val="21"/>
          <w:szCs w:val="21"/>
        </w:rPr>
      </w:pPr>
      <w:r w:rsidRPr="00816BB2">
        <w:rPr>
          <w:rFonts w:ascii="Tahoma" w:hAnsi="Tahoma" w:cs="Tahoma"/>
          <w:sz w:val="21"/>
          <w:szCs w:val="21"/>
        </w:rPr>
        <w:t>veškeré poskytnuté služby</w:t>
      </w:r>
      <w:r w:rsidR="003C5C87">
        <w:rPr>
          <w:rFonts w:ascii="Tahoma" w:hAnsi="Tahoma" w:cs="Tahoma"/>
          <w:sz w:val="21"/>
          <w:szCs w:val="21"/>
        </w:rPr>
        <w:t>,</w:t>
      </w:r>
    </w:p>
    <w:p w:rsidR="00816BB2" w:rsidRDefault="00816BB2" w:rsidP="003C5C87">
      <w:pPr>
        <w:pStyle w:val="Textvbloku"/>
        <w:spacing w:before="120"/>
        <w:ind w:left="284" w:right="-91"/>
        <w:rPr>
          <w:rFonts w:ascii="Tahoma" w:hAnsi="Tahoma" w:cs="Tahoma"/>
          <w:sz w:val="21"/>
          <w:szCs w:val="21"/>
        </w:rPr>
      </w:pPr>
      <w:r w:rsidRPr="00816BB2">
        <w:rPr>
          <w:rFonts w:ascii="Tahoma" w:hAnsi="Tahoma" w:cs="Tahoma"/>
          <w:sz w:val="21"/>
          <w:szCs w:val="21"/>
        </w:rPr>
        <w:t>budou prosty jakýchkoliv vad a zhotovitel bez zbytečného prodlení a na své vlastní náklady provede znovu</w:t>
      </w:r>
      <w:r w:rsidR="003C5C87">
        <w:rPr>
          <w:rFonts w:ascii="Tahoma" w:hAnsi="Tahoma" w:cs="Tahoma"/>
          <w:sz w:val="21"/>
          <w:szCs w:val="21"/>
        </w:rPr>
        <w:t xml:space="preserve"> </w:t>
      </w:r>
      <w:r w:rsidRPr="00816BB2">
        <w:rPr>
          <w:rFonts w:ascii="Tahoma" w:hAnsi="Tahoma" w:cs="Tahoma"/>
          <w:sz w:val="21"/>
          <w:szCs w:val="21"/>
        </w:rPr>
        <w:t xml:space="preserve">činnosti a dodá znovu části díla nebo opraví své činnosti a části díla v míře potřebné k odstranění vad. </w:t>
      </w:r>
    </w:p>
    <w:p w:rsidR="00BE33EE" w:rsidRPr="00816BB2" w:rsidRDefault="00BE33EE" w:rsidP="00816BB2">
      <w:pPr>
        <w:pStyle w:val="Textvbloku"/>
        <w:spacing w:before="120"/>
        <w:ind w:left="284" w:right="-91" w:hanging="284"/>
        <w:rPr>
          <w:rFonts w:ascii="Tahoma" w:hAnsi="Tahoma" w:cs="Tahoma"/>
          <w:sz w:val="21"/>
          <w:szCs w:val="21"/>
        </w:rPr>
      </w:pPr>
    </w:p>
    <w:p w:rsidR="00816BB2" w:rsidRPr="00BE33EE" w:rsidRDefault="00BE33EE" w:rsidP="00BE33EE">
      <w:pPr>
        <w:pStyle w:val="Odstavec0"/>
        <w:keepLines w:val="0"/>
        <w:widowControl w:val="0"/>
        <w:tabs>
          <w:tab w:val="clear" w:pos="680"/>
          <w:tab w:val="left" w:pos="284"/>
        </w:tabs>
        <w:spacing w:before="0" w:after="0"/>
        <w:ind w:left="0" w:firstLine="0"/>
        <w:jc w:val="center"/>
        <w:rPr>
          <w:rFonts w:ascii="Tahoma" w:hAnsi="Tahoma" w:cs="Tahoma"/>
          <w:b/>
          <w:sz w:val="21"/>
          <w:szCs w:val="21"/>
          <w:lang w:val="cs-CZ"/>
        </w:rPr>
      </w:pPr>
      <w:r w:rsidRPr="00BE33EE">
        <w:rPr>
          <w:rFonts w:ascii="Tahoma" w:hAnsi="Tahoma" w:cs="Tahoma"/>
          <w:b/>
          <w:sz w:val="21"/>
          <w:szCs w:val="21"/>
          <w:lang w:val="cs-CZ"/>
        </w:rPr>
        <w:t>ČLÁNEK 10</w:t>
      </w:r>
    </w:p>
    <w:p w:rsidR="00816BB2" w:rsidRPr="00BE33EE" w:rsidRDefault="00BE33EE" w:rsidP="00BE33EE">
      <w:pPr>
        <w:pStyle w:val="BodyText21"/>
        <w:keepNext/>
        <w:widowControl/>
        <w:jc w:val="center"/>
        <w:rPr>
          <w:rFonts w:ascii="Tahoma" w:hAnsi="Tahoma" w:cs="Tahoma"/>
          <w:sz w:val="21"/>
          <w:szCs w:val="21"/>
        </w:rPr>
      </w:pPr>
      <w:r w:rsidRPr="00BE33EE">
        <w:rPr>
          <w:rFonts w:ascii="Tahoma" w:hAnsi="Tahoma" w:cs="Tahoma"/>
          <w:sz w:val="21"/>
          <w:szCs w:val="21"/>
        </w:rPr>
        <w:t>REKLAMACE</w:t>
      </w:r>
    </w:p>
    <w:p w:rsidR="00816BB2" w:rsidRPr="00816BB2" w:rsidRDefault="00816BB2" w:rsidP="00816BB2">
      <w:pPr>
        <w:pStyle w:val="BodyText21"/>
        <w:keepNext/>
        <w:widowControl/>
        <w:rPr>
          <w:rFonts w:ascii="Tahoma" w:hAnsi="Tahoma" w:cs="Tahoma"/>
          <w:sz w:val="21"/>
          <w:szCs w:val="21"/>
        </w:rPr>
      </w:pPr>
    </w:p>
    <w:p w:rsidR="00816BB2" w:rsidRPr="00816BB2" w:rsidRDefault="00816BB2" w:rsidP="000B14E4">
      <w:pPr>
        <w:numPr>
          <w:ilvl w:val="0"/>
          <w:numId w:val="8"/>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t>Jestliže objednatel zjistí během záruční lhůty jakékoli vady u dodaného díla nebo jeho části, sdělí zjištěné vady bez zbytečného odkladu zhotoviteli (reklamace). Objednatel uvědomí zhotovitele o vadě písemně. V reklamaci budou popsány shledané vady. Reklamaci lze uplatnit do posledního dne záruční lhůty, přičemž i reklamace odeslána objednatelem v poslední den záruční lhůty se považuje za včas uplatněnou.</w:t>
      </w:r>
    </w:p>
    <w:p w:rsidR="001A5CF4" w:rsidRDefault="001A5CF4" w:rsidP="001A5CF4">
      <w:pPr>
        <w:spacing w:after="0" w:line="240" w:lineRule="auto"/>
        <w:ind w:left="284"/>
        <w:jc w:val="both"/>
        <w:rPr>
          <w:rFonts w:ascii="Tahoma" w:hAnsi="Tahoma" w:cs="Tahoma"/>
          <w:sz w:val="21"/>
          <w:szCs w:val="21"/>
        </w:rPr>
      </w:pPr>
    </w:p>
    <w:p w:rsidR="00816BB2" w:rsidRPr="00816BB2" w:rsidRDefault="00816BB2" w:rsidP="000B14E4">
      <w:pPr>
        <w:numPr>
          <w:ilvl w:val="0"/>
          <w:numId w:val="8"/>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t>Zhotovitel potvrdí objednateli formou e-mailu, faxem, nebo písemně přijetí reklamace a do 3 pracovních dnů od obdržení reklamace začne s jejich odstraňováním, nedohodnou-li se smluvní strany písemně jinak. Bez ohledu na to, zda bylo možné zjistit vadu již dříve, je zhotovitel povinen vadu v co možná nejkratší technicky obhajitelné lhůtě odstranit, nebude-li dohodnuto jinak, a to buď opravou, nebo výměnou vadných částí zařízení za nové, a to na vlastní náklady, včetně potřebné demontáže a montáže, dopravních nákladů a nákladů na odborníky zhotovitele, kteří byli vysláni k provedení opravy. Nedojde-li mezi oběma smluvními stranami k dohodě o termínu odstranění reklamované vady, platí, že vada musí být odstraněna nejpozději do 14 dnů ode dne uplatnění reklamace.</w:t>
      </w:r>
    </w:p>
    <w:p w:rsidR="001A5CF4" w:rsidRDefault="001A5CF4" w:rsidP="001A5CF4">
      <w:pPr>
        <w:spacing w:after="0" w:line="240" w:lineRule="auto"/>
        <w:ind w:left="284"/>
        <w:jc w:val="both"/>
        <w:rPr>
          <w:rFonts w:ascii="Tahoma" w:hAnsi="Tahoma" w:cs="Tahoma"/>
          <w:sz w:val="21"/>
          <w:szCs w:val="21"/>
        </w:rPr>
      </w:pPr>
    </w:p>
    <w:p w:rsidR="00816BB2" w:rsidRPr="00816BB2" w:rsidRDefault="00816BB2" w:rsidP="000B14E4">
      <w:pPr>
        <w:numPr>
          <w:ilvl w:val="0"/>
          <w:numId w:val="8"/>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lastRenderedPageBreak/>
        <w:t>V případě havárií řídící technologie je zhotovitel povinen odstranit vadu do 48 hodin od oznámení e-mailem. Havárií dle této smlouvy se rozumí přerušení provozu celého díla.</w:t>
      </w:r>
    </w:p>
    <w:p w:rsidR="00816BB2" w:rsidRPr="00816BB2" w:rsidRDefault="00816BB2" w:rsidP="002E7936">
      <w:pPr>
        <w:spacing w:after="0"/>
        <w:ind w:left="284"/>
        <w:jc w:val="both"/>
        <w:rPr>
          <w:rFonts w:ascii="Tahoma" w:hAnsi="Tahoma" w:cs="Tahoma"/>
          <w:sz w:val="21"/>
          <w:szCs w:val="21"/>
        </w:rPr>
      </w:pPr>
    </w:p>
    <w:p w:rsidR="00816BB2" w:rsidRPr="00816BB2" w:rsidRDefault="00816BB2" w:rsidP="000B14E4">
      <w:pPr>
        <w:numPr>
          <w:ilvl w:val="0"/>
          <w:numId w:val="8"/>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t>O odstranění reklamované vady sepíší smluvní strany protokol, ve kterém objednatel potvrdí odstranění vady nebo uvede důvody, pro které odmítá opravu převzít.</w:t>
      </w:r>
    </w:p>
    <w:p w:rsidR="00816BB2" w:rsidRPr="00816BB2" w:rsidRDefault="00816BB2" w:rsidP="002E7936">
      <w:pPr>
        <w:spacing w:after="0"/>
        <w:ind w:left="284"/>
        <w:jc w:val="both"/>
        <w:rPr>
          <w:rFonts w:ascii="Tahoma" w:hAnsi="Tahoma" w:cs="Tahoma"/>
          <w:sz w:val="21"/>
          <w:szCs w:val="21"/>
        </w:rPr>
      </w:pPr>
    </w:p>
    <w:p w:rsidR="00816BB2" w:rsidRPr="00816BB2" w:rsidRDefault="00816BB2" w:rsidP="000B14E4">
      <w:pPr>
        <w:numPr>
          <w:ilvl w:val="0"/>
          <w:numId w:val="8"/>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t xml:space="preserve">V případě, že zhotovitel do 3 pracovních dnů nezahájí odstraňování vad a tyto neodstraní v nejkratší, technicky obhajitelné lhůtě, je objednatel oprávněn vadu po předchozím oznámení zhotoviteli odstranit sám nebo ji nechat odstranit, a to na náklady zhotovitele, aniž by tím omezil svá práva, která mu přísluší na základě záruky a zhotovitel je povinen nahradit objednateli náklady s tím spojené. </w:t>
      </w:r>
    </w:p>
    <w:p w:rsidR="00816BB2" w:rsidRPr="00816BB2" w:rsidRDefault="00816BB2" w:rsidP="002E7936">
      <w:pPr>
        <w:spacing w:after="0"/>
        <w:ind w:left="284" w:hanging="284"/>
        <w:jc w:val="both"/>
        <w:rPr>
          <w:rFonts w:ascii="Tahoma" w:hAnsi="Tahoma" w:cs="Tahoma"/>
          <w:sz w:val="21"/>
          <w:szCs w:val="21"/>
        </w:rPr>
      </w:pPr>
    </w:p>
    <w:p w:rsidR="00816BB2" w:rsidRDefault="00816BB2" w:rsidP="000B14E4">
      <w:pPr>
        <w:numPr>
          <w:ilvl w:val="0"/>
          <w:numId w:val="8"/>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t>Zhotovitel však nenese odpovědnost za vady,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3C5C87" w:rsidRDefault="003C5C87" w:rsidP="003C5C87">
      <w:pPr>
        <w:pStyle w:val="Odstavecseseznamem"/>
        <w:rPr>
          <w:rFonts w:ascii="Tahoma" w:hAnsi="Tahoma" w:cs="Tahoma"/>
          <w:sz w:val="21"/>
          <w:szCs w:val="21"/>
        </w:rPr>
      </w:pPr>
    </w:p>
    <w:p w:rsidR="00816BB2" w:rsidRPr="00816BB2" w:rsidRDefault="00816BB2" w:rsidP="000B14E4">
      <w:pPr>
        <w:numPr>
          <w:ilvl w:val="0"/>
          <w:numId w:val="8"/>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t>Reklamuje-li objednatel vadu díla, má se za to, že požaduje odstranění vady díla a že nemůže před uplynutím dodatečné přiměřené lhůty, kterou je povinen poskytnout k tomuto účelu zhotoviteli, uplatnit jiné nároky z vad díla, ledaže zhotovitel písemně oznámí objednateli, že nesplní své povinnosti v dohodnuté lhůtě.</w:t>
      </w:r>
    </w:p>
    <w:p w:rsidR="00816BB2" w:rsidRDefault="00816BB2" w:rsidP="00816BB2">
      <w:pPr>
        <w:pStyle w:val="Textvbloku"/>
        <w:keepNext/>
        <w:ind w:right="-91"/>
        <w:rPr>
          <w:rFonts w:ascii="Tahoma" w:hAnsi="Tahoma" w:cs="Tahoma"/>
          <w:b/>
          <w:sz w:val="21"/>
          <w:szCs w:val="21"/>
        </w:rPr>
      </w:pPr>
    </w:p>
    <w:p w:rsidR="003C5C87" w:rsidRPr="00816BB2" w:rsidRDefault="003C5C87" w:rsidP="00816BB2">
      <w:pPr>
        <w:pStyle w:val="Textvbloku"/>
        <w:keepNext/>
        <w:ind w:right="-91"/>
        <w:rPr>
          <w:rFonts w:ascii="Tahoma" w:hAnsi="Tahoma" w:cs="Tahoma"/>
          <w:b/>
          <w:sz w:val="21"/>
          <w:szCs w:val="21"/>
        </w:rPr>
      </w:pPr>
    </w:p>
    <w:p w:rsidR="00BE33EE" w:rsidRDefault="00BE33EE" w:rsidP="00BE33EE">
      <w:pPr>
        <w:pStyle w:val="Textvbloku"/>
        <w:keepNext/>
        <w:ind w:right="-91"/>
        <w:jc w:val="center"/>
        <w:rPr>
          <w:rFonts w:ascii="Tahoma" w:hAnsi="Tahoma" w:cs="Tahoma"/>
          <w:b/>
          <w:sz w:val="21"/>
          <w:szCs w:val="21"/>
        </w:rPr>
      </w:pPr>
      <w:r>
        <w:rPr>
          <w:rFonts w:ascii="Tahoma" w:hAnsi="Tahoma" w:cs="Tahoma"/>
          <w:b/>
          <w:sz w:val="21"/>
          <w:szCs w:val="21"/>
        </w:rPr>
        <w:t>ČLÁNEK 11</w:t>
      </w:r>
    </w:p>
    <w:p w:rsidR="00816BB2" w:rsidRPr="00E01E05" w:rsidRDefault="00BE33EE" w:rsidP="00BE33EE">
      <w:pPr>
        <w:pStyle w:val="Textvbloku"/>
        <w:keepNext/>
        <w:ind w:right="-91"/>
        <w:jc w:val="center"/>
        <w:rPr>
          <w:rFonts w:ascii="Tahoma" w:hAnsi="Tahoma" w:cs="Tahoma"/>
          <w:b/>
          <w:sz w:val="21"/>
          <w:szCs w:val="21"/>
        </w:rPr>
      </w:pPr>
      <w:r w:rsidRPr="00E01E05">
        <w:rPr>
          <w:rFonts w:ascii="Tahoma" w:hAnsi="Tahoma" w:cs="Tahoma"/>
          <w:b/>
          <w:sz w:val="21"/>
          <w:szCs w:val="21"/>
        </w:rPr>
        <w:t>SMLUVNÍ SANKCE</w:t>
      </w:r>
    </w:p>
    <w:p w:rsidR="00816BB2" w:rsidRPr="00816BB2" w:rsidRDefault="00816BB2" w:rsidP="00816BB2">
      <w:pPr>
        <w:ind w:left="284" w:hanging="284"/>
        <w:rPr>
          <w:rFonts w:ascii="Tahoma" w:hAnsi="Tahoma" w:cs="Tahoma"/>
          <w:sz w:val="21"/>
          <w:szCs w:val="21"/>
        </w:rPr>
      </w:pPr>
      <w:r w:rsidRPr="00816BB2">
        <w:rPr>
          <w:rFonts w:ascii="Tahoma" w:hAnsi="Tahoma" w:cs="Tahoma"/>
          <w:sz w:val="21"/>
          <w:szCs w:val="21"/>
        </w:rPr>
        <w:t xml:space="preserve">1. </w:t>
      </w:r>
      <w:r w:rsidRPr="00816BB2">
        <w:rPr>
          <w:rFonts w:ascii="Tahoma" w:hAnsi="Tahoma" w:cs="Tahoma"/>
          <w:sz w:val="21"/>
          <w:szCs w:val="21"/>
        </w:rPr>
        <w:tab/>
        <w:t xml:space="preserve">Smluvní strany se dohodly, že: </w:t>
      </w:r>
    </w:p>
    <w:p w:rsidR="00A01666" w:rsidRDefault="00816BB2" w:rsidP="00DD63CC">
      <w:pPr>
        <w:numPr>
          <w:ilvl w:val="0"/>
          <w:numId w:val="19"/>
        </w:numPr>
        <w:tabs>
          <w:tab w:val="clear" w:pos="2700"/>
        </w:tabs>
        <w:spacing w:after="0" w:line="240" w:lineRule="auto"/>
        <w:ind w:left="709" w:hanging="425"/>
        <w:jc w:val="both"/>
        <w:rPr>
          <w:rFonts w:ascii="Tahoma" w:hAnsi="Tahoma" w:cs="Tahoma"/>
          <w:sz w:val="21"/>
          <w:szCs w:val="21"/>
        </w:rPr>
      </w:pPr>
      <w:r w:rsidRPr="00A01666">
        <w:rPr>
          <w:rFonts w:ascii="Tahoma" w:hAnsi="Tahoma" w:cs="Tahoma"/>
          <w:sz w:val="21"/>
          <w:szCs w:val="21"/>
        </w:rPr>
        <w:t xml:space="preserve">zhotovitel zaplatí objednateli smluvní pokutu ve výši </w:t>
      </w:r>
      <w:r w:rsidR="00A01666" w:rsidRPr="00A01666">
        <w:rPr>
          <w:rFonts w:ascii="Tahoma" w:hAnsi="Tahoma" w:cs="Tahoma"/>
          <w:b/>
          <w:sz w:val="21"/>
          <w:szCs w:val="21"/>
        </w:rPr>
        <w:t>0,</w:t>
      </w:r>
      <w:r w:rsidRPr="00A01666">
        <w:rPr>
          <w:rFonts w:ascii="Tahoma" w:hAnsi="Tahoma" w:cs="Tahoma"/>
          <w:b/>
          <w:sz w:val="21"/>
          <w:szCs w:val="21"/>
        </w:rPr>
        <w:t>1 %</w:t>
      </w:r>
      <w:r w:rsidRPr="00A01666">
        <w:rPr>
          <w:rFonts w:ascii="Tahoma" w:hAnsi="Tahoma" w:cs="Tahoma"/>
          <w:b/>
          <w:bCs/>
          <w:sz w:val="21"/>
          <w:szCs w:val="21"/>
        </w:rPr>
        <w:t xml:space="preserve"> z ceny konkrétní etapy díla </w:t>
      </w:r>
      <w:r w:rsidRPr="00A01666">
        <w:rPr>
          <w:rFonts w:ascii="Tahoma" w:hAnsi="Tahoma" w:cs="Tahoma"/>
          <w:sz w:val="21"/>
          <w:szCs w:val="21"/>
        </w:rPr>
        <w:t xml:space="preserve">za každý započatý kalendářní den prodlení s předáním etapy díla. </w:t>
      </w:r>
    </w:p>
    <w:p w:rsidR="00816BB2" w:rsidRPr="00A01666" w:rsidRDefault="00816BB2" w:rsidP="00DD63CC">
      <w:pPr>
        <w:numPr>
          <w:ilvl w:val="0"/>
          <w:numId w:val="19"/>
        </w:numPr>
        <w:tabs>
          <w:tab w:val="clear" w:pos="2700"/>
        </w:tabs>
        <w:spacing w:after="0" w:line="240" w:lineRule="auto"/>
        <w:ind w:left="709" w:hanging="425"/>
        <w:jc w:val="both"/>
        <w:rPr>
          <w:rFonts w:ascii="Tahoma" w:hAnsi="Tahoma" w:cs="Tahoma"/>
          <w:sz w:val="21"/>
          <w:szCs w:val="21"/>
        </w:rPr>
      </w:pPr>
      <w:r w:rsidRPr="00A01666">
        <w:rPr>
          <w:rFonts w:ascii="Tahoma" w:hAnsi="Tahoma" w:cs="Tahoma"/>
          <w:sz w:val="21"/>
          <w:szCs w:val="21"/>
        </w:rPr>
        <w:t xml:space="preserve">zhotovitel zaplatí objednateli smluvní pokutu za prodlení s odstraňováním reklamovaných vad díla. v záruční lhůtě ve výši </w:t>
      </w:r>
      <w:r w:rsidR="00A01666">
        <w:rPr>
          <w:rFonts w:ascii="Tahoma" w:hAnsi="Tahoma" w:cs="Tahoma"/>
          <w:b/>
          <w:sz w:val="21"/>
          <w:szCs w:val="21"/>
        </w:rPr>
        <w:t>3</w:t>
      </w:r>
      <w:r w:rsidRPr="00A01666">
        <w:rPr>
          <w:rFonts w:ascii="Tahoma" w:hAnsi="Tahoma" w:cs="Tahoma"/>
          <w:b/>
          <w:sz w:val="21"/>
          <w:szCs w:val="21"/>
        </w:rPr>
        <w:t xml:space="preserve">.000 Kč </w:t>
      </w:r>
      <w:r w:rsidRPr="00A01666">
        <w:rPr>
          <w:rFonts w:ascii="Tahoma" w:hAnsi="Tahoma" w:cs="Tahoma"/>
          <w:sz w:val="21"/>
          <w:szCs w:val="21"/>
        </w:rPr>
        <w:t xml:space="preserve">za každou vadu a </w:t>
      </w:r>
      <w:r w:rsidR="00E01E05">
        <w:rPr>
          <w:rFonts w:ascii="Tahoma" w:hAnsi="Tahoma" w:cs="Tahoma"/>
          <w:sz w:val="21"/>
          <w:szCs w:val="21"/>
        </w:rPr>
        <w:t>za každý započatý kalendářní</w:t>
      </w:r>
      <w:r w:rsidRPr="00A01666">
        <w:rPr>
          <w:rFonts w:ascii="Tahoma" w:hAnsi="Tahoma" w:cs="Tahoma"/>
          <w:sz w:val="21"/>
          <w:szCs w:val="21"/>
        </w:rPr>
        <w:t xml:space="preserve"> den prodlení s odstraněním vady.</w:t>
      </w:r>
    </w:p>
    <w:p w:rsidR="00E01E05" w:rsidRPr="00E01E05" w:rsidRDefault="00E01E05" w:rsidP="00E01E05">
      <w:pPr>
        <w:pStyle w:val="Zkladntextodsazen"/>
        <w:numPr>
          <w:ilvl w:val="0"/>
          <w:numId w:val="19"/>
        </w:numPr>
        <w:tabs>
          <w:tab w:val="clear" w:pos="2700"/>
        </w:tabs>
        <w:spacing w:after="0" w:line="240" w:lineRule="auto"/>
        <w:ind w:left="709" w:hanging="425"/>
        <w:jc w:val="both"/>
        <w:rPr>
          <w:rFonts w:ascii="Tahoma" w:hAnsi="Tahoma" w:cs="Tahoma"/>
          <w:i/>
          <w:sz w:val="21"/>
          <w:szCs w:val="21"/>
        </w:rPr>
      </w:pPr>
      <w:r w:rsidRPr="00E01E05">
        <w:rPr>
          <w:rFonts w:ascii="Tahoma" w:hAnsi="Tahoma" w:cs="Tahoma"/>
          <w:sz w:val="21"/>
          <w:szCs w:val="21"/>
        </w:rPr>
        <w:t xml:space="preserve">Pro případ prodlení objednatele se zaplacením ceny díla na základě faktury dle smlouvy, se sjednává úrok z prodlení ve výši </w:t>
      </w:r>
      <w:r w:rsidRPr="002544BC">
        <w:rPr>
          <w:rFonts w:ascii="Tahoma" w:hAnsi="Tahoma" w:cs="Tahoma"/>
          <w:b/>
          <w:sz w:val="21"/>
          <w:szCs w:val="21"/>
        </w:rPr>
        <w:t>0,015 %</w:t>
      </w:r>
      <w:r w:rsidRPr="00E01E05">
        <w:rPr>
          <w:rFonts w:ascii="Tahoma" w:hAnsi="Tahoma" w:cs="Tahoma"/>
          <w:sz w:val="21"/>
          <w:szCs w:val="21"/>
        </w:rPr>
        <w:t xml:space="preserve"> z dlužné fakturované částky za každý den prodlení s placením dlužné částky.</w:t>
      </w:r>
    </w:p>
    <w:p w:rsidR="00816BB2" w:rsidRPr="00816BB2" w:rsidRDefault="00E01E05" w:rsidP="00E01E05">
      <w:pPr>
        <w:pStyle w:val="Zkladntextodsazen"/>
        <w:numPr>
          <w:ilvl w:val="0"/>
          <w:numId w:val="9"/>
        </w:numPr>
        <w:tabs>
          <w:tab w:val="clear" w:pos="360"/>
          <w:tab w:val="num" w:pos="284"/>
        </w:tabs>
        <w:spacing w:after="0" w:line="240" w:lineRule="auto"/>
        <w:ind w:left="284" w:hanging="284"/>
        <w:jc w:val="both"/>
        <w:rPr>
          <w:rFonts w:ascii="Tahoma" w:hAnsi="Tahoma" w:cs="Tahoma"/>
          <w:i/>
          <w:sz w:val="21"/>
          <w:szCs w:val="21"/>
        </w:rPr>
      </w:pPr>
      <w:r w:rsidRPr="00E01E05">
        <w:rPr>
          <w:rFonts w:ascii="Tahoma" w:hAnsi="Tahoma" w:cs="Tahoma"/>
          <w:sz w:val="21"/>
          <w:szCs w:val="21"/>
        </w:rPr>
        <w:t xml:space="preserve"> </w:t>
      </w:r>
      <w:r w:rsidR="00816BB2" w:rsidRPr="00816BB2">
        <w:rPr>
          <w:rFonts w:ascii="Tahoma" w:hAnsi="Tahoma" w:cs="Tahoma"/>
          <w:sz w:val="21"/>
          <w:szCs w:val="21"/>
        </w:rPr>
        <w:t>Splatnost smluvních pokut se sjednává na třicet dnů ode dne jejich vystavení.</w:t>
      </w:r>
    </w:p>
    <w:p w:rsidR="00816BB2" w:rsidRPr="001A5CF4" w:rsidRDefault="00816BB2" w:rsidP="002E7936">
      <w:pPr>
        <w:pStyle w:val="Zkladntextodsazen"/>
        <w:spacing w:after="0" w:line="240" w:lineRule="auto"/>
        <w:rPr>
          <w:rFonts w:ascii="Tahoma" w:hAnsi="Tahoma" w:cs="Tahoma"/>
          <w:sz w:val="21"/>
          <w:szCs w:val="21"/>
        </w:rPr>
      </w:pPr>
    </w:p>
    <w:p w:rsidR="00816BB2" w:rsidRPr="00816BB2" w:rsidRDefault="00816BB2" w:rsidP="008A46CE">
      <w:pPr>
        <w:pStyle w:val="Zkladntextodsazen"/>
        <w:numPr>
          <w:ilvl w:val="0"/>
          <w:numId w:val="9"/>
        </w:numPr>
        <w:tabs>
          <w:tab w:val="clear" w:pos="360"/>
          <w:tab w:val="num" w:pos="284"/>
        </w:tabs>
        <w:spacing w:line="240" w:lineRule="auto"/>
        <w:ind w:left="284" w:hanging="284"/>
        <w:jc w:val="both"/>
        <w:rPr>
          <w:rFonts w:ascii="Tahoma" w:hAnsi="Tahoma" w:cs="Tahoma"/>
          <w:i/>
          <w:sz w:val="21"/>
          <w:szCs w:val="21"/>
        </w:rPr>
      </w:pPr>
      <w:r w:rsidRPr="00816BB2">
        <w:rPr>
          <w:rFonts w:ascii="Tahoma" w:hAnsi="Tahoma" w:cs="Tahoma"/>
          <w:sz w:val="21"/>
          <w:szCs w:val="21"/>
        </w:rPr>
        <w:t xml:space="preserve">Zaplacením jakékoli smluvní pokuty dle této smlouvy, není dotčeno právo oprávněné strany na náhradu škody způsobené porušením povinností dle této smlouvy.  </w:t>
      </w:r>
    </w:p>
    <w:p w:rsidR="00816BB2" w:rsidRPr="00816BB2" w:rsidRDefault="00816BB2" w:rsidP="000B14E4">
      <w:pPr>
        <w:pStyle w:val="Zkladntextodsazen"/>
        <w:numPr>
          <w:ilvl w:val="0"/>
          <w:numId w:val="9"/>
        </w:numPr>
        <w:tabs>
          <w:tab w:val="clear" w:pos="360"/>
          <w:tab w:val="num" w:pos="284"/>
        </w:tabs>
        <w:spacing w:before="120" w:after="0" w:line="240" w:lineRule="auto"/>
        <w:ind w:left="284" w:hanging="284"/>
        <w:jc w:val="both"/>
        <w:rPr>
          <w:rFonts w:ascii="Tahoma" w:hAnsi="Tahoma" w:cs="Tahoma"/>
          <w:i/>
          <w:iCs/>
          <w:sz w:val="21"/>
          <w:szCs w:val="21"/>
        </w:rPr>
      </w:pPr>
      <w:r w:rsidRPr="00816BB2">
        <w:rPr>
          <w:rFonts w:ascii="Tahoma" w:hAnsi="Tahoma" w:cs="Tahoma"/>
          <w:iCs/>
          <w:sz w:val="21"/>
          <w:szCs w:val="21"/>
        </w:rPr>
        <w:t>Smluvní strana, které vznikne právo uplatnit smluvní pokutu, může od jejího vymáhání na základě své vůle upustit.</w:t>
      </w:r>
    </w:p>
    <w:p w:rsidR="00EC48F5" w:rsidRDefault="00EC48F5" w:rsidP="00620DB4">
      <w:pPr>
        <w:pStyle w:val="Textvbloku"/>
        <w:keepNext/>
        <w:ind w:right="-91"/>
        <w:jc w:val="center"/>
        <w:rPr>
          <w:rFonts w:ascii="Tahoma" w:hAnsi="Tahoma" w:cs="Tahoma"/>
          <w:b/>
          <w:sz w:val="21"/>
          <w:szCs w:val="21"/>
        </w:rPr>
      </w:pPr>
    </w:p>
    <w:p w:rsidR="00816BB2" w:rsidRPr="00620DB4" w:rsidRDefault="00BE33EE" w:rsidP="00620DB4">
      <w:pPr>
        <w:pStyle w:val="Textvbloku"/>
        <w:keepNext/>
        <w:ind w:right="-91"/>
        <w:jc w:val="center"/>
        <w:rPr>
          <w:rFonts w:ascii="Tahoma" w:hAnsi="Tahoma" w:cs="Tahoma"/>
          <w:b/>
          <w:sz w:val="21"/>
          <w:szCs w:val="21"/>
        </w:rPr>
      </w:pPr>
      <w:r w:rsidRPr="00620DB4">
        <w:rPr>
          <w:rFonts w:ascii="Tahoma" w:hAnsi="Tahoma" w:cs="Tahoma"/>
          <w:b/>
          <w:sz w:val="21"/>
          <w:szCs w:val="21"/>
        </w:rPr>
        <w:t>ČLÁNEK 12</w:t>
      </w:r>
    </w:p>
    <w:p w:rsidR="00816BB2" w:rsidRPr="00620DB4" w:rsidRDefault="00816BB2" w:rsidP="00620DB4">
      <w:pPr>
        <w:pStyle w:val="Textvbloku"/>
        <w:keepNext/>
        <w:ind w:right="-91"/>
        <w:jc w:val="center"/>
        <w:rPr>
          <w:rFonts w:ascii="Tahoma" w:hAnsi="Tahoma" w:cs="Tahoma"/>
          <w:b/>
          <w:sz w:val="21"/>
          <w:szCs w:val="21"/>
        </w:rPr>
      </w:pPr>
      <w:r w:rsidRPr="00620DB4">
        <w:rPr>
          <w:rFonts w:ascii="Tahoma" w:hAnsi="Tahoma" w:cs="Tahoma"/>
          <w:b/>
          <w:sz w:val="21"/>
          <w:szCs w:val="21"/>
        </w:rPr>
        <w:t xml:space="preserve">DALŠÍ </w:t>
      </w:r>
      <w:r w:rsidR="00BE33EE" w:rsidRPr="00620DB4">
        <w:rPr>
          <w:rFonts w:ascii="Tahoma" w:hAnsi="Tahoma" w:cs="Tahoma"/>
          <w:b/>
          <w:sz w:val="21"/>
          <w:szCs w:val="21"/>
        </w:rPr>
        <w:t>UJEDNÁNÍ</w:t>
      </w:r>
    </w:p>
    <w:p w:rsidR="00816BB2" w:rsidRPr="00816BB2" w:rsidRDefault="00816BB2" w:rsidP="00816BB2">
      <w:pPr>
        <w:pStyle w:val="Textvbloku"/>
        <w:ind w:left="284" w:hanging="284"/>
        <w:rPr>
          <w:rFonts w:ascii="Tahoma" w:hAnsi="Tahoma" w:cs="Tahoma"/>
          <w:i/>
          <w:sz w:val="21"/>
          <w:szCs w:val="21"/>
        </w:rPr>
      </w:pPr>
      <w:r w:rsidRPr="00816BB2">
        <w:rPr>
          <w:rFonts w:ascii="Tahoma" w:hAnsi="Tahoma" w:cs="Tahoma"/>
          <w:sz w:val="21"/>
          <w:szCs w:val="21"/>
        </w:rPr>
        <w:tab/>
      </w:r>
    </w:p>
    <w:p w:rsidR="00816BB2" w:rsidRPr="00816BB2" w:rsidRDefault="00816BB2" w:rsidP="00816BB2">
      <w:pPr>
        <w:pStyle w:val="Textvbloku"/>
        <w:ind w:left="284" w:hanging="284"/>
        <w:rPr>
          <w:rFonts w:ascii="Tahoma" w:hAnsi="Tahoma" w:cs="Tahoma"/>
          <w:sz w:val="21"/>
          <w:szCs w:val="21"/>
        </w:rPr>
      </w:pPr>
      <w:r w:rsidRPr="00816BB2">
        <w:rPr>
          <w:rFonts w:ascii="Tahoma" w:hAnsi="Tahoma" w:cs="Tahoma"/>
          <w:sz w:val="21"/>
          <w:szCs w:val="21"/>
        </w:rPr>
        <w:t>1.</w:t>
      </w:r>
      <w:r w:rsidRPr="00816BB2">
        <w:rPr>
          <w:rFonts w:ascii="Tahoma" w:hAnsi="Tahoma" w:cs="Tahoma"/>
          <w:sz w:val="21"/>
          <w:szCs w:val="21"/>
        </w:rPr>
        <w:tab/>
        <w:t xml:space="preserve">Zhotovitel je podle ustanovení § 2 písm. e) zákona č. 320/2001 Sb., o finanční kontrole ve veřejné správě a o změně některých zákonů (zákon o finanční kontrole), ve znění pozdějších předpisů, osobou povinou </w:t>
      </w:r>
      <w:r w:rsidRPr="00816BB2">
        <w:rPr>
          <w:rFonts w:ascii="Tahoma" w:hAnsi="Tahoma" w:cs="Tahoma"/>
          <w:sz w:val="21"/>
          <w:szCs w:val="21"/>
        </w:rPr>
        <w:lastRenderedPageBreak/>
        <w:t>spolupůsobit při výkonu finanční kontroly prováděné v souvislosti s úhradou zboží nebo služeb z veřejných výdajů vč. prostředků poskytnutých EU. Toto spolupůsobení je povinen zajistit i u svých případných poddodavatelů. Povinnosti, vyplývající z ustanovení zákona č. 412/2005 Sb., o ochraně utajovaných informací, ve znění pozdějších předpisů, je dodavatel povinen zajistit i u svých případných poddodavatelů.</w:t>
      </w:r>
    </w:p>
    <w:p w:rsidR="00816BB2" w:rsidRPr="00816BB2" w:rsidRDefault="00816BB2" w:rsidP="000B14E4">
      <w:pPr>
        <w:numPr>
          <w:ilvl w:val="0"/>
          <w:numId w:val="20"/>
        </w:numPr>
        <w:spacing w:before="80" w:after="80" w:line="240" w:lineRule="auto"/>
        <w:ind w:left="284" w:hanging="284"/>
        <w:jc w:val="both"/>
        <w:rPr>
          <w:rFonts w:ascii="Tahoma" w:hAnsi="Tahoma" w:cs="Tahoma"/>
          <w:sz w:val="21"/>
          <w:szCs w:val="21"/>
        </w:rPr>
      </w:pPr>
      <w:r w:rsidRPr="00816BB2">
        <w:rPr>
          <w:rFonts w:ascii="Tahoma" w:hAnsi="Tahoma" w:cs="Tahoma"/>
          <w:sz w:val="21"/>
          <w:szCs w:val="21"/>
        </w:rPr>
        <w:t xml:space="preserve">Zhotovitel je povinen uchovávat veškeré doklady a dokumentaci veřejné zakázky související s předmětnou veřejnou zakázkou po dobu 3 let od uzavření Operačního programu Životní prostředí podle čl. 89 odst. 5 nařízení Rady (ES) č. 1083/2006, nejméně však po dobu 10 let od finančního ukončení projektu, zároveň však alespoň do </w:t>
      </w:r>
      <w:r w:rsidR="001A5CF4" w:rsidRPr="00816BB2">
        <w:rPr>
          <w:rFonts w:ascii="Tahoma" w:hAnsi="Tahoma" w:cs="Tahoma"/>
          <w:sz w:val="21"/>
          <w:szCs w:val="21"/>
        </w:rPr>
        <w:t>31. 12. 2031</w:t>
      </w:r>
      <w:r w:rsidRPr="00816BB2">
        <w:rPr>
          <w:rFonts w:ascii="Tahoma" w:hAnsi="Tahoma" w:cs="Tahoma"/>
          <w:sz w:val="21"/>
          <w:szCs w:val="21"/>
        </w:rPr>
        <w:t>.</w:t>
      </w:r>
    </w:p>
    <w:p w:rsidR="00816BB2" w:rsidRDefault="00816BB2" w:rsidP="002E7936">
      <w:pPr>
        <w:spacing w:before="80" w:after="80" w:line="240" w:lineRule="auto"/>
        <w:ind w:left="284"/>
        <w:jc w:val="both"/>
        <w:rPr>
          <w:rFonts w:ascii="Tahoma" w:hAnsi="Tahoma" w:cs="Tahoma"/>
          <w:sz w:val="21"/>
          <w:szCs w:val="21"/>
        </w:rPr>
      </w:pPr>
      <w:r w:rsidRPr="00816BB2">
        <w:rPr>
          <w:rFonts w:ascii="Tahoma" w:hAnsi="Tahoma" w:cs="Tahoma"/>
          <w:sz w:val="21"/>
          <w:szCs w:val="21"/>
        </w:rPr>
        <w:t>Po tuto dobu je zhotovitel povinen umožnit zástupcům Fondu, Ministerstva životního prostředí, Ministerstva financí, příslušného finančního úřadu a finančního ředitelství, Nejvyššího kontrolního úřadu, Evropské komise, Evropského účetního dvora, dalších kontrolních orgánů dle zákona o finanční kontrole (zákon č. 320/2001 Sb. ve znění pozdějších předpisů) a zákona o státní kontrole (zákon č. 552/1991 Sb. ve znění pozdějších předpisů) a dalších kontrolních orgánů dle předpisů ES provádět věcnou, finanční a účetní kontrolu v průběhu realizace akce i po jejím dokončení, a to v takovém rozsahu (i pokud jde o poskytnutí příslušných dokladů), aby mohly být splněny všechny náležitosti požadované ohledně kontroly legislativou EU. K tomu je rovněž povinen poskytnout potřebnou součinnost. Toto spolupůsobení je povinen zajistit i u svých případných poddodavatelů.</w:t>
      </w:r>
    </w:p>
    <w:p w:rsidR="003C5C87" w:rsidRPr="00816BB2" w:rsidRDefault="003C5C87" w:rsidP="002E7936">
      <w:pPr>
        <w:spacing w:before="80" w:after="80" w:line="240" w:lineRule="auto"/>
        <w:ind w:left="284"/>
        <w:jc w:val="both"/>
        <w:rPr>
          <w:rFonts w:ascii="Tahoma" w:hAnsi="Tahoma" w:cs="Tahoma"/>
          <w:sz w:val="21"/>
          <w:szCs w:val="21"/>
        </w:rPr>
      </w:pPr>
    </w:p>
    <w:p w:rsidR="00816BB2" w:rsidRPr="00BE33EE" w:rsidRDefault="00BE33EE" w:rsidP="00EC48F5">
      <w:pPr>
        <w:pStyle w:val="Textvbloku"/>
        <w:keepNext/>
        <w:ind w:right="-91"/>
        <w:jc w:val="center"/>
        <w:rPr>
          <w:rFonts w:ascii="Tahoma" w:hAnsi="Tahoma" w:cs="Tahoma"/>
          <w:b/>
          <w:sz w:val="21"/>
          <w:szCs w:val="21"/>
        </w:rPr>
      </w:pPr>
      <w:r w:rsidRPr="00BE33EE">
        <w:rPr>
          <w:rFonts w:ascii="Tahoma" w:hAnsi="Tahoma" w:cs="Tahoma"/>
          <w:b/>
          <w:sz w:val="21"/>
          <w:szCs w:val="21"/>
        </w:rPr>
        <w:t>ČLÁNEK 13</w:t>
      </w:r>
    </w:p>
    <w:p w:rsidR="00816BB2" w:rsidRDefault="00EC48F5" w:rsidP="00EC48F5">
      <w:pPr>
        <w:pStyle w:val="Textvbloku"/>
        <w:keepNext/>
        <w:ind w:right="-91"/>
        <w:jc w:val="center"/>
        <w:rPr>
          <w:rFonts w:ascii="Tahoma" w:hAnsi="Tahoma" w:cs="Tahoma"/>
          <w:b/>
          <w:sz w:val="21"/>
          <w:szCs w:val="21"/>
        </w:rPr>
      </w:pPr>
      <w:r w:rsidRPr="00EC48F5">
        <w:rPr>
          <w:rFonts w:ascii="Tahoma" w:hAnsi="Tahoma" w:cs="Tahoma"/>
          <w:b/>
          <w:sz w:val="21"/>
          <w:szCs w:val="21"/>
        </w:rPr>
        <w:t>ORGANIZACE A KOMUNIKACE</w:t>
      </w:r>
    </w:p>
    <w:p w:rsidR="00EC48F5" w:rsidRPr="00EC48F5" w:rsidRDefault="00EC48F5" w:rsidP="00EC48F5">
      <w:pPr>
        <w:pStyle w:val="Textvbloku"/>
        <w:keepNext/>
        <w:ind w:right="-91"/>
        <w:jc w:val="center"/>
        <w:rPr>
          <w:rFonts w:ascii="Tahoma" w:hAnsi="Tahoma" w:cs="Tahoma"/>
          <w:b/>
          <w:sz w:val="21"/>
          <w:szCs w:val="21"/>
        </w:rPr>
      </w:pPr>
    </w:p>
    <w:p w:rsidR="00816BB2" w:rsidRPr="00816BB2" w:rsidRDefault="00816BB2" w:rsidP="000B14E4">
      <w:pPr>
        <w:keepNext/>
        <w:widowControl w:val="0"/>
        <w:numPr>
          <w:ilvl w:val="0"/>
          <w:numId w:val="35"/>
        </w:numPr>
        <w:spacing w:after="0" w:line="240" w:lineRule="auto"/>
        <w:ind w:left="284" w:right="-91" w:hanging="284"/>
        <w:jc w:val="both"/>
        <w:rPr>
          <w:rFonts w:ascii="Tahoma" w:hAnsi="Tahoma" w:cs="Tahoma"/>
          <w:iCs/>
          <w:sz w:val="21"/>
          <w:szCs w:val="21"/>
        </w:rPr>
      </w:pPr>
      <w:r w:rsidRPr="00816BB2">
        <w:rPr>
          <w:rFonts w:ascii="Tahoma" w:hAnsi="Tahoma" w:cs="Tahoma"/>
          <w:iCs/>
          <w:sz w:val="21"/>
          <w:szCs w:val="21"/>
        </w:rPr>
        <w:t>V průběhu plnění smlouvy se smluvní strany setkávají v sídle objednatele (nedohodnou-li se kontaktní osoby/zástupci jinak), aby konzultovali průběh plnění. Podrobnosti organizace a komunikace dohodnou smluvní strany na svém prvním jednání. Jednání organizuje zhotovitel, který připravuje podklady pro jednání, vyhotovuje zápisy z jednání, prezenční listiny apod. Originál všech zápisů a listin vzešlých z jednání předává objednateli. Zhotovitel bude při realizaci díla postupovat dle zásad projektového řízení. Ze všech jednání mezi smluvními stranami budou vyhotoveny zápisy. Zápisy vyhotovuje zhotovitel již v průběhu jednání, po jednání je objednatel připomínkuje a obě smluvní strany je odsouhlasí. Všechny dokumenty, které bude zhotovitel zpracovávat, bude objednateli předávat k připomínkování průběžně.</w:t>
      </w:r>
    </w:p>
    <w:p w:rsidR="00E01E05" w:rsidRDefault="00E01E05" w:rsidP="00E01E05">
      <w:pPr>
        <w:keepNext/>
        <w:widowControl w:val="0"/>
        <w:spacing w:after="0" w:line="240" w:lineRule="auto"/>
        <w:ind w:left="284" w:right="-91"/>
        <w:jc w:val="both"/>
        <w:rPr>
          <w:rFonts w:ascii="Tahoma" w:hAnsi="Tahoma" w:cs="Tahoma"/>
          <w:iCs/>
          <w:sz w:val="21"/>
          <w:szCs w:val="21"/>
        </w:rPr>
      </w:pPr>
    </w:p>
    <w:p w:rsidR="00816BB2" w:rsidRPr="00816BB2" w:rsidRDefault="00816BB2" w:rsidP="000B14E4">
      <w:pPr>
        <w:keepNext/>
        <w:widowControl w:val="0"/>
        <w:numPr>
          <w:ilvl w:val="0"/>
          <w:numId w:val="35"/>
        </w:numPr>
        <w:spacing w:after="0" w:line="240" w:lineRule="auto"/>
        <w:ind w:left="284" w:right="-91" w:hanging="284"/>
        <w:jc w:val="both"/>
        <w:rPr>
          <w:rFonts w:ascii="Tahoma" w:hAnsi="Tahoma" w:cs="Tahoma"/>
          <w:iCs/>
          <w:sz w:val="21"/>
          <w:szCs w:val="21"/>
        </w:rPr>
      </w:pPr>
      <w:r w:rsidRPr="00816BB2">
        <w:rPr>
          <w:rFonts w:ascii="Tahoma" w:hAnsi="Tahoma" w:cs="Tahoma"/>
          <w:iCs/>
          <w:sz w:val="21"/>
          <w:szCs w:val="21"/>
        </w:rPr>
        <w:t>Kontaktní údaje smluvních stran</w:t>
      </w:r>
    </w:p>
    <w:p w:rsidR="00816BB2" w:rsidRPr="002544BC" w:rsidRDefault="00816BB2" w:rsidP="00816BB2">
      <w:pPr>
        <w:keepNext/>
        <w:widowControl w:val="0"/>
        <w:ind w:left="284" w:right="-91"/>
        <w:jc w:val="both"/>
        <w:rPr>
          <w:rFonts w:ascii="Tahoma" w:hAnsi="Tahoma" w:cs="Tahoma"/>
          <w:b/>
          <w:iCs/>
          <w:sz w:val="21"/>
          <w:szCs w:val="21"/>
        </w:rPr>
      </w:pPr>
      <w:r w:rsidRPr="002544BC">
        <w:rPr>
          <w:rFonts w:ascii="Tahoma" w:hAnsi="Tahoma" w:cs="Tahoma"/>
          <w:b/>
          <w:iCs/>
          <w:sz w:val="21"/>
          <w:szCs w:val="21"/>
        </w:rPr>
        <w:t>Objednatel:</w:t>
      </w:r>
    </w:p>
    <w:p w:rsidR="00816BB2" w:rsidRPr="00816BB2" w:rsidRDefault="00816BB2" w:rsidP="00816BB2">
      <w:pPr>
        <w:keepNext/>
        <w:widowControl w:val="0"/>
        <w:ind w:left="284" w:right="-91"/>
        <w:jc w:val="both"/>
        <w:rPr>
          <w:rFonts w:ascii="Tahoma" w:hAnsi="Tahoma" w:cs="Tahoma"/>
          <w:iCs/>
          <w:sz w:val="21"/>
          <w:szCs w:val="21"/>
        </w:rPr>
      </w:pPr>
      <w:r w:rsidRPr="00816BB2">
        <w:rPr>
          <w:rFonts w:ascii="Tahoma" w:hAnsi="Tahoma" w:cs="Tahoma"/>
          <w:iCs/>
          <w:sz w:val="21"/>
          <w:szCs w:val="21"/>
        </w:rPr>
        <w:t>zástupce ve věcech technických:</w:t>
      </w:r>
    </w:p>
    <w:p w:rsidR="00816BB2" w:rsidRDefault="00816BB2" w:rsidP="00816BB2">
      <w:pPr>
        <w:keepNext/>
        <w:widowControl w:val="0"/>
        <w:tabs>
          <w:tab w:val="left" w:pos="6237"/>
        </w:tabs>
        <w:ind w:left="284" w:right="-91"/>
        <w:jc w:val="both"/>
        <w:rPr>
          <w:rFonts w:ascii="Tahoma" w:hAnsi="Tahoma" w:cs="Tahoma"/>
          <w:bCs/>
          <w:sz w:val="21"/>
          <w:szCs w:val="21"/>
        </w:rPr>
      </w:pPr>
      <w:r w:rsidRPr="00816BB2">
        <w:rPr>
          <w:rFonts w:ascii="Tahoma" w:hAnsi="Tahoma" w:cs="Tahoma"/>
          <w:bCs/>
          <w:sz w:val="21"/>
          <w:szCs w:val="21"/>
        </w:rPr>
        <w:t>Ing. Maroš Šimko</w:t>
      </w:r>
      <w:r w:rsidR="002544BC">
        <w:rPr>
          <w:rFonts w:ascii="Tahoma" w:hAnsi="Tahoma" w:cs="Tahoma"/>
          <w:bCs/>
          <w:sz w:val="21"/>
          <w:szCs w:val="21"/>
        </w:rPr>
        <w:t xml:space="preserve">, email: </w:t>
      </w:r>
      <w:hyperlink r:id="rId9" w:history="1">
        <w:r w:rsidR="002544BC" w:rsidRPr="00281D35">
          <w:rPr>
            <w:rStyle w:val="Hypertextovodkaz"/>
            <w:rFonts w:ascii="Tahoma" w:hAnsi="Tahoma" w:cs="Tahoma"/>
            <w:bCs/>
            <w:sz w:val="21"/>
            <w:szCs w:val="21"/>
          </w:rPr>
          <w:t>simko.maros@frydekmistek.cz</w:t>
        </w:r>
      </w:hyperlink>
      <w:r w:rsidR="002544BC">
        <w:rPr>
          <w:rFonts w:ascii="Tahoma" w:hAnsi="Tahoma" w:cs="Tahoma"/>
          <w:bCs/>
          <w:sz w:val="21"/>
          <w:szCs w:val="21"/>
        </w:rPr>
        <w:t>, tel.: 558 609 300</w:t>
      </w:r>
    </w:p>
    <w:p w:rsidR="00816BB2" w:rsidRPr="002544BC" w:rsidRDefault="00816BB2" w:rsidP="00816BB2">
      <w:pPr>
        <w:keepNext/>
        <w:widowControl w:val="0"/>
        <w:ind w:left="284" w:right="-91"/>
        <w:jc w:val="both"/>
        <w:rPr>
          <w:rFonts w:ascii="Tahoma" w:hAnsi="Tahoma" w:cs="Tahoma"/>
          <w:b/>
          <w:iCs/>
          <w:sz w:val="21"/>
          <w:szCs w:val="21"/>
        </w:rPr>
      </w:pPr>
      <w:r w:rsidRPr="002544BC">
        <w:rPr>
          <w:rFonts w:ascii="Tahoma" w:hAnsi="Tahoma" w:cs="Tahoma"/>
          <w:b/>
          <w:iCs/>
          <w:sz w:val="21"/>
          <w:szCs w:val="21"/>
        </w:rPr>
        <w:t>Zhotovitel:</w:t>
      </w:r>
    </w:p>
    <w:p w:rsidR="00816BB2" w:rsidRPr="00816BB2" w:rsidRDefault="00816BB2" w:rsidP="00816BB2">
      <w:pPr>
        <w:keepNext/>
        <w:widowControl w:val="0"/>
        <w:ind w:left="284" w:right="-91"/>
        <w:jc w:val="both"/>
        <w:rPr>
          <w:rFonts w:ascii="Tahoma" w:hAnsi="Tahoma" w:cs="Tahoma"/>
          <w:iCs/>
          <w:sz w:val="21"/>
          <w:szCs w:val="21"/>
        </w:rPr>
      </w:pPr>
      <w:r w:rsidRPr="00816BB2">
        <w:rPr>
          <w:rFonts w:ascii="Tahoma" w:hAnsi="Tahoma" w:cs="Tahoma"/>
          <w:iCs/>
          <w:sz w:val="21"/>
          <w:szCs w:val="21"/>
        </w:rPr>
        <w:t>zástupci - kontaktní osoby ve věcech technických:</w:t>
      </w:r>
    </w:p>
    <w:p w:rsidR="00816BB2" w:rsidRPr="00816BB2" w:rsidRDefault="00816BB2" w:rsidP="00816BB2">
      <w:pPr>
        <w:keepNext/>
        <w:widowControl w:val="0"/>
        <w:ind w:left="284" w:right="-91"/>
        <w:jc w:val="both"/>
        <w:rPr>
          <w:rFonts w:ascii="Tahoma" w:hAnsi="Tahoma" w:cs="Tahoma"/>
          <w:iCs/>
          <w:sz w:val="21"/>
          <w:szCs w:val="21"/>
        </w:rPr>
      </w:pPr>
      <w:r w:rsidRPr="00816BB2">
        <w:rPr>
          <w:rFonts w:ascii="Tahoma" w:hAnsi="Tahoma" w:cs="Tahoma"/>
          <w:b/>
          <w:sz w:val="21"/>
          <w:szCs w:val="21"/>
        </w:rPr>
        <w:fldChar w:fldCharType="begin">
          <w:ffData>
            <w:name w:val=""/>
            <w:enabled/>
            <w:calcOnExit w:val="0"/>
            <w:textInput/>
          </w:ffData>
        </w:fldChar>
      </w:r>
      <w:r w:rsidRPr="00816BB2">
        <w:rPr>
          <w:rFonts w:ascii="Tahoma" w:hAnsi="Tahoma" w:cs="Tahoma"/>
          <w:b/>
          <w:sz w:val="21"/>
          <w:szCs w:val="21"/>
        </w:rPr>
        <w:instrText xml:space="preserve"> FORMTEXT </w:instrText>
      </w:r>
      <w:r w:rsidRPr="00816BB2">
        <w:rPr>
          <w:rFonts w:ascii="Tahoma" w:hAnsi="Tahoma" w:cs="Tahoma"/>
          <w:b/>
          <w:sz w:val="21"/>
          <w:szCs w:val="21"/>
        </w:rPr>
      </w:r>
      <w:r w:rsidRPr="00816BB2">
        <w:rPr>
          <w:rFonts w:ascii="Tahoma" w:hAnsi="Tahoma" w:cs="Tahoma"/>
          <w:b/>
          <w:sz w:val="21"/>
          <w:szCs w:val="21"/>
        </w:rPr>
        <w:fldChar w:fldCharType="separate"/>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sz w:val="21"/>
          <w:szCs w:val="21"/>
        </w:rPr>
        <w:fldChar w:fldCharType="end"/>
      </w:r>
      <w:r w:rsidRPr="00816BB2">
        <w:rPr>
          <w:rFonts w:ascii="Tahoma" w:hAnsi="Tahoma" w:cs="Tahoma"/>
          <w:iCs/>
          <w:sz w:val="21"/>
          <w:szCs w:val="21"/>
        </w:rPr>
        <w:t>,_ e-mail:</w:t>
      </w:r>
      <w:r w:rsidRPr="00816BB2">
        <w:rPr>
          <w:rFonts w:ascii="Tahoma" w:hAnsi="Tahoma" w:cs="Tahoma"/>
          <w:b/>
          <w:sz w:val="21"/>
          <w:szCs w:val="21"/>
        </w:rPr>
        <w:fldChar w:fldCharType="begin">
          <w:ffData>
            <w:name w:val=""/>
            <w:enabled/>
            <w:calcOnExit w:val="0"/>
            <w:textInput/>
          </w:ffData>
        </w:fldChar>
      </w:r>
      <w:r w:rsidRPr="00816BB2">
        <w:rPr>
          <w:rFonts w:ascii="Tahoma" w:hAnsi="Tahoma" w:cs="Tahoma"/>
          <w:b/>
          <w:sz w:val="21"/>
          <w:szCs w:val="21"/>
        </w:rPr>
        <w:instrText xml:space="preserve"> FORMTEXT </w:instrText>
      </w:r>
      <w:r w:rsidRPr="00816BB2">
        <w:rPr>
          <w:rFonts w:ascii="Tahoma" w:hAnsi="Tahoma" w:cs="Tahoma"/>
          <w:b/>
          <w:sz w:val="21"/>
          <w:szCs w:val="21"/>
        </w:rPr>
      </w:r>
      <w:r w:rsidRPr="00816BB2">
        <w:rPr>
          <w:rFonts w:ascii="Tahoma" w:hAnsi="Tahoma" w:cs="Tahoma"/>
          <w:b/>
          <w:sz w:val="21"/>
          <w:szCs w:val="21"/>
        </w:rPr>
        <w:fldChar w:fldCharType="separate"/>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sz w:val="21"/>
          <w:szCs w:val="21"/>
        </w:rPr>
        <w:fldChar w:fldCharType="end"/>
      </w:r>
      <w:r w:rsidRPr="00816BB2">
        <w:rPr>
          <w:rFonts w:ascii="Tahoma" w:hAnsi="Tahoma" w:cs="Tahoma"/>
          <w:iCs/>
          <w:sz w:val="21"/>
          <w:szCs w:val="21"/>
        </w:rPr>
        <w:t>, tel.</w:t>
      </w:r>
      <w:r w:rsidRPr="00816BB2">
        <w:rPr>
          <w:rFonts w:ascii="Tahoma" w:hAnsi="Tahoma" w:cs="Tahoma"/>
          <w:b/>
          <w:sz w:val="21"/>
          <w:szCs w:val="21"/>
        </w:rPr>
        <w:fldChar w:fldCharType="begin">
          <w:ffData>
            <w:name w:val=""/>
            <w:enabled/>
            <w:calcOnExit w:val="0"/>
            <w:textInput/>
          </w:ffData>
        </w:fldChar>
      </w:r>
      <w:r w:rsidRPr="00816BB2">
        <w:rPr>
          <w:rFonts w:ascii="Tahoma" w:hAnsi="Tahoma" w:cs="Tahoma"/>
          <w:b/>
          <w:sz w:val="21"/>
          <w:szCs w:val="21"/>
        </w:rPr>
        <w:instrText xml:space="preserve"> FORMTEXT </w:instrText>
      </w:r>
      <w:r w:rsidRPr="00816BB2">
        <w:rPr>
          <w:rFonts w:ascii="Tahoma" w:hAnsi="Tahoma" w:cs="Tahoma"/>
          <w:b/>
          <w:sz w:val="21"/>
          <w:szCs w:val="21"/>
        </w:rPr>
      </w:r>
      <w:r w:rsidRPr="00816BB2">
        <w:rPr>
          <w:rFonts w:ascii="Tahoma" w:hAnsi="Tahoma" w:cs="Tahoma"/>
          <w:b/>
          <w:sz w:val="21"/>
          <w:szCs w:val="21"/>
        </w:rPr>
        <w:fldChar w:fldCharType="separate"/>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sz w:val="21"/>
          <w:szCs w:val="21"/>
        </w:rPr>
        <w:fldChar w:fldCharType="end"/>
      </w:r>
    </w:p>
    <w:p w:rsidR="00816BB2" w:rsidRPr="00816BB2" w:rsidRDefault="00816BB2" w:rsidP="00816BB2">
      <w:pPr>
        <w:keepNext/>
        <w:widowControl w:val="0"/>
        <w:ind w:left="284" w:right="-91"/>
        <w:jc w:val="both"/>
        <w:rPr>
          <w:rFonts w:ascii="Tahoma" w:hAnsi="Tahoma" w:cs="Tahoma"/>
          <w:iCs/>
          <w:sz w:val="21"/>
          <w:szCs w:val="21"/>
        </w:rPr>
      </w:pPr>
      <w:r w:rsidRPr="00816BB2">
        <w:rPr>
          <w:rFonts w:ascii="Tahoma" w:hAnsi="Tahoma" w:cs="Tahoma"/>
          <w:b/>
          <w:sz w:val="21"/>
          <w:szCs w:val="21"/>
        </w:rPr>
        <w:fldChar w:fldCharType="begin">
          <w:ffData>
            <w:name w:val=""/>
            <w:enabled/>
            <w:calcOnExit w:val="0"/>
            <w:textInput/>
          </w:ffData>
        </w:fldChar>
      </w:r>
      <w:r w:rsidRPr="00816BB2">
        <w:rPr>
          <w:rFonts w:ascii="Tahoma" w:hAnsi="Tahoma" w:cs="Tahoma"/>
          <w:b/>
          <w:sz w:val="21"/>
          <w:szCs w:val="21"/>
        </w:rPr>
        <w:instrText xml:space="preserve"> FORMTEXT </w:instrText>
      </w:r>
      <w:r w:rsidRPr="00816BB2">
        <w:rPr>
          <w:rFonts w:ascii="Tahoma" w:hAnsi="Tahoma" w:cs="Tahoma"/>
          <w:b/>
          <w:sz w:val="21"/>
          <w:szCs w:val="21"/>
        </w:rPr>
      </w:r>
      <w:r w:rsidRPr="00816BB2">
        <w:rPr>
          <w:rFonts w:ascii="Tahoma" w:hAnsi="Tahoma" w:cs="Tahoma"/>
          <w:b/>
          <w:sz w:val="21"/>
          <w:szCs w:val="21"/>
        </w:rPr>
        <w:fldChar w:fldCharType="separate"/>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sz w:val="21"/>
          <w:szCs w:val="21"/>
        </w:rPr>
        <w:fldChar w:fldCharType="end"/>
      </w:r>
      <w:r w:rsidRPr="00816BB2">
        <w:rPr>
          <w:rFonts w:ascii="Tahoma" w:hAnsi="Tahoma" w:cs="Tahoma"/>
          <w:iCs/>
          <w:sz w:val="21"/>
          <w:szCs w:val="21"/>
        </w:rPr>
        <w:t>, e-mail</w:t>
      </w:r>
      <w:proofErr w:type="gramStart"/>
      <w:r w:rsidRPr="00816BB2">
        <w:rPr>
          <w:rFonts w:ascii="Tahoma" w:hAnsi="Tahoma" w:cs="Tahoma"/>
          <w:iCs/>
          <w:sz w:val="21"/>
          <w:szCs w:val="21"/>
        </w:rPr>
        <w:t xml:space="preserve">: </w:t>
      </w:r>
      <w:r w:rsidRPr="00816BB2">
        <w:rPr>
          <w:rFonts w:ascii="Tahoma" w:hAnsi="Tahoma" w:cs="Tahoma"/>
          <w:b/>
          <w:sz w:val="21"/>
          <w:szCs w:val="21"/>
        </w:rPr>
        <w:t>,</w:t>
      </w:r>
      <w:proofErr w:type="gramEnd"/>
      <w:r w:rsidRPr="00816BB2">
        <w:rPr>
          <w:rFonts w:ascii="Tahoma" w:hAnsi="Tahoma" w:cs="Tahoma"/>
          <w:iCs/>
          <w:sz w:val="21"/>
          <w:szCs w:val="21"/>
        </w:rPr>
        <w:t xml:space="preserve"> tel.</w:t>
      </w:r>
      <w:r w:rsidRPr="00816BB2">
        <w:rPr>
          <w:rFonts w:ascii="Tahoma" w:hAnsi="Tahoma" w:cs="Tahoma"/>
          <w:b/>
          <w:sz w:val="21"/>
          <w:szCs w:val="21"/>
        </w:rPr>
        <w:fldChar w:fldCharType="begin">
          <w:ffData>
            <w:name w:val=""/>
            <w:enabled/>
            <w:calcOnExit w:val="0"/>
            <w:textInput/>
          </w:ffData>
        </w:fldChar>
      </w:r>
      <w:r w:rsidRPr="00816BB2">
        <w:rPr>
          <w:rFonts w:ascii="Tahoma" w:hAnsi="Tahoma" w:cs="Tahoma"/>
          <w:b/>
          <w:sz w:val="21"/>
          <w:szCs w:val="21"/>
        </w:rPr>
        <w:instrText xml:space="preserve"> FORMTEXT </w:instrText>
      </w:r>
      <w:r w:rsidRPr="00816BB2">
        <w:rPr>
          <w:rFonts w:ascii="Tahoma" w:hAnsi="Tahoma" w:cs="Tahoma"/>
          <w:b/>
          <w:sz w:val="21"/>
          <w:szCs w:val="21"/>
        </w:rPr>
      </w:r>
      <w:r w:rsidRPr="00816BB2">
        <w:rPr>
          <w:rFonts w:ascii="Tahoma" w:hAnsi="Tahoma" w:cs="Tahoma"/>
          <w:b/>
          <w:sz w:val="21"/>
          <w:szCs w:val="21"/>
        </w:rPr>
        <w:fldChar w:fldCharType="separate"/>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noProof/>
          <w:sz w:val="21"/>
          <w:szCs w:val="21"/>
        </w:rPr>
        <w:t> </w:t>
      </w:r>
      <w:r w:rsidRPr="00816BB2">
        <w:rPr>
          <w:rFonts w:ascii="Tahoma" w:hAnsi="Tahoma" w:cs="Tahoma"/>
          <w:b/>
          <w:sz w:val="21"/>
          <w:szCs w:val="21"/>
        </w:rPr>
        <w:fldChar w:fldCharType="end"/>
      </w:r>
    </w:p>
    <w:p w:rsidR="00816BB2" w:rsidRPr="00816BB2" w:rsidRDefault="00816BB2" w:rsidP="00816BB2">
      <w:pPr>
        <w:keepNext/>
        <w:widowControl w:val="0"/>
        <w:ind w:left="284" w:right="-91"/>
        <w:jc w:val="both"/>
        <w:rPr>
          <w:rFonts w:ascii="Tahoma" w:hAnsi="Tahoma" w:cs="Tahoma"/>
          <w:iCs/>
          <w:sz w:val="21"/>
          <w:szCs w:val="21"/>
        </w:rPr>
      </w:pPr>
      <w:r w:rsidRPr="00816BB2">
        <w:rPr>
          <w:rFonts w:ascii="Tahoma" w:hAnsi="Tahoma" w:cs="Tahoma"/>
          <w:iCs/>
          <w:sz w:val="21"/>
          <w:szCs w:val="21"/>
        </w:rPr>
        <w:t xml:space="preserve">Pokud zástupci kontaktní osoby ve věcech technických nedosáhnou shody ohledně řešení problému při plnění </w:t>
      </w:r>
      <w:r w:rsidRPr="00816BB2">
        <w:rPr>
          <w:rFonts w:ascii="Tahoma" w:hAnsi="Tahoma" w:cs="Tahoma"/>
          <w:iCs/>
          <w:sz w:val="21"/>
          <w:szCs w:val="21"/>
        </w:rPr>
        <w:lastRenderedPageBreak/>
        <w:t xml:space="preserve">této smlouvy, postoupí se problém k řešení zástupcům - kontaktním osobám ve věcech smluvních. </w:t>
      </w:r>
    </w:p>
    <w:p w:rsidR="00816BB2" w:rsidRPr="00816BB2" w:rsidRDefault="00816BB2" w:rsidP="000B14E4">
      <w:pPr>
        <w:keepNext/>
        <w:widowControl w:val="0"/>
        <w:numPr>
          <w:ilvl w:val="0"/>
          <w:numId w:val="35"/>
        </w:numPr>
        <w:spacing w:after="0" w:line="240" w:lineRule="auto"/>
        <w:ind w:left="284" w:right="-91" w:hanging="284"/>
        <w:jc w:val="both"/>
        <w:rPr>
          <w:rFonts w:ascii="Tahoma" w:hAnsi="Tahoma" w:cs="Tahoma"/>
          <w:iCs/>
          <w:sz w:val="21"/>
          <w:szCs w:val="21"/>
        </w:rPr>
      </w:pPr>
      <w:r w:rsidRPr="00816BB2">
        <w:rPr>
          <w:rFonts w:ascii="Tahoma" w:hAnsi="Tahoma" w:cs="Tahoma"/>
          <w:iCs/>
          <w:sz w:val="21"/>
          <w:szCs w:val="21"/>
        </w:rPr>
        <w:t>Pokud dojde ke změně v kontaktních údajích uvedených v odstavci 2 tohoto článku, jsou smluvní strany povinny změnu písemně oznámit druhé smluvní straně, a to předem nebo nejpozději bezodkladně poté, co ke změně dojde. Za dostačující formu oznámení změny je považováno zaslání e-mailu kontaktní osobě druhé smluvní strany ve věcech smluvních, která je povinna obdržení e-mailu do 2 pracovních dnů potvrdit. V případě změny v kontaktních údajích uvedených v tomto odstavci není třeba uzavírat dodatek ke smlouvě.</w:t>
      </w:r>
    </w:p>
    <w:p w:rsidR="00816BB2" w:rsidRPr="00816BB2" w:rsidRDefault="00816BB2" w:rsidP="002E7936">
      <w:pPr>
        <w:keepNext/>
        <w:widowControl w:val="0"/>
        <w:spacing w:after="0"/>
        <w:ind w:left="720" w:right="-91"/>
        <w:jc w:val="both"/>
        <w:rPr>
          <w:rFonts w:ascii="Tahoma" w:hAnsi="Tahoma" w:cs="Tahoma"/>
          <w:iCs/>
          <w:sz w:val="21"/>
          <w:szCs w:val="21"/>
        </w:rPr>
      </w:pPr>
    </w:p>
    <w:p w:rsidR="00816BB2" w:rsidRPr="00816BB2" w:rsidRDefault="00816BB2" w:rsidP="003C5C87">
      <w:pPr>
        <w:keepLines/>
        <w:widowControl w:val="0"/>
        <w:ind w:left="284" w:right="-91" w:hanging="284"/>
        <w:jc w:val="both"/>
        <w:rPr>
          <w:rFonts w:ascii="Tahoma" w:hAnsi="Tahoma" w:cs="Tahoma"/>
          <w:iCs/>
          <w:sz w:val="21"/>
          <w:szCs w:val="21"/>
        </w:rPr>
      </w:pPr>
      <w:r w:rsidRPr="00816BB2">
        <w:rPr>
          <w:rFonts w:ascii="Tahoma" w:hAnsi="Tahoma" w:cs="Tahoma"/>
          <w:iCs/>
          <w:sz w:val="21"/>
          <w:szCs w:val="21"/>
        </w:rPr>
        <w:t>4.</w:t>
      </w:r>
      <w:r w:rsidRPr="00816BB2">
        <w:rPr>
          <w:rFonts w:ascii="Tahoma" w:hAnsi="Tahoma" w:cs="Tahoma"/>
          <w:iCs/>
          <w:sz w:val="21"/>
          <w:szCs w:val="21"/>
        </w:rPr>
        <w:tab/>
        <w:t>Zhotovitel je povinen využívat pro plnění smlouvy po celou dobu zhotovování díla realizační tým, který bude minimálně v tomto složení a bude naplňovat minimálně tyto (kvalifikační) požadavky, přičemž jedna osoba může zastávat i více pozic v projektovém týmu:</w:t>
      </w:r>
    </w:p>
    <w:p w:rsidR="00816BB2" w:rsidRPr="00816BB2" w:rsidRDefault="00816BB2" w:rsidP="00CA493C">
      <w:pPr>
        <w:keepLines/>
        <w:widowControl w:val="0"/>
        <w:spacing w:line="240" w:lineRule="auto"/>
        <w:ind w:left="284" w:right="-91"/>
        <w:jc w:val="both"/>
        <w:rPr>
          <w:rFonts w:ascii="Tahoma" w:hAnsi="Tahoma" w:cs="Tahoma"/>
          <w:iCs/>
          <w:sz w:val="21"/>
          <w:szCs w:val="21"/>
        </w:rPr>
      </w:pPr>
      <w:r w:rsidRPr="00816BB2">
        <w:rPr>
          <w:rFonts w:ascii="Tahoma" w:hAnsi="Tahoma" w:cs="Tahoma"/>
          <w:iCs/>
          <w:sz w:val="21"/>
          <w:szCs w:val="21"/>
        </w:rPr>
        <w:t>- vedoucí technik,</w:t>
      </w:r>
    </w:p>
    <w:p w:rsidR="00816BB2" w:rsidRPr="00816BB2" w:rsidRDefault="00816BB2" w:rsidP="00CA493C">
      <w:pPr>
        <w:keepLines/>
        <w:widowControl w:val="0"/>
        <w:ind w:right="-91"/>
        <w:jc w:val="both"/>
        <w:rPr>
          <w:rFonts w:ascii="Tahoma" w:hAnsi="Tahoma" w:cs="Tahoma"/>
          <w:iCs/>
          <w:sz w:val="21"/>
          <w:szCs w:val="21"/>
        </w:rPr>
      </w:pPr>
      <w:r w:rsidRPr="00816BB2">
        <w:rPr>
          <w:rFonts w:ascii="Tahoma" w:hAnsi="Tahoma" w:cs="Tahoma"/>
          <w:iCs/>
          <w:sz w:val="21"/>
          <w:szCs w:val="21"/>
        </w:rPr>
        <w:t xml:space="preserve">     - zástupce vedoucího technika</w:t>
      </w:r>
    </w:p>
    <w:p w:rsidR="00816BB2" w:rsidRPr="00816BB2" w:rsidRDefault="00816BB2" w:rsidP="003C5C87">
      <w:pPr>
        <w:keepLines/>
        <w:widowControl w:val="0"/>
        <w:ind w:right="-91"/>
        <w:jc w:val="both"/>
        <w:rPr>
          <w:rFonts w:ascii="Tahoma" w:hAnsi="Tahoma" w:cs="Tahoma"/>
          <w:iCs/>
          <w:sz w:val="21"/>
          <w:szCs w:val="21"/>
        </w:rPr>
      </w:pPr>
      <w:r w:rsidRPr="00816BB2">
        <w:rPr>
          <w:rFonts w:ascii="Tahoma" w:hAnsi="Tahoma" w:cs="Tahoma"/>
          <w:iCs/>
          <w:sz w:val="21"/>
          <w:szCs w:val="21"/>
        </w:rPr>
        <w:t xml:space="preserve">     - vedoucí servisní technik</w:t>
      </w:r>
    </w:p>
    <w:p w:rsidR="00816BB2" w:rsidRPr="00816BB2" w:rsidRDefault="00BE33EE" w:rsidP="00BE33EE">
      <w:pPr>
        <w:pStyle w:val="Textvbloku"/>
        <w:keepNext/>
        <w:ind w:right="-91"/>
        <w:jc w:val="center"/>
        <w:rPr>
          <w:rFonts w:ascii="Tahoma" w:hAnsi="Tahoma" w:cs="Tahoma"/>
          <w:b/>
          <w:sz w:val="21"/>
          <w:szCs w:val="21"/>
        </w:rPr>
      </w:pPr>
      <w:r>
        <w:rPr>
          <w:rFonts w:ascii="Tahoma" w:hAnsi="Tahoma" w:cs="Tahoma"/>
          <w:b/>
          <w:sz w:val="21"/>
          <w:szCs w:val="21"/>
        </w:rPr>
        <w:t>ČLÁNEK 14</w:t>
      </w:r>
    </w:p>
    <w:p w:rsidR="00816BB2" w:rsidRPr="00816BB2" w:rsidRDefault="00816BB2" w:rsidP="00BE33EE">
      <w:pPr>
        <w:pStyle w:val="Textvbloku"/>
        <w:keepNext/>
        <w:ind w:right="-91"/>
        <w:jc w:val="center"/>
        <w:rPr>
          <w:rFonts w:ascii="Tahoma" w:hAnsi="Tahoma" w:cs="Tahoma"/>
          <w:b/>
          <w:sz w:val="21"/>
          <w:szCs w:val="21"/>
        </w:rPr>
      </w:pPr>
      <w:r w:rsidRPr="00816BB2">
        <w:rPr>
          <w:rFonts w:ascii="Tahoma" w:hAnsi="Tahoma" w:cs="Tahoma"/>
          <w:b/>
          <w:sz w:val="21"/>
          <w:szCs w:val="21"/>
        </w:rPr>
        <w:t>ZÁNIK</w:t>
      </w:r>
      <w:r w:rsidR="00BE33EE">
        <w:rPr>
          <w:rFonts w:ascii="Tahoma" w:hAnsi="Tahoma" w:cs="Tahoma"/>
          <w:b/>
          <w:sz w:val="21"/>
          <w:szCs w:val="21"/>
        </w:rPr>
        <w:t xml:space="preserve"> SMLOUVY, ODSTOUPENÍ OD SMLOUVY</w:t>
      </w:r>
    </w:p>
    <w:p w:rsidR="00816BB2" w:rsidRPr="00816BB2" w:rsidRDefault="00816BB2" w:rsidP="00816BB2">
      <w:pPr>
        <w:pStyle w:val="Textvbloku"/>
        <w:keepNext/>
        <w:ind w:right="-91"/>
        <w:rPr>
          <w:rFonts w:ascii="Tahoma" w:hAnsi="Tahoma" w:cs="Tahoma"/>
          <w:sz w:val="21"/>
          <w:szCs w:val="21"/>
        </w:rPr>
      </w:pPr>
    </w:p>
    <w:p w:rsidR="00EA258D" w:rsidRDefault="00816BB2" w:rsidP="000B14E4">
      <w:pPr>
        <w:numPr>
          <w:ilvl w:val="0"/>
          <w:numId w:val="10"/>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t xml:space="preserve">Tato smlouva zanikne řádným splněním závazku dle § 1908 Občanského zákoníku nebo před uplynutím lhůty plnění z důvodu podstatného porušení povinností smluvních stran – jednostranným právním jednáním, tj. odstoupením od smlouvy. Dále může tato smlouva zaniknout dohodou smluvních stran. Návrhy na zánik smlouvy dohodou je oprávněna vystavit kterákoliv ze smluvních stran. </w:t>
      </w:r>
    </w:p>
    <w:p w:rsidR="00EA258D" w:rsidRDefault="00EA258D" w:rsidP="00EA258D">
      <w:pPr>
        <w:spacing w:after="0" w:line="240" w:lineRule="auto"/>
        <w:ind w:left="284"/>
        <w:jc w:val="both"/>
        <w:rPr>
          <w:rFonts w:ascii="Tahoma" w:hAnsi="Tahoma" w:cs="Tahoma"/>
          <w:sz w:val="21"/>
          <w:szCs w:val="21"/>
        </w:rPr>
      </w:pPr>
    </w:p>
    <w:p w:rsidR="00816BB2" w:rsidRPr="00816BB2" w:rsidRDefault="00816BB2" w:rsidP="000B14E4">
      <w:pPr>
        <w:numPr>
          <w:ilvl w:val="0"/>
          <w:numId w:val="10"/>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t>Kterákoliv smluvní strana je povinna písemně oznámit druhé straně, že poruší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povinnosti plynoucí z předmětné smlouvy. Je tedy povinna druhé straně oznámit povahu překážky včetně důvodů, které jí brání nebo budou bránit v plnění povinností a o jejich důsledcích. Přičemž zpráva musí být podána písemně bez zbytečného odkladu poté, co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rsidR="00816BB2" w:rsidRPr="00816BB2" w:rsidRDefault="00816BB2" w:rsidP="002E7936">
      <w:pPr>
        <w:spacing w:after="0"/>
        <w:ind w:left="284"/>
        <w:jc w:val="both"/>
        <w:rPr>
          <w:rFonts w:ascii="Tahoma" w:hAnsi="Tahoma" w:cs="Tahoma"/>
          <w:sz w:val="21"/>
          <w:szCs w:val="21"/>
        </w:rPr>
      </w:pPr>
    </w:p>
    <w:p w:rsidR="00816BB2" w:rsidRPr="00816BB2" w:rsidRDefault="00816BB2" w:rsidP="000B14E4">
      <w:pPr>
        <w:numPr>
          <w:ilvl w:val="0"/>
          <w:numId w:val="10"/>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t xml:space="preserve">Odstoupení od smlouvy musí odstupující strana oznámit druhé straně písemně bez zbytečného odkladu poté, co se dozvěděla o podstatném porušení smlouvy. Lhůta pro doručení o odstoupení od smlouvy se stanovuje pro obě strany 20 dnů ode dne, kdy jedna ze smluvních stran zjistila podstatné porušení smlouvy. V odstoupení musí být dále uveden důvod, pro který strana od smlouvy odstupuje a přesná citace toho bodu smlouvy, který ji k takovému kroku opravňuje. </w:t>
      </w:r>
    </w:p>
    <w:p w:rsidR="00816BB2" w:rsidRPr="00816BB2" w:rsidRDefault="00816BB2" w:rsidP="002E7936">
      <w:pPr>
        <w:spacing w:after="0"/>
        <w:ind w:left="284" w:hanging="284"/>
        <w:jc w:val="both"/>
        <w:rPr>
          <w:rFonts w:ascii="Tahoma" w:hAnsi="Tahoma" w:cs="Tahoma"/>
          <w:sz w:val="21"/>
          <w:szCs w:val="21"/>
        </w:rPr>
      </w:pPr>
    </w:p>
    <w:p w:rsidR="00816BB2" w:rsidRPr="00816BB2" w:rsidRDefault="00816BB2" w:rsidP="000B14E4">
      <w:pPr>
        <w:numPr>
          <w:ilvl w:val="0"/>
          <w:numId w:val="10"/>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t xml:space="preserve">Stanoví-li strana oprávněná lhůtu pro dodatečné plnění, což u podstatného porušení smlouvy dle Občanského zákoníku učinit nemusí, vzniká jí právo odstoupit od smlouvy až po jejím uplynutí. Jestliže však strana, která je v prodlení, prohlásí, že svůj závazek nesplní, může strana oprávněná odstoupit od smlouvy </w:t>
      </w:r>
      <w:r w:rsidRPr="00816BB2">
        <w:rPr>
          <w:rFonts w:ascii="Tahoma" w:hAnsi="Tahoma" w:cs="Tahoma"/>
          <w:sz w:val="21"/>
          <w:szCs w:val="21"/>
        </w:rPr>
        <w:lastRenderedPageBreak/>
        <w:t>před uplynutím lhůty dodatečného plnění, kterou stanovila, a to i v případě, že budoucí porušení smlouvy by nebylo podstatné.</w:t>
      </w:r>
    </w:p>
    <w:p w:rsidR="00816BB2" w:rsidRPr="00816BB2" w:rsidRDefault="00816BB2" w:rsidP="002E7936">
      <w:pPr>
        <w:pStyle w:val="Zhlav"/>
        <w:tabs>
          <w:tab w:val="clear" w:pos="4536"/>
          <w:tab w:val="clear" w:pos="9072"/>
        </w:tabs>
        <w:spacing w:after="0"/>
        <w:ind w:left="284"/>
        <w:rPr>
          <w:rFonts w:ascii="Tahoma" w:hAnsi="Tahoma" w:cs="Tahoma"/>
          <w:sz w:val="21"/>
          <w:szCs w:val="21"/>
        </w:rPr>
      </w:pPr>
    </w:p>
    <w:p w:rsidR="00816BB2" w:rsidRPr="00816BB2" w:rsidRDefault="00816BB2" w:rsidP="00816BB2">
      <w:pPr>
        <w:ind w:left="284" w:hanging="284"/>
        <w:jc w:val="both"/>
        <w:rPr>
          <w:rFonts w:ascii="Tahoma" w:hAnsi="Tahoma" w:cs="Tahoma"/>
          <w:sz w:val="21"/>
          <w:szCs w:val="21"/>
        </w:rPr>
      </w:pPr>
      <w:r w:rsidRPr="00816BB2">
        <w:rPr>
          <w:rFonts w:ascii="Tahoma" w:hAnsi="Tahoma" w:cs="Tahoma"/>
          <w:sz w:val="21"/>
          <w:szCs w:val="21"/>
        </w:rPr>
        <w:t>5.</w:t>
      </w:r>
      <w:r w:rsidRPr="00816BB2">
        <w:rPr>
          <w:rFonts w:ascii="Tahoma" w:hAnsi="Tahoma" w:cs="Tahoma"/>
          <w:sz w:val="21"/>
          <w:szCs w:val="21"/>
        </w:rPr>
        <w:tab/>
        <w:t>Podstatným porušením smlouvy opravňujícím objednatele odstoupit od smlouvy mimo ujednání uvedená v jiných článcích smlouvy:</w:t>
      </w:r>
    </w:p>
    <w:p w:rsidR="00816BB2" w:rsidRPr="00816BB2" w:rsidRDefault="00816BB2" w:rsidP="000B14E4">
      <w:pPr>
        <w:numPr>
          <w:ilvl w:val="1"/>
          <w:numId w:val="14"/>
        </w:numPr>
        <w:spacing w:before="60" w:after="0" w:line="240" w:lineRule="auto"/>
        <w:jc w:val="both"/>
        <w:rPr>
          <w:rFonts w:ascii="Tahoma" w:hAnsi="Tahoma" w:cs="Tahoma"/>
          <w:sz w:val="21"/>
          <w:szCs w:val="21"/>
        </w:rPr>
      </w:pPr>
      <w:r w:rsidRPr="00816BB2">
        <w:rPr>
          <w:rFonts w:ascii="Tahoma" w:hAnsi="Tahoma" w:cs="Tahoma"/>
          <w:sz w:val="21"/>
          <w:szCs w:val="21"/>
        </w:rPr>
        <w:t>prodlení zhotovitele se zahájením prací na realizaci díla větší než 10 (deset) kalendářních dnů</w:t>
      </w:r>
      <w:r w:rsidR="00EC48F5">
        <w:rPr>
          <w:rFonts w:ascii="Tahoma" w:hAnsi="Tahoma" w:cs="Tahoma"/>
          <w:sz w:val="21"/>
          <w:szCs w:val="21"/>
        </w:rPr>
        <w:t>;</w:t>
      </w:r>
    </w:p>
    <w:p w:rsidR="00816BB2" w:rsidRPr="00816BB2" w:rsidRDefault="00816BB2" w:rsidP="000B14E4">
      <w:pPr>
        <w:numPr>
          <w:ilvl w:val="1"/>
          <w:numId w:val="14"/>
        </w:numPr>
        <w:spacing w:before="60" w:after="0" w:line="240" w:lineRule="auto"/>
        <w:jc w:val="both"/>
        <w:rPr>
          <w:rFonts w:ascii="Tahoma" w:hAnsi="Tahoma" w:cs="Tahoma"/>
          <w:sz w:val="21"/>
          <w:szCs w:val="21"/>
        </w:rPr>
      </w:pPr>
      <w:r w:rsidRPr="00816BB2">
        <w:rPr>
          <w:rFonts w:ascii="Tahoma" w:hAnsi="Tahoma" w:cs="Tahoma"/>
          <w:sz w:val="21"/>
          <w:szCs w:val="21"/>
        </w:rPr>
        <w:t>prodlení zhotovitele se splněním díla</w:t>
      </w:r>
      <w:r w:rsidR="00CA493C">
        <w:rPr>
          <w:rFonts w:ascii="Tahoma" w:hAnsi="Tahoma" w:cs="Tahoma"/>
          <w:sz w:val="21"/>
          <w:szCs w:val="21"/>
        </w:rPr>
        <w:t xml:space="preserve"> déle než 30 dnů</w:t>
      </w:r>
      <w:r w:rsidR="00EC48F5">
        <w:rPr>
          <w:rFonts w:ascii="Tahoma" w:hAnsi="Tahoma" w:cs="Tahoma"/>
          <w:sz w:val="21"/>
          <w:szCs w:val="21"/>
        </w:rPr>
        <w:t>;</w:t>
      </w:r>
    </w:p>
    <w:p w:rsidR="00816BB2" w:rsidRPr="00816BB2" w:rsidRDefault="00816BB2" w:rsidP="000B14E4">
      <w:pPr>
        <w:numPr>
          <w:ilvl w:val="1"/>
          <w:numId w:val="14"/>
        </w:numPr>
        <w:spacing w:before="60" w:after="0" w:line="240" w:lineRule="auto"/>
        <w:jc w:val="both"/>
        <w:rPr>
          <w:rFonts w:ascii="Tahoma" w:hAnsi="Tahoma" w:cs="Tahoma"/>
          <w:sz w:val="21"/>
          <w:szCs w:val="21"/>
        </w:rPr>
      </w:pPr>
      <w:r w:rsidRPr="00816BB2">
        <w:rPr>
          <w:rFonts w:ascii="Tahoma" w:hAnsi="Tahoma" w:cs="Tahoma"/>
          <w:sz w:val="21"/>
          <w:szCs w:val="21"/>
        </w:rPr>
        <w:t>v případě, že zhotovitel provádí dílo v rozporu se zadáním objednatele nebo projektovou dokumentací a objednatel jej písemně vyzve k odstranění nedostatků a zhotovitel tak neučiní</w:t>
      </w:r>
      <w:r w:rsidR="00EC48F5">
        <w:rPr>
          <w:rFonts w:ascii="Tahoma" w:hAnsi="Tahoma" w:cs="Tahoma"/>
          <w:sz w:val="21"/>
          <w:szCs w:val="21"/>
        </w:rPr>
        <w:t>;</w:t>
      </w:r>
    </w:p>
    <w:p w:rsidR="00816BB2" w:rsidRPr="00816BB2" w:rsidRDefault="00816BB2" w:rsidP="000B14E4">
      <w:pPr>
        <w:pStyle w:val="Zkladntextodsazen3"/>
        <w:numPr>
          <w:ilvl w:val="1"/>
          <w:numId w:val="14"/>
        </w:numPr>
        <w:spacing w:before="60" w:after="0" w:line="240" w:lineRule="auto"/>
        <w:jc w:val="both"/>
        <w:rPr>
          <w:rFonts w:ascii="Tahoma" w:hAnsi="Tahoma" w:cs="Tahoma"/>
          <w:sz w:val="21"/>
          <w:szCs w:val="21"/>
        </w:rPr>
      </w:pPr>
      <w:r w:rsidRPr="00816BB2">
        <w:rPr>
          <w:rFonts w:ascii="Tahoma" w:hAnsi="Tahoma" w:cs="Tahoma"/>
          <w:sz w:val="21"/>
          <w:szCs w:val="21"/>
        </w:rPr>
        <w:t>neumožnění kontroly provádění díla a postupu prací na něm</w:t>
      </w:r>
      <w:r w:rsidR="00EC48F5">
        <w:rPr>
          <w:rFonts w:ascii="Tahoma" w:hAnsi="Tahoma" w:cs="Tahoma"/>
          <w:sz w:val="21"/>
          <w:szCs w:val="21"/>
        </w:rPr>
        <w:t>;</w:t>
      </w:r>
    </w:p>
    <w:p w:rsidR="00816BB2" w:rsidRPr="00560F19" w:rsidRDefault="00816BB2" w:rsidP="00560F19">
      <w:pPr>
        <w:spacing w:after="0"/>
        <w:ind w:firstLine="60"/>
        <w:jc w:val="both"/>
        <w:rPr>
          <w:rFonts w:ascii="Tahoma" w:hAnsi="Tahoma" w:cs="Tahoma"/>
          <w:sz w:val="21"/>
          <w:szCs w:val="21"/>
        </w:rPr>
      </w:pPr>
    </w:p>
    <w:p w:rsidR="00816BB2" w:rsidRPr="00816BB2" w:rsidRDefault="00816BB2" w:rsidP="00816BB2">
      <w:pPr>
        <w:tabs>
          <w:tab w:val="left" w:pos="284"/>
        </w:tabs>
        <w:ind w:left="284" w:hanging="284"/>
        <w:jc w:val="both"/>
        <w:rPr>
          <w:rFonts w:ascii="Tahoma" w:hAnsi="Tahoma" w:cs="Tahoma"/>
          <w:b/>
          <w:sz w:val="21"/>
          <w:szCs w:val="21"/>
        </w:rPr>
      </w:pPr>
      <w:r w:rsidRPr="00816BB2">
        <w:rPr>
          <w:rFonts w:ascii="Tahoma" w:hAnsi="Tahoma" w:cs="Tahoma"/>
          <w:sz w:val="21"/>
          <w:szCs w:val="21"/>
        </w:rPr>
        <w:t>6.</w:t>
      </w:r>
      <w:r w:rsidRPr="00816BB2">
        <w:rPr>
          <w:rFonts w:ascii="Tahoma" w:hAnsi="Tahoma" w:cs="Tahoma"/>
          <w:sz w:val="21"/>
          <w:szCs w:val="21"/>
        </w:rPr>
        <w:tab/>
        <w:t xml:space="preserve">Podstatným porušením smlouvy opravňujícím zhotovitele odstoupit od smlouvy je prodlení objednatele s platbami dle v </w:t>
      </w:r>
      <w:r w:rsidR="00EC48F5">
        <w:rPr>
          <w:rFonts w:ascii="Tahoma" w:hAnsi="Tahoma" w:cs="Tahoma"/>
          <w:sz w:val="21"/>
          <w:szCs w:val="21"/>
        </w:rPr>
        <w:t>této</w:t>
      </w:r>
      <w:r w:rsidRPr="00816BB2">
        <w:rPr>
          <w:rFonts w:ascii="Tahoma" w:hAnsi="Tahoma" w:cs="Tahoma"/>
          <w:sz w:val="21"/>
          <w:szCs w:val="21"/>
        </w:rPr>
        <w:t xml:space="preserve"> smlouvě dohodnutého platebního režimu delším než 30 dní počítaného ode dne jejich splatnosti</w:t>
      </w:r>
      <w:r w:rsidR="00EC48F5">
        <w:rPr>
          <w:rFonts w:ascii="Tahoma" w:hAnsi="Tahoma" w:cs="Tahoma"/>
          <w:sz w:val="21"/>
          <w:szCs w:val="21"/>
        </w:rPr>
        <w:t>.</w:t>
      </w:r>
    </w:p>
    <w:p w:rsidR="00816BB2" w:rsidRPr="00816BB2" w:rsidRDefault="00816BB2" w:rsidP="000B14E4">
      <w:pPr>
        <w:numPr>
          <w:ilvl w:val="0"/>
          <w:numId w:val="11"/>
        </w:numPr>
        <w:tabs>
          <w:tab w:val="clear" w:pos="360"/>
        </w:tabs>
        <w:spacing w:after="0" w:line="240" w:lineRule="auto"/>
        <w:ind w:left="284" w:hanging="284"/>
        <w:jc w:val="both"/>
        <w:rPr>
          <w:rFonts w:ascii="Tahoma" w:hAnsi="Tahoma" w:cs="Tahoma"/>
          <w:sz w:val="21"/>
          <w:szCs w:val="21"/>
        </w:rPr>
      </w:pPr>
      <w:r w:rsidRPr="00816BB2">
        <w:rPr>
          <w:rFonts w:ascii="Tahoma" w:hAnsi="Tahoma" w:cs="Tahoma"/>
          <w:sz w:val="21"/>
          <w:szCs w:val="21"/>
        </w:rPr>
        <w:t>Důsledky odstoupení od smlouvy:</w:t>
      </w:r>
    </w:p>
    <w:p w:rsidR="00816BB2" w:rsidRPr="00816BB2" w:rsidRDefault="00816BB2" w:rsidP="000B14E4">
      <w:pPr>
        <w:numPr>
          <w:ilvl w:val="2"/>
          <w:numId w:val="12"/>
        </w:numPr>
        <w:tabs>
          <w:tab w:val="clear" w:pos="2340"/>
        </w:tabs>
        <w:spacing w:after="0" w:line="240" w:lineRule="auto"/>
        <w:ind w:left="709" w:hanging="425"/>
        <w:jc w:val="both"/>
        <w:rPr>
          <w:rFonts w:ascii="Tahoma" w:hAnsi="Tahoma" w:cs="Tahoma"/>
          <w:sz w:val="21"/>
          <w:szCs w:val="21"/>
        </w:rPr>
      </w:pPr>
      <w:r w:rsidRPr="00816BB2">
        <w:rPr>
          <w:rFonts w:ascii="Tahoma" w:hAnsi="Tahoma" w:cs="Tahoma"/>
          <w:sz w:val="21"/>
          <w:szCs w:val="21"/>
        </w:rPr>
        <w:t>odstoupením od smlouvy, tj. doručením projevu vůle o odstoupení druhému účastníkovi, smlouva zaniká ke dni účinnosti odstoupení. Odstoupení od smlouvy se však nedotýká nároku na náhradu škody, pokud nebylo důvodem vzniku škody uplatnění "vyšší moci",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w:t>
      </w:r>
      <w:r w:rsidR="00ED692D">
        <w:rPr>
          <w:rFonts w:ascii="Tahoma" w:hAnsi="Tahoma" w:cs="Tahoma"/>
          <w:sz w:val="21"/>
          <w:szCs w:val="21"/>
        </w:rPr>
        <w:t>;</w:t>
      </w:r>
      <w:r w:rsidRPr="00816BB2">
        <w:rPr>
          <w:rFonts w:ascii="Tahoma" w:hAnsi="Tahoma" w:cs="Tahoma"/>
          <w:sz w:val="21"/>
          <w:szCs w:val="21"/>
        </w:rPr>
        <w:t xml:space="preserve"> </w:t>
      </w:r>
    </w:p>
    <w:p w:rsidR="00816BB2" w:rsidRPr="00816BB2" w:rsidRDefault="00816BB2" w:rsidP="000B14E4">
      <w:pPr>
        <w:numPr>
          <w:ilvl w:val="2"/>
          <w:numId w:val="12"/>
        </w:numPr>
        <w:tabs>
          <w:tab w:val="clear" w:pos="2340"/>
        </w:tabs>
        <w:spacing w:after="0" w:line="240" w:lineRule="auto"/>
        <w:ind w:left="709" w:hanging="425"/>
        <w:jc w:val="both"/>
        <w:rPr>
          <w:rFonts w:ascii="Tahoma" w:hAnsi="Tahoma" w:cs="Tahoma"/>
          <w:sz w:val="21"/>
          <w:szCs w:val="21"/>
        </w:rPr>
      </w:pPr>
      <w:r w:rsidRPr="00816BB2">
        <w:rPr>
          <w:rFonts w:ascii="Tahoma" w:hAnsi="Tahoma" w:cs="Tahoma"/>
          <w:sz w:val="21"/>
          <w:szCs w:val="21"/>
        </w:rPr>
        <w:t>zhotovitelovy závazky, pokud jde o jakost, odstraňování vad a nedodělků, rovněž záruky za jakost prací jím provedených až do doby jakéhokoliv odstoupení od smlouvy platí i po takovém odstoupení, a to pro část díla, kterou zhotovitel do takového odstoupení realizoval</w:t>
      </w:r>
      <w:r w:rsidR="00ED692D">
        <w:rPr>
          <w:rFonts w:ascii="Tahoma" w:hAnsi="Tahoma" w:cs="Tahoma"/>
          <w:sz w:val="21"/>
          <w:szCs w:val="21"/>
        </w:rPr>
        <w:t>;</w:t>
      </w:r>
    </w:p>
    <w:p w:rsidR="00816BB2" w:rsidRPr="00816BB2" w:rsidRDefault="00816BB2" w:rsidP="000B14E4">
      <w:pPr>
        <w:numPr>
          <w:ilvl w:val="2"/>
          <w:numId w:val="12"/>
        </w:numPr>
        <w:tabs>
          <w:tab w:val="clear" w:pos="2340"/>
        </w:tabs>
        <w:spacing w:after="0" w:line="240" w:lineRule="auto"/>
        <w:ind w:left="709" w:hanging="425"/>
        <w:jc w:val="both"/>
        <w:rPr>
          <w:rFonts w:ascii="Tahoma" w:hAnsi="Tahoma" w:cs="Tahoma"/>
          <w:sz w:val="21"/>
          <w:szCs w:val="21"/>
        </w:rPr>
      </w:pPr>
      <w:r w:rsidRPr="00816BB2">
        <w:rPr>
          <w:rFonts w:ascii="Tahoma" w:hAnsi="Tahoma" w:cs="Tahoma"/>
          <w:sz w:val="21"/>
          <w:szCs w:val="21"/>
        </w:rPr>
        <w:t>odstoupí-li některá ze stran od této smlouvy na základě ujednání z této smlouvy vyplývajících,</w:t>
      </w:r>
      <w:r w:rsidR="00CA493C">
        <w:rPr>
          <w:rFonts w:ascii="Tahoma" w:hAnsi="Tahoma" w:cs="Tahoma"/>
          <w:sz w:val="21"/>
          <w:szCs w:val="21"/>
        </w:rPr>
        <w:t xml:space="preserve"> anebo zákonných důvodů</w:t>
      </w:r>
      <w:r w:rsidRPr="00816BB2">
        <w:rPr>
          <w:rFonts w:ascii="Tahoma" w:hAnsi="Tahoma" w:cs="Tahoma"/>
          <w:sz w:val="21"/>
          <w:szCs w:val="21"/>
        </w:rPr>
        <w:t xml:space="preserve"> smluvní strany vypořádají své závazky z</w:t>
      </w:r>
      <w:r w:rsidR="00CA493C">
        <w:rPr>
          <w:rFonts w:ascii="Tahoma" w:hAnsi="Tahoma" w:cs="Tahoma"/>
          <w:sz w:val="21"/>
          <w:szCs w:val="21"/>
        </w:rPr>
        <w:t xml:space="preserve">e </w:t>
      </w:r>
      <w:r w:rsidRPr="00816BB2">
        <w:rPr>
          <w:rFonts w:ascii="Tahoma" w:hAnsi="Tahoma" w:cs="Tahoma"/>
          <w:sz w:val="21"/>
          <w:szCs w:val="21"/>
        </w:rPr>
        <w:t>smlouvy takto:</w:t>
      </w:r>
    </w:p>
    <w:p w:rsidR="00CA493C" w:rsidRDefault="00816BB2" w:rsidP="00CA493C">
      <w:pPr>
        <w:pStyle w:val="Odstavecseseznamem"/>
        <w:numPr>
          <w:ilvl w:val="0"/>
          <w:numId w:val="45"/>
        </w:numPr>
        <w:spacing w:before="120"/>
        <w:jc w:val="both"/>
        <w:rPr>
          <w:rFonts w:ascii="Tahoma" w:hAnsi="Tahoma" w:cs="Tahoma"/>
          <w:sz w:val="21"/>
          <w:szCs w:val="21"/>
        </w:rPr>
      </w:pPr>
      <w:r w:rsidRPr="00CA493C">
        <w:rPr>
          <w:rFonts w:ascii="Tahoma" w:hAnsi="Tahoma" w:cs="Tahoma"/>
          <w:sz w:val="21"/>
          <w:szCs w:val="21"/>
        </w:rPr>
        <w:t>zhotovitel provede soupis všech provedených prací a činností oceněných dle způsobu, kterým je stanovena cena díla;</w:t>
      </w:r>
    </w:p>
    <w:p w:rsidR="00CA493C" w:rsidRDefault="00816BB2" w:rsidP="00CA493C">
      <w:pPr>
        <w:pStyle w:val="Odstavecseseznamem"/>
        <w:numPr>
          <w:ilvl w:val="0"/>
          <w:numId w:val="45"/>
        </w:numPr>
        <w:spacing w:before="120"/>
        <w:jc w:val="both"/>
        <w:rPr>
          <w:rFonts w:ascii="Tahoma" w:hAnsi="Tahoma" w:cs="Tahoma"/>
          <w:sz w:val="21"/>
          <w:szCs w:val="21"/>
        </w:rPr>
      </w:pPr>
      <w:r w:rsidRPr="00CA493C">
        <w:rPr>
          <w:rFonts w:ascii="Tahoma" w:hAnsi="Tahoma" w:cs="Tahoma"/>
          <w:sz w:val="21"/>
          <w:szCs w:val="21"/>
        </w:rPr>
        <w:t>zhotovitel provede finanční vyčíslení provedených prací, poskytnutých záloh a zpracuje "dílčí konečnou fakturu";</w:t>
      </w:r>
    </w:p>
    <w:p w:rsidR="00CA493C" w:rsidRDefault="00816BB2" w:rsidP="00CA493C">
      <w:pPr>
        <w:pStyle w:val="Odstavecseseznamem"/>
        <w:numPr>
          <w:ilvl w:val="0"/>
          <w:numId w:val="45"/>
        </w:numPr>
        <w:spacing w:before="120"/>
        <w:jc w:val="both"/>
        <w:rPr>
          <w:rFonts w:ascii="Tahoma" w:hAnsi="Tahoma" w:cs="Tahoma"/>
          <w:sz w:val="21"/>
          <w:szCs w:val="21"/>
        </w:rPr>
      </w:pPr>
      <w:r w:rsidRPr="00CA493C">
        <w:rPr>
          <w:rFonts w:ascii="Tahoma" w:hAnsi="Tahoma" w:cs="Tahoma"/>
          <w:sz w:val="21"/>
          <w:szCs w:val="21"/>
        </w:rPr>
        <w:t>zhotovitel vyzve objednatele k "dílčímu předání díla" a objednatel je povinen do 3 dnů od obdržení vyzvání zahájit "dílčí přejímací řízení";</w:t>
      </w:r>
    </w:p>
    <w:p w:rsidR="00816BB2" w:rsidRPr="00CA493C" w:rsidRDefault="00816BB2" w:rsidP="00CA493C">
      <w:pPr>
        <w:pStyle w:val="Odstavecseseznamem"/>
        <w:numPr>
          <w:ilvl w:val="0"/>
          <w:numId w:val="45"/>
        </w:numPr>
        <w:spacing w:before="120"/>
        <w:jc w:val="both"/>
        <w:rPr>
          <w:rFonts w:ascii="Tahoma" w:hAnsi="Tahoma" w:cs="Tahoma"/>
          <w:sz w:val="21"/>
          <w:szCs w:val="21"/>
        </w:rPr>
      </w:pPr>
      <w:r w:rsidRPr="00CA493C">
        <w:rPr>
          <w:rFonts w:ascii="Tahoma" w:hAnsi="Tahoma" w:cs="Tahoma"/>
          <w:sz w:val="21"/>
          <w:szCs w:val="21"/>
        </w:rPr>
        <w:t>objednatel uhradí zhotoviteli provedené práce do doby odstoupení od smlouvy na základě vystavené faktury.</w:t>
      </w:r>
    </w:p>
    <w:p w:rsidR="00816BB2" w:rsidRPr="00816BB2" w:rsidRDefault="00816BB2" w:rsidP="000B14E4">
      <w:pPr>
        <w:numPr>
          <w:ilvl w:val="0"/>
          <w:numId w:val="11"/>
        </w:numPr>
        <w:spacing w:before="120" w:after="0" w:line="240" w:lineRule="auto"/>
        <w:jc w:val="both"/>
        <w:rPr>
          <w:rFonts w:ascii="Tahoma" w:hAnsi="Tahoma" w:cs="Tahoma"/>
          <w:sz w:val="21"/>
          <w:szCs w:val="21"/>
        </w:rPr>
      </w:pPr>
      <w:r w:rsidRPr="00816BB2">
        <w:rPr>
          <w:rFonts w:ascii="Tahoma" w:hAnsi="Tahoma" w:cs="Tahoma"/>
          <w:bCs/>
          <w:sz w:val="21"/>
          <w:szCs w:val="21"/>
        </w:rPr>
        <w:t>Objednatel má dále právo jednostranně odstoupit od smlouvy v případě, že se objednateli s ohledem na spolufinancování ze státního rozpočtu nebo prostředků EU nepodaří zajistit finanční prostředky na realizaci díla nebo jeho část.</w:t>
      </w:r>
    </w:p>
    <w:p w:rsidR="00CA493C" w:rsidRDefault="00CA493C" w:rsidP="00ED692D">
      <w:pPr>
        <w:pStyle w:val="Textvbloku"/>
        <w:keepNext/>
        <w:ind w:right="-91"/>
        <w:jc w:val="center"/>
        <w:rPr>
          <w:rFonts w:ascii="Tahoma" w:hAnsi="Tahoma" w:cs="Tahoma"/>
          <w:b/>
          <w:sz w:val="21"/>
          <w:szCs w:val="21"/>
        </w:rPr>
      </w:pPr>
    </w:p>
    <w:p w:rsidR="009826B1" w:rsidRDefault="00BE33EE" w:rsidP="00ED692D">
      <w:pPr>
        <w:pStyle w:val="Textvbloku"/>
        <w:keepNext/>
        <w:ind w:right="-91"/>
        <w:jc w:val="center"/>
        <w:rPr>
          <w:rFonts w:ascii="Tahoma" w:hAnsi="Tahoma" w:cs="Tahoma"/>
          <w:b/>
          <w:sz w:val="21"/>
          <w:szCs w:val="21"/>
        </w:rPr>
      </w:pPr>
      <w:r w:rsidRPr="00BE33EE">
        <w:rPr>
          <w:rFonts w:ascii="Tahoma" w:hAnsi="Tahoma" w:cs="Tahoma"/>
          <w:b/>
          <w:sz w:val="21"/>
          <w:szCs w:val="21"/>
        </w:rPr>
        <w:t>ČLÁNEK 15</w:t>
      </w:r>
    </w:p>
    <w:p w:rsidR="00816BB2" w:rsidRPr="009826B1" w:rsidRDefault="00BE33EE" w:rsidP="00ED692D">
      <w:pPr>
        <w:pStyle w:val="Textvbloku"/>
        <w:keepNext/>
        <w:ind w:right="-91"/>
        <w:jc w:val="center"/>
        <w:rPr>
          <w:rFonts w:ascii="Tahoma" w:hAnsi="Tahoma" w:cs="Tahoma"/>
          <w:b/>
          <w:sz w:val="21"/>
          <w:szCs w:val="21"/>
        </w:rPr>
      </w:pPr>
      <w:r w:rsidRPr="009826B1">
        <w:rPr>
          <w:rFonts w:ascii="Tahoma" w:hAnsi="Tahoma" w:cs="Tahoma"/>
          <w:b/>
          <w:sz w:val="21"/>
          <w:szCs w:val="21"/>
        </w:rPr>
        <w:t>SPORY</w:t>
      </w:r>
    </w:p>
    <w:p w:rsidR="00816BB2" w:rsidRPr="00816BB2" w:rsidRDefault="00816BB2" w:rsidP="000B14E4">
      <w:pPr>
        <w:pStyle w:val="Zkladntext"/>
        <w:numPr>
          <w:ilvl w:val="0"/>
          <w:numId w:val="30"/>
        </w:numPr>
        <w:spacing w:before="100"/>
        <w:ind w:left="284" w:hanging="284"/>
        <w:jc w:val="both"/>
        <w:rPr>
          <w:rFonts w:ascii="Tahoma" w:hAnsi="Tahoma" w:cs="Tahoma"/>
          <w:sz w:val="21"/>
          <w:szCs w:val="21"/>
        </w:rPr>
      </w:pPr>
      <w:r w:rsidRPr="00816BB2">
        <w:rPr>
          <w:rFonts w:ascii="Tahoma" w:hAnsi="Tahoma" w:cs="Tahoma"/>
          <w:sz w:val="21"/>
          <w:szCs w:val="21"/>
        </w:rPr>
        <w:t>Smluvní strany se dohodly, že jakékoli spory se budou snažit vyřešit přednostně jednáním a nalezením smírného řešení sporu.</w:t>
      </w:r>
    </w:p>
    <w:p w:rsidR="00816BB2" w:rsidRPr="00ED692D" w:rsidRDefault="00816BB2" w:rsidP="000B14E4">
      <w:pPr>
        <w:pStyle w:val="Zkladntext"/>
        <w:numPr>
          <w:ilvl w:val="0"/>
          <w:numId w:val="30"/>
        </w:numPr>
        <w:spacing w:before="100"/>
        <w:ind w:left="284" w:hanging="284"/>
        <w:jc w:val="both"/>
        <w:rPr>
          <w:rFonts w:ascii="Tahoma" w:hAnsi="Tahoma" w:cs="Tahoma"/>
          <w:b/>
          <w:bCs/>
          <w:sz w:val="21"/>
          <w:szCs w:val="21"/>
        </w:rPr>
      </w:pPr>
      <w:r w:rsidRPr="00816BB2">
        <w:rPr>
          <w:rFonts w:ascii="Tahoma" w:hAnsi="Tahoma" w:cs="Tahoma"/>
          <w:sz w:val="21"/>
          <w:szCs w:val="21"/>
        </w:rPr>
        <w:lastRenderedPageBreak/>
        <w:t>Nebude-li to však možné, jakýkoliv spor vzniklý z této smlouvy, bude rozhodnut k tomu věcně příslušným soudem.</w:t>
      </w:r>
    </w:p>
    <w:p w:rsidR="00ED692D" w:rsidRPr="00816BB2" w:rsidRDefault="00ED692D" w:rsidP="00ED692D">
      <w:pPr>
        <w:pStyle w:val="Zkladntext"/>
        <w:spacing w:before="100"/>
        <w:ind w:left="284"/>
        <w:jc w:val="both"/>
        <w:rPr>
          <w:rFonts w:ascii="Tahoma" w:hAnsi="Tahoma" w:cs="Tahoma"/>
          <w:b/>
          <w:bCs/>
          <w:sz w:val="21"/>
          <w:szCs w:val="21"/>
        </w:rPr>
      </w:pPr>
    </w:p>
    <w:p w:rsidR="009826B1" w:rsidRPr="009826B1" w:rsidRDefault="000B14E4" w:rsidP="00ED692D">
      <w:pPr>
        <w:pStyle w:val="Textvbloku"/>
        <w:keepNext/>
        <w:ind w:right="-91"/>
        <w:jc w:val="center"/>
        <w:rPr>
          <w:rFonts w:ascii="Tahoma" w:hAnsi="Tahoma" w:cs="Tahoma"/>
          <w:b/>
          <w:sz w:val="21"/>
          <w:szCs w:val="21"/>
        </w:rPr>
      </w:pPr>
      <w:r>
        <w:rPr>
          <w:rFonts w:ascii="Tahoma" w:hAnsi="Tahoma" w:cs="Tahoma"/>
          <w:b/>
          <w:sz w:val="21"/>
          <w:szCs w:val="21"/>
        </w:rPr>
        <w:t>ČLÁNEK 16</w:t>
      </w:r>
    </w:p>
    <w:p w:rsidR="00816BB2" w:rsidRPr="00ED692D" w:rsidRDefault="00816BB2" w:rsidP="00ED692D">
      <w:pPr>
        <w:pStyle w:val="Textvbloku"/>
        <w:keepNext/>
        <w:ind w:right="-91"/>
        <w:jc w:val="center"/>
        <w:rPr>
          <w:rFonts w:ascii="Tahoma" w:hAnsi="Tahoma" w:cs="Tahoma"/>
          <w:b/>
          <w:sz w:val="21"/>
          <w:szCs w:val="21"/>
        </w:rPr>
      </w:pPr>
      <w:r w:rsidRPr="009826B1">
        <w:rPr>
          <w:rFonts w:ascii="Tahoma" w:hAnsi="Tahoma" w:cs="Tahoma"/>
          <w:b/>
          <w:sz w:val="21"/>
          <w:szCs w:val="21"/>
        </w:rPr>
        <w:t>DŮVĚRNÁ POVAHA INFORMACÍ, DUŠEVNÍ VLASTNICTV</w:t>
      </w:r>
      <w:r w:rsidR="009826B1" w:rsidRPr="009826B1">
        <w:rPr>
          <w:rFonts w:ascii="Tahoma" w:hAnsi="Tahoma" w:cs="Tahoma"/>
          <w:b/>
          <w:sz w:val="21"/>
          <w:szCs w:val="21"/>
        </w:rPr>
        <w:t>Í</w:t>
      </w:r>
    </w:p>
    <w:p w:rsidR="00816BB2" w:rsidRPr="00816BB2" w:rsidRDefault="00816BB2" w:rsidP="000B14E4">
      <w:pPr>
        <w:numPr>
          <w:ilvl w:val="0"/>
          <w:numId w:val="34"/>
        </w:numPr>
        <w:spacing w:before="120" w:after="0" w:line="240" w:lineRule="auto"/>
        <w:ind w:left="284" w:hanging="284"/>
        <w:jc w:val="both"/>
        <w:rPr>
          <w:rFonts w:ascii="Tahoma" w:hAnsi="Tahoma" w:cs="Tahoma"/>
          <w:sz w:val="21"/>
          <w:szCs w:val="21"/>
          <w:lang w:val="x-none" w:eastAsia="x-none"/>
        </w:rPr>
      </w:pPr>
      <w:r w:rsidRPr="00816BB2">
        <w:rPr>
          <w:rFonts w:ascii="Tahoma" w:hAnsi="Tahoma" w:cs="Tahoma"/>
          <w:sz w:val="21"/>
          <w:szCs w:val="21"/>
          <w:lang w:val="x-none" w:eastAsia="x-none"/>
        </w:rPr>
        <w:t>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(dále jen „důvěrné informace“).</w:t>
      </w:r>
    </w:p>
    <w:p w:rsidR="00816BB2" w:rsidRPr="00816BB2" w:rsidRDefault="00816BB2" w:rsidP="000B14E4">
      <w:pPr>
        <w:numPr>
          <w:ilvl w:val="0"/>
          <w:numId w:val="34"/>
        </w:numPr>
        <w:spacing w:before="120" w:after="0" w:line="240" w:lineRule="auto"/>
        <w:ind w:left="284" w:hanging="284"/>
        <w:jc w:val="both"/>
        <w:rPr>
          <w:rFonts w:ascii="Tahoma" w:hAnsi="Tahoma" w:cs="Tahoma"/>
          <w:sz w:val="21"/>
          <w:szCs w:val="21"/>
          <w:lang w:val="x-none" w:eastAsia="x-none"/>
        </w:rPr>
      </w:pPr>
      <w:r w:rsidRPr="00816BB2">
        <w:rPr>
          <w:rFonts w:ascii="Tahoma" w:hAnsi="Tahoma" w:cs="Tahoma"/>
          <w:sz w:val="21"/>
          <w:szCs w:val="21"/>
          <w:lang w:val="x-none" w:eastAsia="x-none"/>
        </w:rPr>
        <w:t>Za důvěrné informace se bez ohledu na formu jejich získání považují veškeré informace, které se týkají obsahu, struktury a zabezpečení informačních systémů objednatele. Dále se považují za důvěrné informace takové informace, které jsou jako důvěrné výslovně některou ze stran označeny.</w:t>
      </w:r>
    </w:p>
    <w:p w:rsidR="00816BB2" w:rsidRPr="00816BB2" w:rsidRDefault="00816BB2" w:rsidP="000B14E4">
      <w:pPr>
        <w:numPr>
          <w:ilvl w:val="0"/>
          <w:numId w:val="34"/>
        </w:numPr>
        <w:spacing w:before="120" w:after="0" w:line="240" w:lineRule="auto"/>
        <w:ind w:left="284" w:hanging="284"/>
        <w:jc w:val="both"/>
        <w:rPr>
          <w:rFonts w:ascii="Tahoma" w:hAnsi="Tahoma" w:cs="Tahoma"/>
          <w:sz w:val="21"/>
          <w:szCs w:val="21"/>
          <w:lang w:val="x-none" w:eastAsia="x-none"/>
        </w:rPr>
      </w:pPr>
      <w:r w:rsidRPr="00816BB2">
        <w:rPr>
          <w:rFonts w:ascii="Tahoma" w:hAnsi="Tahoma" w:cs="Tahoma"/>
          <w:sz w:val="21"/>
          <w:szCs w:val="21"/>
          <w:lang w:val="x-none" w:eastAsia="x-none"/>
        </w:rPr>
        <w:t>Smluvní strany jsou povinny zajistit utajení získaných důvěrných informací způsobem obvyklým pro utajování takových informací, není-li výslovně sjednáno jinak. Tato povinnost platí bez ohledu na ukončení účinnosti této smlouvy. Strany mají právo požadovat navzájem doložení dostatečnosti utajení důvěrných informací. Strany jsou povinny zajistit utajení důvěrných informací i u svých zaměstnanců, zástupců, jakož i jiných spolupracujících třetích stran, pokud jim takové informace byly poskytnuty. Ustanovení zákona č. 106/1999 Sb., o svobodném přístupu k informacím, ve znění pozdějších předpisů nejsou tímto dotčena.</w:t>
      </w:r>
    </w:p>
    <w:p w:rsidR="00816BB2" w:rsidRPr="00816BB2" w:rsidRDefault="00816BB2" w:rsidP="000B14E4">
      <w:pPr>
        <w:numPr>
          <w:ilvl w:val="0"/>
          <w:numId w:val="34"/>
        </w:numPr>
        <w:spacing w:before="120" w:after="0" w:line="240" w:lineRule="auto"/>
        <w:ind w:left="284" w:hanging="284"/>
        <w:jc w:val="both"/>
        <w:rPr>
          <w:rFonts w:ascii="Tahoma" w:hAnsi="Tahoma" w:cs="Tahoma"/>
          <w:sz w:val="21"/>
          <w:szCs w:val="21"/>
          <w:lang w:val="x-none" w:eastAsia="x-none"/>
        </w:rPr>
      </w:pPr>
      <w:r w:rsidRPr="00816BB2">
        <w:rPr>
          <w:rFonts w:ascii="Tahoma" w:hAnsi="Tahoma" w:cs="Tahoma"/>
          <w:sz w:val="21"/>
          <w:szCs w:val="21"/>
          <w:lang w:val="x-none" w:eastAsia="x-none"/>
        </w:rPr>
        <w:t xml:space="preserve">Právo užívat, poskytovat a zpřístupnit důvěrné informace mají obě strany pouze v rozsahu a za podmínek nezbytných pro řádné plnění práva a povinností vyplývajících z této smlouvy. </w:t>
      </w:r>
    </w:p>
    <w:p w:rsidR="00816BB2" w:rsidRPr="00816BB2" w:rsidRDefault="00816BB2" w:rsidP="000B14E4">
      <w:pPr>
        <w:numPr>
          <w:ilvl w:val="0"/>
          <w:numId w:val="34"/>
        </w:numPr>
        <w:spacing w:before="120" w:after="0" w:line="240" w:lineRule="auto"/>
        <w:ind w:left="284" w:hanging="284"/>
        <w:jc w:val="both"/>
        <w:rPr>
          <w:rFonts w:ascii="Tahoma" w:hAnsi="Tahoma" w:cs="Tahoma"/>
          <w:sz w:val="21"/>
          <w:szCs w:val="21"/>
          <w:lang w:val="x-none" w:eastAsia="x-none"/>
        </w:rPr>
      </w:pPr>
      <w:r w:rsidRPr="00816BB2">
        <w:rPr>
          <w:rFonts w:ascii="Tahoma" w:hAnsi="Tahoma" w:cs="Tahoma"/>
          <w:sz w:val="21"/>
          <w:szCs w:val="21"/>
          <w:lang w:val="x-none" w:eastAsia="x-none"/>
        </w:rPr>
        <w:t>V případě, že se zhotovitel při plnění této smlouvy seznamuje s osobními údaji, je povinen tyto údaje považovat za důvěrné informace a jako s důvěrnými s nimi zacházet. Zhotovitel se zavazuje zavázat stejným způsobem i veškeré své zaměstnance, jakož i veškeré třetí osoby, které by mohly přijít s takovými informacemi v rámci své činnosti, byť nahodile, do styku.</w:t>
      </w:r>
    </w:p>
    <w:p w:rsidR="00816BB2" w:rsidRPr="00816BB2" w:rsidRDefault="00816BB2" w:rsidP="000B14E4">
      <w:pPr>
        <w:numPr>
          <w:ilvl w:val="0"/>
          <w:numId w:val="34"/>
        </w:numPr>
        <w:spacing w:before="120" w:after="0" w:line="240" w:lineRule="auto"/>
        <w:ind w:left="284" w:hanging="284"/>
        <w:jc w:val="both"/>
        <w:rPr>
          <w:rFonts w:ascii="Tahoma" w:hAnsi="Tahoma" w:cs="Tahoma"/>
          <w:sz w:val="21"/>
          <w:szCs w:val="21"/>
          <w:lang w:val="x-none" w:eastAsia="x-none"/>
        </w:rPr>
      </w:pPr>
      <w:r w:rsidRPr="00816BB2">
        <w:rPr>
          <w:rFonts w:ascii="Tahoma" w:hAnsi="Tahoma" w:cs="Tahoma"/>
          <w:sz w:val="21"/>
          <w:szCs w:val="21"/>
          <w:lang w:val="x-none" w:eastAsia="x-none"/>
        </w:rPr>
        <w:t xml:space="preserve">Zhotovitel bere na vědomí, že se ve smyslu v tomto odstavci uvedených právních předpisů (či na ně odkazovaných) považuje a bude považovat za zpracovatele osobních údajů, se všemi pro něj vyplývajícími důsledky a povinnostmi. Zhotovitel se zavazuje zabezpečit ochranu všech osobních údajů, které bude zpracovávat při plnění této smlouvy, a přijmout taková opatření, aby nemohlo dojít k neoprávněnému nebo nahodilému přístupu k těmto osobním údajům, k jejich změně, zničení či ztrátě, neoprávněným přenosům, neoprávněnému zpracování, jakož i k jejich jinému zneužití, v souladu se </w:t>
      </w:r>
      <w:r w:rsidR="00ED692D" w:rsidRPr="00816BB2">
        <w:rPr>
          <w:rFonts w:ascii="Tahoma" w:hAnsi="Tahoma" w:cs="Tahoma"/>
          <w:sz w:val="21"/>
          <w:szCs w:val="21"/>
          <w:lang w:val="x-none" w:eastAsia="x-none"/>
        </w:rPr>
        <w:t>zákonem č.</w:t>
      </w:r>
      <w:r w:rsidR="00ED692D">
        <w:rPr>
          <w:rFonts w:ascii="Tahoma" w:hAnsi="Tahoma" w:cs="Tahoma"/>
          <w:sz w:val="21"/>
          <w:szCs w:val="21"/>
          <w:lang w:eastAsia="x-none"/>
        </w:rPr>
        <w:t xml:space="preserve"> </w:t>
      </w:r>
      <w:r w:rsidR="00ED692D" w:rsidRPr="004D58EF">
        <w:rPr>
          <w:rFonts w:ascii="Tahoma" w:hAnsi="Tahoma" w:cs="Tahoma"/>
          <w:sz w:val="21"/>
          <w:szCs w:val="21"/>
          <w:lang w:eastAsia="x-none"/>
        </w:rPr>
        <w:t>110/2019 Sb.</w:t>
      </w:r>
      <w:r w:rsidR="00ED692D">
        <w:rPr>
          <w:rFonts w:ascii="Tahoma" w:hAnsi="Tahoma" w:cs="Tahoma"/>
          <w:sz w:val="21"/>
          <w:szCs w:val="21"/>
          <w:lang w:eastAsia="x-none"/>
        </w:rPr>
        <w:t xml:space="preserve">, </w:t>
      </w:r>
      <w:r w:rsidR="00ED692D" w:rsidRPr="004D58EF">
        <w:rPr>
          <w:rFonts w:ascii="Tahoma" w:hAnsi="Tahoma" w:cs="Tahoma"/>
          <w:sz w:val="21"/>
          <w:szCs w:val="21"/>
          <w:lang w:eastAsia="x-none"/>
        </w:rPr>
        <w:t>o zpracování osobních údajů</w:t>
      </w:r>
      <w:r w:rsidR="00ED692D">
        <w:rPr>
          <w:rFonts w:ascii="Tahoma" w:hAnsi="Tahoma" w:cs="Tahoma"/>
          <w:sz w:val="21"/>
          <w:szCs w:val="21"/>
          <w:lang w:eastAsia="x-none"/>
        </w:rPr>
        <w:t xml:space="preserve"> (dále jen zákon o zpracování osobních údajů)</w:t>
      </w:r>
      <w:r w:rsidRPr="00816BB2">
        <w:rPr>
          <w:rFonts w:ascii="Tahoma" w:hAnsi="Tahoma" w:cs="Tahoma"/>
          <w:sz w:val="21"/>
          <w:szCs w:val="21"/>
          <w:lang w:val="x-none" w:eastAsia="x-none"/>
        </w:rPr>
        <w:t>, případně pak v souladu s dalšími zákony či přímo aplikovatelnými nařízeními Evropského parlamentu a Rady (EU), které jej v budoucnu nahradí.</w:t>
      </w:r>
    </w:p>
    <w:p w:rsidR="00816BB2" w:rsidRPr="00816BB2" w:rsidRDefault="00816BB2" w:rsidP="000B14E4">
      <w:pPr>
        <w:numPr>
          <w:ilvl w:val="0"/>
          <w:numId w:val="34"/>
        </w:numPr>
        <w:spacing w:before="120" w:after="0" w:line="240" w:lineRule="auto"/>
        <w:ind w:left="284" w:hanging="284"/>
        <w:jc w:val="both"/>
        <w:rPr>
          <w:rFonts w:ascii="Tahoma" w:hAnsi="Tahoma" w:cs="Tahoma"/>
          <w:sz w:val="21"/>
          <w:szCs w:val="21"/>
          <w:lang w:val="x-none" w:eastAsia="x-none"/>
        </w:rPr>
      </w:pPr>
      <w:r w:rsidRPr="00816BB2">
        <w:rPr>
          <w:rFonts w:ascii="Tahoma" w:hAnsi="Tahoma" w:cs="Tahoma"/>
          <w:sz w:val="21"/>
          <w:szCs w:val="21"/>
          <w:lang w:val="x-none" w:eastAsia="x-none"/>
        </w:rPr>
        <w:t xml:space="preserve">Zhotovitel je povinen zpracovat a průběžně dokumentovat přijatá a provedená </w:t>
      </w:r>
      <w:r w:rsidR="001A5CF4" w:rsidRPr="00816BB2">
        <w:rPr>
          <w:rFonts w:ascii="Tahoma" w:hAnsi="Tahoma" w:cs="Tahoma"/>
          <w:sz w:val="21"/>
          <w:szCs w:val="21"/>
          <w:lang w:val="x-none" w:eastAsia="x-none"/>
        </w:rPr>
        <w:t>technickoorganizační</w:t>
      </w:r>
      <w:r w:rsidRPr="00816BB2">
        <w:rPr>
          <w:rFonts w:ascii="Tahoma" w:hAnsi="Tahoma" w:cs="Tahoma"/>
          <w:sz w:val="21"/>
          <w:szCs w:val="21"/>
          <w:lang w:val="x-none" w:eastAsia="x-none"/>
        </w:rPr>
        <w:t xml:space="preserve"> opatření k zajištění ochrany osobních údajů v souladu se Zákonem o ochraně osobních údajů či v souladu s dalšími zákony či přímo aplikovatelnými nařízeními Evropského parlamentu a Rady (EU), které jej v budoucnu nahradí, a nejméně jednou ročně o těchto opatřeních písemně informovat objednatele. První souhrnnou informaci o opatřeních k zajištění ochrany osobních údajů předá zhotovitel objednateli při započetí plnění této smlouvy.</w:t>
      </w:r>
    </w:p>
    <w:p w:rsidR="00816BB2" w:rsidRPr="00816BB2" w:rsidRDefault="00816BB2" w:rsidP="000B14E4">
      <w:pPr>
        <w:numPr>
          <w:ilvl w:val="0"/>
          <w:numId w:val="34"/>
        </w:numPr>
        <w:spacing w:before="120" w:after="0" w:line="240" w:lineRule="auto"/>
        <w:ind w:left="284" w:hanging="284"/>
        <w:jc w:val="both"/>
        <w:rPr>
          <w:rFonts w:ascii="Tahoma" w:hAnsi="Tahoma" w:cs="Tahoma"/>
          <w:sz w:val="21"/>
          <w:szCs w:val="21"/>
          <w:lang w:val="x-none" w:eastAsia="x-none"/>
        </w:rPr>
      </w:pPr>
      <w:r w:rsidRPr="00816BB2">
        <w:rPr>
          <w:rFonts w:ascii="Tahoma" w:hAnsi="Tahoma" w:cs="Tahoma"/>
          <w:sz w:val="21"/>
          <w:szCs w:val="21"/>
          <w:lang w:val="x-none" w:eastAsia="x-none"/>
        </w:rPr>
        <w:t>Závazky k zachovávání důvěrnosti informací zůstanou v plném rozsahu platné a účinné i po ukončení platnosti a účinnosti této smlouvy, a to až do doby, kdy se tyto stanou obecně známými jinak než porušením této smlouvy, nebo je poskytující smluvní strana přestane utajovat. V pochybnostech se má za to, že utajování informací trvá.</w:t>
      </w:r>
    </w:p>
    <w:p w:rsidR="00816BB2" w:rsidRPr="00816BB2" w:rsidRDefault="00816BB2" w:rsidP="000B14E4">
      <w:pPr>
        <w:numPr>
          <w:ilvl w:val="0"/>
          <w:numId w:val="34"/>
        </w:numPr>
        <w:spacing w:before="120" w:after="0" w:line="240" w:lineRule="auto"/>
        <w:ind w:left="284" w:hanging="284"/>
        <w:jc w:val="both"/>
        <w:rPr>
          <w:rFonts w:ascii="Tahoma" w:hAnsi="Tahoma" w:cs="Tahoma"/>
          <w:sz w:val="21"/>
          <w:szCs w:val="21"/>
          <w:lang w:val="x-none" w:eastAsia="x-none"/>
        </w:rPr>
      </w:pPr>
      <w:r w:rsidRPr="00816BB2">
        <w:rPr>
          <w:rFonts w:ascii="Tahoma" w:hAnsi="Tahoma" w:cs="Tahoma"/>
          <w:sz w:val="21"/>
          <w:szCs w:val="21"/>
          <w:lang w:val="x-none" w:eastAsia="x-none"/>
        </w:rPr>
        <w:lastRenderedPageBreak/>
        <w:t>Po ukončení účinnosti této smlouvy je každá ze smluvních stran povinna bez zbytečného odkladu vrátit druhé smluvní straně všechny poskytnuté materiály obsahující důvěrné informace včetně jejich případně pořízených kopií. O předání a převzetí se sepíše protokol podepsaný oběma smluvními stranami (jejich zástupci ve věcech technických, případně smluvních).</w:t>
      </w:r>
    </w:p>
    <w:p w:rsidR="00816BB2" w:rsidRPr="00816BB2" w:rsidRDefault="00816BB2" w:rsidP="000B14E4">
      <w:pPr>
        <w:numPr>
          <w:ilvl w:val="0"/>
          <w:numId w:val="34"/>
        </w:numPr>
        <w:spacing w:before="120" w:after="0" w:line="240" w:lineRule="auto"/>
        <w:ind w:left="284" w:hanging="426"/>
        <w:jc w:val="both"/>
        <w:rPr>
          <w:rFonts w:ascii="Tahoma" w:hAnsi="Tahoma" w:cs="Tahoma"/>
          <w:sz w:val="21"/>
          <w:szCs w:val="21"/>
          <w:lang w:val="x-none" w:eastAsia="x-none"/>
        </w:rPr>
      </w:pPr>
      <w:r w:rsidRPr="00816BB2">
        <w:rPr>
          <w:rFonts w:ascii="Tahoma" w:hAnsi="Tahoma" w:cs="Tahoma"/>
          <w:sz w:val="21"/>
          <w:szCs w:val="21"/>
          <w:lang w:val="x-none" w:eastAsia="x-none"/>
        </w:rPr>
        <w:t>Zhotovitel je oprávněn jakoukoli součást díla, které je předmětem této smlouvy (pokud bude naplňovat znaky autorského díla) užít jakýmkoli způsobem a v rozsahu bez jakýchkoli omezení. Zhotovitel je povinen postupovat tak, aby vůči objednateli nebyly uplatněny oprávněné nároky majitelů autorských práv či jakékoli oprávněné nároky jiných třetích osob v souvislosti s užitím díla (práva autorská, práva příbuzná právům autorským, práva patentová, práva k ochranné známce, práva z nekalé soutěže, práva osobnostní, práva vlastnická či jiná).</w:t>
      </w:r>
    </w:p>
    <w:p w:rsidR="00816BB2" w:rsidRPr="00816BB2" w:rsidRDefault="00816BB2" w:rsidP="000B14E4">
      <w:pPr>
        <w:numPr>
          <w:ilvl w:val="0"/>
          <w:numId w:val="34"/>
        </w:numPr>
        <w:spacing w:before="120" w:after="0" w:line="240" w:lineRule="auto"/>
        <w:ind w:left="284" w:hanging="426"/>
        <w:jc w:val="both"/>
        <w:rPr>
          <w:rFonts w:ascii="Tahoma" w:hAnsi="Tahoma" w:cs="Tahoma"/>
          <w:sz w:val="21"/>
          <w:szCs w:val="21"/>
          <w:lang w:val="x-none" w:eastAsia="x-none"/>
        </w:rPr>
      </w:pPr>
      <w:r w:rsidRPr="00816BB2">
        <w:rPr>
          <w:rFonts w:ascii="Tahoma" w:hAnsi="Tahoma" w:cs="Tahoma"/>
          <w:sz w:val="21"/>
          <w:szCs w:val="21"/>
          <w:lang w:val="x-none" w:eastAsia="x-none"/>
        </w:rPr>
        <w:t>Veškerá majetková práva a užívací práva k jakýmkoli výsledkům, resp. jakékoli výstupy činnosti zhotovitele dle této smlouvy přecházejí v plném rozsahu na objednatele bez jakéhokoli omezení v okamžiku protokolárního předání a převzetí díla. Úplata za přechod veškerých majetkových práv a užívacích práv k jakýmkoli výsledkům dle této smlouvy je plně zahrnuta v ceně díla.</w:t>
      </w:r>
    </w:p>
    <w:p w:rsidR="00816BB2" w:rsidRPr="00816BB2" w:rsidRDefault="00816BB2" w:rsidP="000B14E4">
      <w:pPr>
        <w:numPr>
          <w:ilvl w:val="0"/>
          <w:numId w:val="34"/>
        </w:numPr>
        <w:spacing w:before="120" w:after="0" w:line="240" w:lineRule="auto"/>
        <w:ind w:left="284" w:hanging="426"/>
        <w:jc w:val="both"/>
        <w:rPr>
          <w:rFonts w:ascii="Tahoma" w:hAnsi="Tahoma" w:cs="Tahoma"/>
          <w:sz w:val="21"/>
          <w:szCs w:val="21"/>
          <w:lang w:val="x-none" w:eastAsia="x-none"/>
        </w:rPr>
      </w:pPr>
      <w:r w:rsidRPr="00816BB2">
        <w:rPr>
          <w:rFonts w:ascii="Tahoma" w:hAnsi="Tahoma" w:cs="Tahoma"/>
          <w:sz w:val="21"/>
          <w:szCs w:val="21"/>
          <w:lang w:val="x-none" w:eastAsia="x-none"/>
        </w:rPr>
        <w:t xml:space="preserve">Zhotovitel je povinen uspořádat si své právní vztahy s autory autorských děl tak, aby splnění poskytnutí nebo převodu práv na objednatele nebránily žádné právní překážky. Zhotovitel není oprávněn k provedení jakýchkoli právních úkonů omezujících užití díla objednatelem nebo zakládajících jakékoli jiné nároky zhotovitele nebo třetích osob než jaké jsou stanoveny touto smlouvou.  </w:t>
      </w:r>
    </w:p>
    <w:p w:rsidR="00816BB2" w:rsidRPr="00816BB2" w:rsidRDefault="00816BB2" w:rsidP="00816BB2">
      <w:pPr>
        <w:pStyle w:val="Odstavecseseznamem"/>
        <w:rPr>
          <w:rFonts w:ascii="Tahoma" w:hAnsi="Tahoma" w:cs="Tahoma"/>
          <w:sz w:val="21"/>
          <w:szCs w:val="21"/>
          <w:lang w:val="x-none" w:eastAsia="x-none"/>
        </w:rPr>
      </w:pPr>
    </w:p>
    <w:p w:rsidR="00816BB2" w:rsidRPr="0020768B" w:rsidRDefault="000B14E4" w:rsidP="00ED692D">
      <w:pPr>
        <w:pStyle w:val="Textvbloku"/>
        <w:keepNext/>
        <w:ind w:right="-91"/>
        <w:jc w:val="center"/>
        <w:rPr>
          <w:rFonts w:ascii="Tahoma" w:hAnsi="Tahoma" w:cs="Tahoma"/>
          <w:b/>
          <w:sz w:val="21"/>
          <w:szCs w:val="21"/>
        </w:rPr>
      </w:pPr>
      <w:r>
        <w:rPr>
          <w:rFonts w:ascii="Tahoma" w:hAnsi="Tahoma" w:cs="Tahoma"/>
          <w:b/>
          <w:sz w:val="21"/>
          <w:szCs w:val="21"/>
        </w:rPr>
        <w:t>ČLÁNEK 17</w:t>
      </w:r>
    </w:p>
    <w:p w:rsidR="00816BB2" w:rsidRPr="00ED692D" w:rsidRDefault="0020768B" w:rsidP="00ED692D">
      <w:pPr>
        <w:pStyle w:val="Textvbloku"/>
        <w:keepNext/>
        <w:ind w:right="-91"/>
        <w:jc w:val="center"/>
        <w:rPr>
          <w:rFonts w:ascii="Tahoma" w:hAnsi="Tahoma" w:cs="Tahoma"/>
          <w:b/>
          <w:sz w:val="21"/>
          <w:szCs w:val="21"/>
        </w:rPr>
      </w:pPr>
      <w:r w:rsidRPr="0020768B">
        <w:rPr>
          <w:rFonts w:ascii="Tahoma" w:hAnsi="Tahoma" w:cs="Tahoma"/>
          <w:b/>
          <w:sz w:val="21"/>
          <w:szCs w:val="21"/>
        </w:rPr>
        <w:t>VYŠŠÍ MOC</w:t>
      </w:r>
    </w:p>
    <w:p w:rsidR="00816BB2" w:rsidRPr="00816BB2" w:rsidRDefault="00816BB2" w:rsidP="000B14E4">
      <w:pPr>
        <w:pStyle w:val="Zkladntext2"/>
        <w:numPr>
          <w:ilvl w:val="0"/>
          <w:numId w:val="31"/>
        </w:numPr>
        <w:spacing w:before="120" w:after="0" w:line="240" w:lineRule="auto"/>
        <w:ind w:left="284" w:hanging="284"/>
        <w:jc w:val="both"/>
        <w:rPr>
          <w:rFonts w:ascii="Tahoma" w:hAnsi="Tahoma" w:cs="Tahoma"/>
          <w:sz w:val="21"/>
          <w:szCs w:val="21"/>
        </w:rPr>
      </w:pPr>
      <w:r w:rsidRPr="00816BB2">
        <w:rPr>
          <w:rFonts w:ascii="Tahoma" w:hAnsi="Tahoma" w:cs="Tahoma"/>
          <w:sz w:val="21"/>
          <w:szCs w:val="21"/>
        </w:rPr>
        <w:t xml:space="preserve">Za případy vyšší moci jsou považovány takové neobvyklé okolnosti, které brání trvale nebo dočasné plnění smlouvou stanovených povinností, které nastanou po nabytí platnosti smlouvy a které nemohly být ani objednatelem ani zhotovitelem objektivně předvídány nebo odvráceny. </w:t>
      </w:r>
    </w:p>
    <w:p w:rsidR="00816BB2" w:rsidRPr="001A5CF4" w:rsidRDefault="00816BB2" w:rsidP="000B14E4">
      <w:pPr>
        <w:pStyle w:val="Nadpis5"/>
        <w:keepLines w:val="0"/>
        <w:numPr>
          <w:ilvl w:val="0"/>
          <w:numId w:val="31"/>
        </w:numPr>
        <w:spacing w:before="120" w:line="240" w:lineRule="auto"/>
        <w:ind w:left="284" w:hanging="284"/>
        <w:jc w:val="both"/>
        <w:rPr>
          <w:rFonts w:ascii="Tahoma" w:hAnsi="Tahoma" w:cs="Tahoma"/>
          <w:b/>
          <w:color w:val="auto"/>
          <w:sz w:val="21"/>
          <w:szCs w:val="21"/>
        </w:rPr>
      </w:pPr>
      <w:r w:rsidRPr="001A5CF4">
        <w:rPr>
          <w:rFonts w:ascii="Tahoma" w:hAnsi="Tahoma" w:cs="Tahoma"/>
          <w:color w:val="auto"/>
          <w:sz w:val="21"/>
          <w:szCs w:val="21"/>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rsidR="00816BB2" w:rsidRPr="00816BB2" w:rsidRDefault="00816BB2" w:rsidP="000B14E4">
      <w:pPr>
        <w:pStyle w:val="Zkladntext"/>
        <w:numPr>
          <w:ilvl w:val="0"/>
          <w:numId w:val="31"/>
        </w:numPr>
        <w:spacing w:before="120"/>
        <w:ind w:left="284" w:hanging="284"/>
        <w:jc w:val="both"/>
        <w:rPr>
          <w:rFonts w:ascii="Tahoma" w:hAnsi="Tahoma" w:cs="Tahoma"/>
          <w:sz w:val="21"/>
          <w:szCs w:val="21"/>
        </w:rPr>
      </w:pPr>
      <w:r w:rsidRPr="00816BB2">
        <w:rPr>
          <w:rFonts w:ascii="Tahoma" w:hAnsi="Tahoma" w:cs="Tahoma"/>
          <w:sz w:val="21"/>
          <w:szCs w:val="21"/>
        </w:rPr>
        <w:t>V případě, že působení vyšší moci trvá déle než 90 dní, vyjasní si obě smluvní strany další provádění díla, resp. změnu dodatkem k této smlouvě.</w:t>
      </w:r>
    </w:p>
    <w:p w:rsidR="00816BB2" w:rsidRPr="00816BB2" w:rsidRDefault="00816BB2" w:rsidP="00816BB2">
      <w:pPr>
        <w:pStyle w:val="Zkladntext"/>
        <w:spacing w:before="60"/>
        <w:jc w:val="both"/>
        <w:rPr>
          <w:rFonts w:ascii="Tahoma" w:hAnsi="Tahoma" w:cs="Tahoma"/>
          <w:sz w:val="21"/>
          <w:szCs w:val="21"/>
        </w:rPr>
      </w:pPr>
    </w:p>
    <w:p w:rsidR="00816BB2" w:rsidRPr="0020768B" w:rsidRDefault="000B14E4" w:rsidP="00ED692D">
      <w:pPr>
        <w:pStyle w:val="Textvbloku"/>
        <w:keepNext/>
        <w:ind w:right="-91"/>
        <w:jc w:val="center"/>
        <w:rPr>
          <w:rFonts w:ascii="Tahoma" w:hAnsi="Tahoma" w:cs="Tahoma"/>
          <w:b/>
          <w:sz w:val="21"/>
          <w:szCs w:val="21"/>
        </w:rPr>
      </w:pPr>
      <w:r>
        <w:rPr>
          <w:rFonts w:ascii="Tahoma" w:hAnsi="Tahoma" w:cs="Tahoma"/>
          <w:b/>
          <w:sz w:val="21"/>
          <w:szCs w:val="21"/>
        </w:rPr>
        <w:t>ČLÁNEK 1</w:t>
      </w:r>
      <w:r w:rsidR="00ED692D">
        <w:rPr>
          <w:rFonts w:ascii="Tahoma" w:hAnsi="Tahoma" w:cs="Tahoma"/>
          <w:b/>
          <w:sz w:val="21"/>
          <w:szCs w:val="21"/>
        </w:rPr>
        <w:t>8</w:t>
      </w:r>
    </w:p>
    <w:p w:rsidR="00816BB2" w:rsidRPr="0020768B" w:rsidRDefault="0020768B" w:rsidP="00ED692D">
      <w:pPr>
        <w:pStyle w:val="Textvbloku"/>
        <w:keepNext/>
        <w:ind w:right="-91"/>
        <w:jc w:val="center"/>
        <w:rPr>
          <w:rFonts w:ascii="Tahoma" w:hAnsi="Tahoma" w:cs="Tahoma"/>
          <w:b/>
          <w:sz w:val="21"/>
          <w:szCs w:val="21"/>
        </w:rPr>
      </w:pPr>
      <w:r w:rsidRPr="0020768B">
        <w:rPr>
          <w:rFonts w:ascii="Tahoma" w:hAnsi="Tahoma" w:cs="Tahoma"/>
          <w:b/>
          <w:sz w:val="21"/>
          <w:szCs w:val="21"/>
        </w:rPr>
        <w:t>ZÁVĚREČNÁ USTANOVENÍ</w:t>
      </w:r>
    </w:p>
    <w:p w:rsidR="00816BB2" w:rsidRPr="00816BB2" w:rsidRDefault="00816BB2" w:rsidP="00816BB2">
      <w:pPr>
        <w:pStyle w:val="Textvbloku"/>
        <w:tabs>
          <w:tab w:val="num" w:pos="284"/>
        </w:tabs>
        <w:ind w:left="284" w:hanging="284"/>
        <w:rPr>
          <w:rFonts w:ascii="Tahoma" w:hAnsi="Tahoma" w:cs="Tahoma"/>
          <w:sz w:val="21"/>
          <w:szCs w:val="21"/>
        </w:rPr>
      </w:pPr>
    </w:p>
    <w:p w:rsidR="00816BB2" w:rsidRPr="00816BB2" w:rsidRDefault="00816BB2" w:rsidP="000B14E4">
      <w:pPr>
        <w:pStyle w:val="Bezmezer"/>
        <w:numPr>
          <w:ilvl w:val="6"/>
          <w:numId w:val="14"/>
        </w:numPr>
        <w:tabs>
          <w:tab w:val="clear" w:pos="2520"/>
        </w:tabs>
        <w:suppressAutoHyphens w:val="0"/>
        <w:ind w:left="284" w:hanging="284"/>
        <w:rPr>
          <w:rFonts w:ascii="Tahoma" w:hAnsi="Tahoma" w:cs="Tahoma"/>
          <w:sz w:val="21"/>
          <w:szCs w:val="21"/>
        </w:rPr>
      </w:pPr>
      <w:r w:rsidRPr="00816BB2">
        <w:rPr>
          <w:rFonts w:ascii="Tahoma" w:hAnsi="Tahoma" w:cs="Tahoma"/>
          <w:sz w:val="21"/>
          <w:szCs w:val="21"/>
        </w:rPr>
        <w:t xml:space="preserve">Tato </w:t>
      </w:r>
      <w:r w:rsidR="00ED692D">
        <w:rPr>
          <w:rFonts w:ascii="Tahoma" w:hAnsi="Tahoma" w:cs="Tahoma"/>
          <w:sz w:val="21"/>
          <w:szCs w:val="21"/>
        </w:rPr>
        <w:t>s</w:t>
      </w:r>
      <w:r w:rsidRPr="00816BB2">
        <w:rPr>
          <w:rFonts w:ascii="Tahoma" w:hAnsi="Tahoma" w:cs="Tahoma"/>
          <w:sz w:val="21"/>
          <w:szCs w:val="21"/>
        </w:rPr>
        <w:t xml:space="preserve">mlouva o dílo se řídí právním řádem České republiky, zejména příslušnými ustanoveními </w:t>
      </w:r>
      <w:r w:rsidR="00ED692D">
        <w:rPr>
          <w:rFonts w:ascii="Tahoma" w:hAnsi="Tahoma" w:cs="Tahoma"/>
          <w:sz w:val="21"/>
          <w:szCs w:val="21"/>
        </w:rPr>
        <w:t>zákona č. 89/2012 Sb., o</w:t>
      </w:r>
      <w:r w:rsidRPr="00816BB2">
        <w:rPr>
          <w:rFonts w:ascii="Tahoma" w:hAnsi="Tahoma" w:cs="Tahoma"/>
          <w:sz w:val="21"/>
          <w:szCs w:val="21"/>
        </w:rPr>
        <w:t>bčanského zákoníku</w:t>
      </w:r>
      <w:r w:rsidR="00ED692D">
        <w:rPr>
          <w:rFonts w:ascii="Tahoma" w:hAnsi="Tahoma" w:cs="Tahoma"/>
          <w:sz w:val="21"/>
          <w:szCs w:val="21"/>
        </w:rPr>
        <w:t xml:space="preserve"> ve znění pozdějších předpisů </w:t>
      </w:r>
      <w:r w:rsidRPr="00816BB2">
        <w:rPr>
          <w:rFonts w:ascii="Tahoma" w:hAnsi="Tahoma" w:cs="Tahoma"/>
          <w:sz w:val="21"/>
          <w:szCs w:val="21"/>
        </w:rPr>
        <w:t>a zákona č. 136/2016 Sb., o zadávání veřejných zakázek</w:t>
      </w:r>
      <w:r w:rsidR="00ED692D">
        <w:rPr>
          <w:rFonts w:ascii="Tahoma" w:hAnsi="Tahoma" w:cs="Tahoma"/>
          <w:sz w:val="21"/>
          <w:szCs w:val="21"/>
        </w:rPr>
        <w:t>, ve znění pozdějších předpisů.</w:t>
      </w:r>
    </w:p>
    <w:p w:rsidR="00816BB2" w:rsidRPr="00816BB2" w:rsidRDefault="00816BB2" w:rsidP="00816BB2">
      <w:pPr>
        <w:pStyle w:val="Bezmezer"/>
        <w:ind w:left="284" w:hanging="284"/>
        <w:rPr>
          <w:rFonts w:ascii="Tahoma" w:hAnsi="Tahoma" w:cs="Tahoma"/>
          <w:sz w:val="21"/>
          <w:szCs w:val="21"/>
        </w:rPr>
      </w:pPr>
    </w:p>
    <w:p w:rsidR="00816BB2" w:rsidRPr="00816BB2" w:rsidRDefault="00816BB2" w:rsidP="000B14E4">
      <w:pPr>
        <w:pStyle w:val="Bezmezer"/>
        <w:numPr>
          <w:ilvl w:val="6"/>
          <w:numId w:val="14"/>
        </w:numPr>
        <w:tabs>
          <w:tab w:val="clear" w:pos="2520"/>
        </w:tabs>
        <w:suppressAutoHyphens w:val="0"/>
        <w:ind w:left="284" w:hanging="284"/>
        <w:rPr>
          <w:rFonts w:ascii="Tahoma" w:hAnsi="Tahoma" w:cs="Tahoma"/>
          <w:sz w:val="21"/>
          <w:szCs w:val="21"/>
        </w:rPr>
      </w:pPr>
      <w:r w:rsidRPr="00816BB2">
        <w:rPr>
          <w:rFonts w:ascii="Tahoma" w:hAnsi="Tahoma" w:cs="Tahoma"/>
          <w:sz w:val="21"/>
          <w:szCs w:val="21"/>
        </w:rPr>
        <w:t xml:space="preserve">Smluvní strany tímto prohlašují, že neexistuje žádné ústní ujednání, smlouva či řízení některé </w:t>
      </w:r>
      <w:r w:rsidR="00ED692D">
        <w:rPr>
          <w:rFonts w:ascii="Tahoma" w:hAnsi="Tahoma" w:cs="Tahoma"/>
          <w:sz w:val="21"/>
          <w:szCs w:val="21"/>
        </w:rPr>
        <w:t>s</w:t>
      </w:r>
      <w:r w:rsidRPr="00816BB2">
        <w:rPr>
          <w:rFonts w:ascii="Tahoma" w:hAnsi="Tahoma" w:cs="Tahoma"/>
          <w:sz w:val="21"/>
          <w:szCs w:val="21"/>
        </w:rPr>
        <w:t>mluvní strany, které by nepříznivě ovlivnilo výkon jakýchkoliv práv a povinností dle této smlouvy o dílo. Zároveň potvrzují svým podpisem, že veškerá ujištění a dokumenty dle této smlouvy o dílo jsou pravdivé, platné a právně vymahatelné.</w:t>
      </w:r>
    </w:p>
    <w:p w:rsidR="00816BB2" w:rsidRPr="00816BB2" w:rsidRDefault="00816BB2" w:rsidP="00816BB2">
      <w:pPr>
        <w:pStyle w:val="Bezmezer"/>
        <w:ind w:hanging="284"/>
        <w:rPr>
          <w:rFonts w:ascii="Tahoma" w:hAnsi="Tahoma" w:cs="Tahoma"/>
          <w:sz w:val="21"/>
          <w:szCs w:val="21"/>
        </w:rPr>
      </w:pPr>
    </w:p>
    <w:p w:rsidR="00816BB2" w:rsidRPr="00816BB2" w:rsidRDefault="00816BB2" w:rsidP="000B14E4">
      <w:pPr>
        <w:pStyle w:val="Bezmezer"/>
        <w:numPr>
          <w:ilvl w:val="6"/>
          <w:numId w:val="14"/>
        </w:numPr>
        <w:tabs>
          <w:tab w:val="clear" w:pos="2520"/>
        </w:tabs>
        <w:suppressAutoHyphens w:val="0"/>
        <w:ind w:left="284" w:hanging="284"/>
        <w:rPr>
          <w:rFonts w:ascii="Tahoma" w:hAnsi="Tahoma" w:cs="Tahoma"/>
          <w:sz w:val="21"/>
          <w:szCs w:val="21"/>
        </w:rPr>
      </w:pPr>
      <w:r w:rsidRPr="00816BB2">
        <w:rPr>
          <w:rFonts w:ascii="Tahoma" w:hAnsi="Tahoma" w:cs="Tahoma"/>
          <w:sz w:val="21"/>
          <w:szCs w:val="21"/>
        </w:rPr>
        <w:lastRenderedPageBreak/>
        <w:t>Tuto smlouvu lze měnit, doplnit nebo zrušit pouze písemnými průběžně číslovanými smluvními dodatky, jež musí být jako takové označeny a potvrzeny oběma stranami smlouvy. Tyto dodatky podléhají témuž smluvnímu režimu jako tato smlouva.</w:t>
      </w:r>
    </w:p>
    <w:p w:rsidR="00816BB2" w:rsidRPr="00816BB2" w:rsidRDefault="00816BB2" w:rsidP="00816BB2">
      <w:pPr>
        <w:pStyle w:val="Bezmezer"/>
        <w:ind w:hanging="284"/>
        <w:rPr>
          <w:rFonts w:ascii="Tahoma" w:hAnsi="Tahoma" w:cs="Tahoma"/>
          <w:sz w:val="21"/>
          <w:szCs w:val="21"/>
        </w:rPr>
      </w:pPr>
    </w:p>
    <w:p w:rsidR="00816BB2" w:rsidRPr="00816BB2" w:rsidRDefault="00816BB2" w:rsidP="000B14E4">
      <w:pPr>
        <w:pStyle w:val="Bezmezer"/>
        <w:numPr>
          <w:ilvl w:val="6"/>
          <w:numId w:val="14"/>
        </w:numPr>
        <w:tabs>
          <w:tab w:val="clear" w:pos="2520"/>
        </w:tabs>
        <w:suppressAutoHyphens w:val="0"/>
        <w:ind w:left="284" w:hanging="284"/>
        <w:rPr>
          <w:rFonts w:ascii="Tahoma" w:hAnsi="Tahoma" w:cs="Tahoma"/>
          <w:sz w:val="21"/>
          <w:szCs w:val="21"/>
        </w:rPr>
      </w:pPr>
      <w:r w:rsidRPr="00816BB2">
        <w:rPr>
          <w:rFonts w:ascii="Tahoma" w:hAnsi="Tahoma" w:cs="Tahoma"/>
          <w:sz w:val="21"/>
          <w:szCs w:val="21"/>
        </w:rPr>
        <w:t>Smluvní strany na sebe přebírají nebezpečí změny okolností v souvislosti s právy a povinnostmi smluvních stran vzniklými na základě této smlouvy. Smluvní strany vylučují uplatnění ustanovení §1765 odst. 1 a § 1766 občanského zákoníku na svůj smluvní vztah založený touto smlouvou.</w:t>
      </w:r>
    </w:p>
    <w:p w:rsidR="00816BB2" w:rsidRPr="00816BB2" w:rsidRDefault="00816BB2" w:rsidP="00816BB2">
      <w:pPr>
        <w:pStyle w:val="Bezmezer"/>
        <w:ind w:hanging="284"/>
        <w:rPr>
          <w:rFonts w:ascii="Tahoma" w:hAnsi="Tahoma" w:cs="Tahoma"/>
          <w:sz w:val="21"/>
          <w:szCs w:val="21"/>
        </w:rPr>
      </w:pPr>
    </w:p>
    <w:p w:rsidR="000B14E4" w:rsidRDefault="000B14E4" w:rsidP="000B14E4">
      <w:pPr>
        <w:pStyle w:val="Bezmezer"/>
        <w:numPr>
          <w:ilvl w:val="6"/>
          <w:numId w:val="14"/>
        </w:numPr>
        <w:tabs>
          <w:tab w:val="clear" w:pos="2520"/>
        </w:tabs>
        <w:suppressAutoHyphens w:val="0"/>
        <w:ind w:left="284" w:hanging="284"/>
        <w:rPr>
          <w:rFonts w:ascii="Tahoma" w:hAnsi="Tahoma" w:cs="Tahoma"/>
          <w:sz w:val="21"/>
          <w:szCs w:val="21"/>
          <w:lang w:eastAsia="cs-CZ"/>
        </w:rPr>
      </w:pPr>
      <w:r>
        <w:rPr>
          <w:rFonts w:ascii="Tahoma" w:hAnsi="Tahoma" w:cs="Tahoma"/>
          <w:sz w:val="21"/>
          <w:szCs w:val="21"/>
          <w:lang w:eastAsia="cs-CZ"/>
        </w:rPr>
        <w:t>Zhotovitel bere na vědomí, že tento projekt je spolufinancován z EU Fondem soudržnosti, z Operačního programu Životní prostředí 2014-2020 v rámci 146. výzvy Energetické úspory veřejných budov a je povinen řídit se pravidly tohoto operačního programu.</w:t>
      </w:r>
    </w:p>
    <w:p w:rsidR="000B14E4" w:rsidRDefault="000B14E4" w:rsidP="00560F19">
      <w:pPr>
        <w:pStyle w:val="Odstavecseseznamem"/>
        <w:spacing w:after="0"/>
        <w:rPr>
          <w:rFonts w:ascii="Tahoma" w:hAnsi="Tahoma" w:cs="Tahoma"/>
          <w:sz w:val="21"/>
          <w:szCs w:val="21"/>
          <w:lang w:eastAsia="cs-CZ"/>
        </w:rPr>
      </w:pPr>
    </w:p>
    <w:p w:rsidR="000B14E4" w:rsidRDefault="000B14E4" w:rsidP="000B14E4">
      <w:pPr>
        <w:pStyle w:val="Bezmezer"/>
        <w:numPr>
          <w:ilvl w:val="6"/>
          <w:numId w:val="14"/>
        </w:numPr>
        <w:tabs>
          <w:tab w:val="clear" w:pos="2520"/>
        </w:tabs>
        <w:suppressAutoHyphens w:val="0"/>
        <w:ind w:left="284" w:hanging="284"/>
        <w:rPr>
          <w:rFonts w:ascii="Tahoma" w:hAnsi="Tahoma" w:cs="Tahoma"/>
          <w:sz w:val="21"/>
          <w:szCs w:val="21"/>
        </w:rPr>
      </w:pPr>
      <w:r w:rsidRPr="00847145">
        <w:rPr>
          <w:rFonts w:ascii="Tahoma" w:hAnsi="Tahoma" w:cs="Tahoma"/>
          <w:sz w:val="21"/>
          <w:szCs w:val="21"/>
        </w:rPr>
        <w:t xml:space="preserve">Dle uzavřené smlouvy je objednatel oprávněn započítat jakoukoli svou pohledávku vůči zhotoviteli vzniklou na základě této smlouvy nebo v souvislosti s ní oproti jakékoliv pohledávce zhotovitele vzniklé dle této smlouvy nebo v souvislosti s ní. </w:t>
      </w:r>
    </w:p>
    <w:p w:rsidR="000B14E4" w:rsidRDefault="000B14E4" w:rsidP="002E7936">
      <w:pPr>
        <w:pStyle w:val="Odstavecseseznamem"/>
        <w:spacing w:after="0" w:line="240" w:lineRule="auto"/>
        <w:rPr>
          <w:rFonts w:ascii="Tahoma" w:hAnsi="Tahoma" w:cs="Tahoma"/>
          <w:sz w:val="21"/>
          <w:szCs w:val="21"/>
        </w:rPr>
      </w:pPr>
    </w:p>
    <w:p w:rsidR="000B14E4" w:rsidRDefault="000B14E4" w:rsidP="000B14E4">
      <w:pPr>
        <w:pStyle w:val="Bezmezer"/>
        <w:numPr>
          <w:ilvl w:val="6"/>
          <w:numId w:val="14"/>
        </w:numPr>
        <w:tabs>
          <w:tab w:val="clear" w:pos="2520"/>
        </w:tabs>
        <w:suppressAutoHyphens w:val="0"/>
        <w:ind w:left="284" w:hanging="284"/>
        <w:rPr>
          <w:rFonts w:ascii="Tahoma" w:hAnsi="Tahoma" w:cs="Tahoma"/>
          <w:sz w:val="21"/>
          <w:szCs w:val="21"/>
        </w:rPr>
      </w:pPr>
      <w:r w:rsidRPr="002F486C">
        <w:rPr>
          <w:rFonts w:ascii="Tahoma" w:hAnsi="Tahoma" w:cs="Tahoma"/>
          <w:sz w:val="21"/>
          <w:szCs w:val="21"/>
        </w:rPr>
        <w:t xml:space="preserve">Tato smlouva o dílo je uzavřena na základě rozhodnutí </w:t>
      </w:r>
      <w:r>
        <w:rPr>
          <w:rFonts w:ascii="Tahoma" w:hAnsi="Tahoma" w:cs="Tahoma"/>
          <w:sz w:val="21"/>
          <w:szCs w:val="21"/>
        </w:rPr>
        <w:t>..</w:t>
      </w:r>
      <w:r w:rsidRPr="002F486C">
        <w:rPr>
          <w:rFonts w:ascii="Tahoma" w:hAnsi="Tahoma" w:cs="Tahoma"/>
          <w:sz w:val="21"/>
          <w:szCs w:val="21"/>
        </w:rPr>
        <w:t>. s</w:t>
      </w:r>
      <w:r>
        <w:rPr>
          <w:rFonts w:ascii="Tahoma" w:hAnsi="Tahoma" w:cs="Tahoma"/>
          <w:sz w:val="21"/>
          <w:szCs w:val="21"/>
        </w:rPr>
        <w:t xml:space="preserve">chůze Rady města Frýdku-Místku </w:t>
      </w:r>
      <w:r w:rsidRPr="002F486C">
        <w:rPr>
          <w:rFonts w:ascii="Tahoma" w:hAnsi="Tahoma" w:cs="Tahoma"/>
          <w:sz w:val="21"/>
          <w:szCs w:val="21"/>
        </w:rPr>
        <w:t xml:space="preserve">ze dne </w:t>
      </w:r>
      <w:r>
        <w:rPr>
          <w:rFonts w:ascii="Tahoma" w:hAnsi="Tahoma" w:cs="Tahoma"/>
          <w:sz w:val="21"/>
          <w:szCs w:val="21"/>
        </w:rPr>
        <w:t>……….</w:t>
      </w:r>
    </w:p>
    <w:p w:rsidR="000B14E4" w:rsidRDefault="000B14E4" w:rsidP="002E7936">
      <w:pPr>
        <w:pStyle w:val="Odstavecseseznamem"/>
        <w:spacing w:after="0"/>
        <w:rPr>
          <w:rFonts w:ascii="Tahoma" w:hAnsi="Tahoma" w:cs="Tahoma"/>
          <w:sz w:val="21"/>
          <w:szCs w:val="21"/>
        </w:rPr>
      </w:pPr>
    </w:p>
    <w:p w:rsidR="000B14E4" w:rsidRDefault="000B14E4" w:rsidP="000B14E4">
      <w:pPr>
        <w:pStyle w:val="Bezmezer"/>
        <w:numPr>
          <w:ilvl w:val="6"/>
          <w:numId w:val="14"/>
        </w:numPr>
        <w:tabs>
          <w:tab w:val="clear" w:pos="2520"/>
        </w:tabs>
        <w:suppressAutoHyphens w:val="0"/>
        <w:ind w:left="284" w:hanging="284"/>
        <w:rPr>
          <w:rFonts w:ascii="Tahoma" w:hAnsi="Tahoma" w:cs="Tahoma"/>
          <w:sz w:val="21"/>
          <w:szCs w:val="21"/>
        </w:rPr>
      </w:pPr>
      <w:r w:rsidRPr="002F486C">
        <w:rPr>
          <w:rFonts w:ascii="Tahoma" w:hAnsi="Tahoma" w:cs="Tahoma"/>
          <w:sz w:val="21"/>
          <w:szCs w:val="21"/>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w:t>
      </w:r>
    </w:p>
    <w:p w:rsidR="000B14E4" w:rsidRDefault="000B14E4" w:rsidP="002E7936">
      <w:pPr>
        <w:pStyle w:val="Odstavecseseznamem"/>
        <w:spacing w:after="0"/>
        <w:rPr>
          <w:rFonts w:ascii="Tahoma" w:hAnsi="Tahoma" w:cs="Tahoma"/>
          <w:sz w:val="21"/>
          <w:szCs w:val="21"/>
        </w:rPr>
      </w:pPr>
    </w:p>
    <w:p w:rsidR="000B14E4" w:rsidRDefault="000B14E4" w:rsidP="000B14E4">
      <w:pPr>
        <w:pStyle w:val="Bezmezer"/>
        <w:numPr>
          <w:ilvl w:val="6"/>
          <w:numId w:val="14"/>
        </w:numPr>
        <w:tabs>
          <w:tab w:val="clear" w:pos="2520"/>
        </w:tabs>
        <w:suppressAutoHyphens w:val="0"/>
        <w:ind w:left="284" w:hanging="426"/>
        <w:rPr>
          <w:rFonts w:ascii="Tahoma" w:hAnsi="Tahoma" w:cs="Tahoma"/>
          <w:sz w:val="21"/>
          <w:szCs w:val="21"/>
        </w:rPr>
      </w:pPr>
      <w:r w:rsidRPr="002F486C">
        <w:rPr>
          <w:rFonts w:ascii="Tahoma" w:hAnsi="Tahoma" w:cs="Tahoma"/>
          <w:sz w:val="21"/>
          <w:szCs w:val="21"/>
        </w:rPr>
        <w:t>Smlouva nabývá účinnosti okamžikem zveřejnění v reg</w:t>
      </w:r>
      <w:r>
        <w:rPr>
          <w:rFonts w:ascii="Tahoma" w:hAnsi="Tahoma" w:cs="Tahoma"/>
          <w:sz w:val="21"/>
          <w:szCs w:val="21"/>
        </w:rPr>
        <w:t>istru smluv dle tohoto ujednání</w:t>
      </w:r>
      <w:r w:rsidR="003C5C87">
        <w:rPr>
          <w:rFonts w:ascii="Tahoma" w:hAnsi="Tahoma" w:cs="Tahoma"/>
          <w:sz w:val="21"/>
          <w:szCs w:val="21"/>
        </w:rPr>
        <w:t>.</w:t>
      </w:r>
    </w:p>
    <w:p w:rsidR="000B14E4" w:rsidRDefault="000B14E4" w:rsidP="002E7936">
      <w:pPr>
        <w:pStyle w:val="Odstavecseseznamem"/>
        <w:spacing w:after="0"/>
        <w:rPr>
          <w:rFonts w:ascii="Tahoma" w:hAnsi="Tahoma" w:cs="Tahoma"/>
          <w:sz w:val="21"/>
          <w:szCs w:val="21"/>
        </w:rPr>
      </w:pPr>
    </w:p>
    <w:p w:rsidR="000B14E4" w:rsidRDefault="000B14E4" w:rsidP="000B14E4">
      <w:pPr>
        <w:pStyle w:val="Bezmezer"/>
        <w:numPr>
          <w:ilvl w:val="6"/>
          <w:numId w:val="14"/>
        </w:numPr>
        <w:tabs>
          <w:tab w:val="clear" w:pos="2520"/>
        </w:tabs>
        <w:suppressAutoHyphens w:val="0"/>
        <w:ind w:left="284" w:hanging="426"/>
        <w:rPr>
          <w:rFonts w:ascii="Tahoma" w:hAnsi="Tahoma" w:cs="Tahoma"/>
          <w:sz w:val="21"/>
          <w:szCs w:val="21"/>
        </w:rPr>
      </w:pPr>
      <w:r w:rsidRPr="002F486C">
        <w:rPr>
          <w:rFonts w:ascii="Tahoma" w:hAnsi="Tahoma" w:cs="Tahoma"/>
          <w:sz w:val="21"/>
          <w:szCs w:val="21"/>
        </w:rPr>
        <w:t xml:space="preserve">Zhotovitel bere na vědomí a výslovně souhlasí s tím, že smlouva včetně příloh a případných dodatků bude </w:t>
      </w:r>
      <w:r>
        <w:rPr>
          <w:rFonts w:ascii="Tahoma" w:hAnsi="Tahoma" w:cs="Tahoma"/>
          <w:sz w:val="21"/>
          <w:szCs w:val="21"/>
        </w:rPr>
        <w:t>zveřejněna</w:t>
      </w:r>
      <w:r w:rsidRPr="002F486C">
        <w:rPr>
          <w:rFonts w:ascii="Tahoma" w:hAnsi="Tahoma" w:cs="Tahoma"/>
          <w:sz w:val="21"/>
          <w:szCs w:val="21"/>
        </w:rPr>
        <w:t xml:space="preserve"> na profilu zadavatele.</w:t>
      </w:r>
    </w:p>
    <w:p w:rsidR="000B14E4" w:rsidRDefault="000B14E4" w:rsidP="002E7936">
      <w:pPr>
        <w:pStyle w:val="Odstavecseseznamem"/>
        <w:spacing w:after="0"/>
        <w:rPr>
          <w:rFonts w:ascii="Tahoma" w:hAnsi="Tahoma" w:cs="Tahoma"/>
          <w:sz w:val="21"/>
          <w:szCs w:val="21"/>
        </w:rPr>
      </w:pPr>
    </w:p>
    <w:p w:rsidR="000B14E4" w:rsidRPr="00D063D4" w:rsidRDefault="000B14E4" w:rsidP="000B14E4">
      <w:pPr>
        <w:pStyle w:val="Bezmezer"/>
        <w:numPr>
          <w:ilvl w:val="6"/>
          <w:numId w:val="14"/>
        </w:numPr>
        <w:tabs>
          <w:tab w:val="clear" w:pos="2520"/>
        </w:tabs>
        <w:suppressAutoHyphens w:val="0"/>
        <w:ind w:left="284" w:hanging="426"/>
        <w:rPr>
          <w:rFonts w:ascii="Tahoma" w:hAnsi="Tahoma" w:cs="Tahoma"/>
          <w:sz w:val="21"/>
          <w:szCs w:val="21"/>
        </w:rPr>
      </w:pPr>
      <w:r w:rsidRPr="00D063D4">
        <w:rPr>
          <w:rFonts w:ascii="Tahoma" w:hAnsi="Tahoma" w:cs="Tahoma"/>
          <w:sz w:val="21"/>
          <w:szCs w:val="21"/>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0B14E4" w:rsidRPr="00816BB2" w:rsidRDefault="000B14E4" w:rsidP="000B14E4">
      <w:pPr>
        <w:pStyle w:val="Bezmezer"/>
        <w:suppressAutoHyphens w:val="0"/>
        <w:ind w:left="284"/>
        <w:rPr>
          <w:rFonts w:ascii="Tahoma" w:hAnsi="Tahoma" w:cs="Tahoma"/>
          <w:sz w:val="21"/>
          <w:szCs w:val="21"/>
        </w:rPr>
      </w:pPr>
    </w:p>
    <w:p w:rsidR="00816BB2" w:rsidRPr="00816BB2" w:rsidRDefault="00816BB2" w:rsidP="000B14E4">
      <w:pPr>
        <w:pStyle w:val="Bezmezer"/>
        <w:numPr>
          <w:ilvl w:val="6"/>
          <w:numId w:val="14"/>
        </w:numPr>
        <w:tabs>
          <w:tab w:val="clear" w:pos="2520"/>
        </w:tabs>
        <w:suppressAutoHyphens w:val="0"/>
        <w:ind w:left="284" w:hanging="426"/>
        <w:rPr>
          <w:rFonts w:ascii="Tahoma" w:hAnsi="Tahoma" w:cs="Tahoma"/>
          <w:sz w:val="21"/>
          <w:szCs w:val="21"/>
        </w:rPr>
      </w:pPr>
      <w:r w:rsidRPr="00816BB2">
        <w:rPr>
          <w:rFonts w:ascii="Tahoma" w:hAnsi="Tahoma" w:cs="Tahoma"/>
          <w:sz w:val="21"/>
          <w:szCs w:val="21"/>
        </w:rPr>
        <w:t xml:space="preserve">Tato smlouva nabývá platnosti dnem podpisu oběma </w:t>
      </w:r>
      <w:r w:rsidR="00ED692D">
        <w:rPr>
          <w:rFonts w:ascii="Tahoma" w:hAnsi="Tahoma" w:cs="Tahoma"/>
          <w:sz w:val="21"/>
          <w:szCs w:val="21"/>
        </w:rPr>
        <w:t>s</w:t>
      </w:r>
      <w:r w:rsidRPr="00816BB2">
        <w:rPr>
          <w:rFonts w:ascii="Tahoma" w:hAnsi="Tahoma" w:cs="Tahoma"/>
          <w:sz w:val="21"/>
          <w:szCs w:val="21"/>
        </w:rPr>
        <w:t>mluvními stranami.</w:t>
      </w:r>
    </w:p>
    <w:p w:rsidR="00816BB2" w:rsidRPr="00816BB2" w:rsidRDefault="00816BB2" w:rsidP="00816BB2">
      <w:pPr>
        <w:pStyle w:val="Bezmezer"/>
        <w:ind w:hanging="284"/>
        <w:rPr>
          <w:rFonts w:ascii="Tahoma" w:hAnsi="Tahoma" w:cs="Tahoma"/>
          <w:sz w:val="21"/>
          <w:szCs w:val="21"/>
        </w:rPr>
      </w:pPr>
    </w:p>
    <w:p w:rsidR="00816BB2" w:rsidRPr="00816BB2" w:rsidRDefault="00816BB2" w:rsidP="000B14E4">
      <w:pPr>
        <w:pStyle w:val="Bezmezer"/>
        <w:numPr>
          <w:ilvl w:val="6"/>
          <w:numId w:val="14"/>
        </w:numPr>
        <w:tabs>
          <w:tab w:val="clear" w:pos="2520"/>
        </w:tabs>
        <w:suppressAutoHyphens w:val="0"/>
        <w:ind w:left="284" w:hanging="426"/>
        <w:rPr>
          <w:rFonts w:ascii="Tahoma" w:hAnsi="Tahoma" w:cs="Tahoma"/>
          <w:sz w:val="21"/>
          <w:szCs w:val="21"/>
        </w:rPr>
      </w:pPr>
      <w:r w:rsidRPr="00816BB2">
        <w:rPr>
          <w:rFonts w:ascii="Tahoma" w:hAnsi="Tahoma" w:cs="Tahoma"/>
          <w:sz w:val="21"/>
          <w:szCs w:val="21"/>
        </w:rPr>
        <w:t>Nedílnou součást této smlouvy jsou přílohy:</w:t>
      </w:r>
    </w:p>
    <w:p w:rsidR="00816BB2" w:rsidRPr="00816BB2" w:rsidRDefault="00BB4173" w:rsidP="000B14E4">
      <w:pPr>
        <w:pStyle w:val="Bezmezer"/>
        <w:numPr>
          <w:ilvl w:val="0"/>
          <w:numId w:val="24"/>
        </w:numPr>
        <w:tabs>
          <w:tab w:val="center" w:pos="4890"/>
        </w:tabs>
        <w:suppressAutoHyphens w:val="0"/>
        <w:rPr>
          <w:rFonts w:ascii="Tahoma" w:hAnsi="Tahoma" w:cs="Tahoma"/>
          <w:sz w:val="21"/>
          <w:szCs w:val="21"/>
        </w:rPr>
      </w:pPr>
      <w:r>
        <w:rPr>
          <w:rFonts w:ascii="Tahoma" w:hAnsi="Tahoma" w:cs="Tahoma"/>
          <w:sz w:val="21"/>
          <w:szCs w:val="21"/>
        </w:rPr>
        <w:t>O</w:t>
      </w:r>
      <w:r w:rsidR="00816BB2" w:rsidRPr="00816BB2">
        <w:rPr>
          <w:rFonts w:ascii="Tahoma" w:hAnsi="Tahoma" w:cs="Tahoma"/>
          <w:sz w:val="21"/>
          <w:szCs w:val="21"/>
        </w:rPr>
        <w:t>ceněný položkový rozpočet</w:t>
      </w:r>
    </w:p>
    <w:p w:rsidR="00816BB2" w:rsidRPr="00816BB2" w:rsidRDefault="00816BB2" w:rsidP="000B14E4">
      <w:pPr>
        <w:pStyle w:val="Bezmezer"/>
        <w:numPr>
          <w:ilvl w:val="0"/>
          <w:numId w:val="24"/>
        </w:numPr>
        <w:tabs>
          <w:tab w:val="center" w:pos="4890"/>
        </w:tabs>
        <w:suppressAutoHyphens w:val="0"/>
        <w:jc w:val="left"/>
        <w:rPr>
          <w:rFonts w:ascii="Tahoma" w:hAnsi="Tahoma" w:cs="Tahoma"/>
          <w:sz w:val="21"/>
          <w:szCs w:val="21"/>
        </w:rPr>
      </w:pPr>
      <w:r w:rsidRPr="00816BB2">
        <w:rPr>
          <w:rFonts w:ascii="Tahoma" w:hAnsi="Tahoma" w:cs="Tahoma"/>
          <w:sz w:val="21"/>
          <w:szCs w:val="21"/>
        </w:rPr>
        <w:t>Obsah a vymezení požadavků zadavatele na prokázání splnění technických požadavků - formou funkčního vzorku</w:t>
      </w:r>
    </w:p>
    <w:p w:rsidR="00816BB2" w:rsidRPr="00816BB2" w:rsidRDefault="00816BB2" w:rsidP="00816BB2">
      <w:pPr>
        <w:pStyle w:val="Bezmezer"/>
        <w:tabs>
          <w:tab w:val="center" w:pos="4890"/>
        </w:tabs>
        <w:ind w:left="284"/>
        <w:rPr>
          <w:rFonts w:ascii="Tahoma" w:hAnsi="Tahoma" w:cs="Tahoma"/>
          <w:sz w:val="21"/>
          <w:szCs w:val="21"/>
        </w:rPr>
      </w:pPr>
      <w:r w:rsidRPr="00816BB2">
        <w:rPr>
          <w:rFonts w:ascii="Tahoma" w:hAnsi="Tahoma" w:cs="Tahoma"/>
          <w:sz w:val="21"/>
          <w:szCs w:val="21"/>
        </w:rPr>
        <w:tab/>
      </w:r>
    </w:p>
    <w:p w:rsidR="00816BB2" w:rsidRPr="00816BB2" w:rsidRDefault="00816BB2" w:rsidP="000B14E4">
      <w:pPr>
        <w:pStyle w:val="Bezmezer"/>
        <w:numPr>
          <w:ilvl w:val="6"/>
          <w:numId w:val="14"/>
        </w:numPr>
        <w:tabs>
          <w:tab w:val="clear" w:pos="2520"/>
        </w:tabs>
        <w:suppressAutoHyphens w:val="0"/>
        <w:ind w:left="284" w:hanging="426"/>
        <w:rPr>
          <w:rFonts w:ascii="Tahoma" w:hAnsi="Tahoma" w:cs="Tahoma"/>
          <w:sz w:val="21"/>
          <w:szCs w:val="21"/>
        </w:rPr>
      </w:pPr>
      <w:r w:rsidRPr="00816BB2">
        <w:rPr>
          <w:rFonts w:ascii="Tahoma" w:hAnsi="Tahoma" w:cs="Tahoma"/>
          <w:sz w:val="21"/>
          <w:szCs w:val="21"/>
        </w:rPr>
        <w:t xml:space="preserve">Tato smlouva je vyhotovena ve 4 stejnopisech, z nichž každý bude považován za prvopis. Každá </w:t>
      </w:r>
      <w:r w:rsidR="00ED692D">
        <w:rPr>
          <w:rFonts w:ascii="Tahoma" w:hAnsi="Tahoma" w:cs="Tahoma"/>
          <w:sz w:val="21"/>
          <w:szCs w:val="21"/>
        </w:rPr>
        <w:t>s</w:t>
      </w:r>
      <w:r w:rsidRPr="00816BB2">
        <w:rPr>
          <w:rFonts w:ascii="Tahoma" w:hAnsi="Tahoma" w:cs="Tahoma"/>
          <w:sz w:val="21"/>
          <w:szCs w:val="21"/>
        </w:rPr>
        <w:t>mluvní strana obdrží po dvou stejnopisech této smlouvy o dílo.</w:t>
      </w:r>
    </w:p>
    <w:p w:rsidR="00816BB2" w:rsidRPr="00816BB2" w:rsidRDefault="00816BB2" w:rsidP="00816BB2">
      <w:pPr>
        <w:pStyle w:val="Bezmezer"/>
        <w:ind w:left="2160"/>
        <w:rPr>
          <w:rFonts w:ascii="Tahoma" w:hAnsi="Tahoma" w:cs="Tahoma"/>
          <w:sz w:val="21"/>
          <w:szCs w:val="21"/>
        </w:rPr>
      </w:pPr>
    </w:p>
    <w:p w:rsidR="000B14E4" w:rsidRPr="000B14E4" w:rsidRDefault="000B14E4" w:rsidP="000B14E4">
      <w:pPr>
        <w:keepNext/>
        <w:tabs>
          <w:tab w:val="center" w:pos="4500"/>
        </w:tabs>
        <w:snapToGrid w:val="0"/>
        <w:spacing w:before="120" w:after="0" w:line="240" w:lineRule="auto"/>
        <w:ind w:left="5670" w:hanging="5670"/>
        <w:outlineLvl w:val="1"/>
        <w:rPr>
          <w:rFonts w:ascii="Tahoma" w:hAnsi="Tahoma" w:cs="Tahoma"/>
          <w:bCs/>
          <w:sz w:val="21"/>
          <w:szCs w:val="21"/>
          <w:u w:color="333399"/>
          <w:lang w:eastAsia="cs-CZ"/>
        </w:rPr>
      </w:pPr>
      <w:r w:rsidRPr="000B14E4">
        <w:rPr>
          <w:rFonts w:ascii="Tahoma" w:hAnsi="Tahoma" w:cs="Tahoma"/>
          <w:bCs/>
          <w:sz w:val="21"/>
          <w:szCs w:val="21"/>
          <w:u w:color="333399"/>
          <w:lang w:eastAsia="cs-CZ"/>
        </w:rPr>
        <w:lastRenderedPageBreak/>
        <w:t>Za objednatele:</w:t>
      </w:r>
      <w:r w:rsidRPr="000B14E4">
        <w:rPr>
          <w:rFonts w:ascii="Tahoma" w:hAnsi="Tahoma" w:cs="Tahoma"/>
          <w:bCs/>
          <w:sz w:val="21"/>
          <w:szCs w:val="21"/>
          <w:u w:color="333399"/>
          <w:lang w:eastAsia="cs-CZ"/>
        </w:rPr>
        <w:tab/>
      </w:r>
      <w:r w:rsidRPr="000B14E4">
        <w:rPr>
          <w:rFonts w:ascii="Tahoma" w:hAnsi="Tahoma" w:cs="Tahoma"/>
          <w:bCs/>
          <w:sz w:val="21"/>
          <w:szCs w:val="21"/>
          <w:u w:color="333399"/>
          <w:lang w:eastAsia="cs-CZ"/>
        </w:rPr>
        <w:tab/>
        <w:t>Za zhotovitele:</w:t>
      </w:r>
    </w:p>
    <w:p w:rsidR="000B14E4" w:rsidRPr="000B14E4" w:rsidRDefault="000B14E4" w:rsidP="000B14E4">
      <w:pPr>
        <w:keepNext/>
        <w:tabs>
          <w:tab w:val="center" w:pos="4500"/>
        </w:tabs>
        <w:snapToGrid w:val="0"/>
        <w:spacing w:before="120" w:after="0" w:line="240" w:lineRule="auto"/>
        <w:ind w:left="5670" w:hanging="5670"/>
        <w:outlineLvl w:val="1"/>
        <w:rPr>
          <w:rFonts w:ascii="Tahoma" w:hAnsi="Tahoma" w:cs="Tahoma"/>
          <w:bCs/>
          <w:sz w:val="21"/>
          <w:szCs w:val="21"/>
          <w:u w:color="333399"/>
          <w:lang w:eastAsia="cs-CZ"/>
        </w:rPr>
      </w:pPr>
    </w:p>
    <w:p w:rsidR="000B14E4" w:rsidRPr="000B14E4" w:rsidRDefault="000B14E4" w:rsidP="000B14E4">
      <w:pPr>
        <w:keepNext/>
        <w:tabs>
          <w:tab w:val="center" w:pos="4500"/>
        </w:tabs>
        <w:snapToGrid w:val="0"/>
        <w:spacing w:before="120" w:after="0" w:line="240" w:lineRule="auto"/>
        <w:ind w:left="5670" w:hanging="5670"/>
        <w:outlineLvl w:val="1"/>
        <w:rPr>
          <w:rFonts w:ascii="Tahoma" w:hAnsi="Tahoma" w:cs="Tahoma"/>
          <w:bCs/>
          <w:sz w:val="21"/>
          <w:szCs w:val="21"/>
          <w:u w:color="333399"/>
          <w:lang w:eastAsia="cs-CZ"/>
        </w:rPr>
      </w:pPr>
      <w:r w:rsidRPr="000B14E4">
        <w:rPr>
          <w:rFonts w:ascii="Tahoma" w:hAnsi="Tahoma" w:cs="Tahoma"/>
          <w:bCs/>
          <w:sz w:val="21"/>
          <w:szCs w:val="21"/>
          <w:u w:color="333399"/>
          <w:lang w:eastAsia="cs-CZ"/>
        </w:rPr>
        <w:t>Ve Frýdku-Místku, dne…………..                                          V …….., dne………</w:t>
      </w:r>
    </w:p>
    <w:p w:rsidR="000B14E4" w:rsidRPr="000B14E4" w:rsidRDefault="000B14E4" w:rsidP="000B14E4">
      <w:pPr>
        <w:keepNext/>
        <w:tabs>
          <w:tab w:val="center" w:pos="4500"/>
        </w:tabs>
        <w:snapToGrid w:val="0"/>
        <w:spacing w:before="120" w:after="0" w:line="240" w:lineRule="auto"/>
        <w:ind w:left="5670" w:hanging="5670"/>
        <w:outlineLvl w:val="1"/>
        <w:rPr>
          <w:rFonts w:ascii="Tahoma" w:hAnsi="Tahoma" w:cs="Tahoma"/>
          <w:bCs/>
          <w:sz w:val="21"/>
          <w:szCs w:val="21"/>
          <w:u w:color="333399"/>
          <w:lang w:eastAsia="cs-CZ"/>
        </w:rPr>
      </w:pPr>
    </w:p>
    <w:p w:rsidR="000B14E4" w:rsidRDefault="000B14E4" w:rsidP="000B14E4">
      <w:pPr>
        <w:keepNext/>
        <w:tabs>
          <w:tab w:val="center" w:pos="4500"/>
        </w:tabs>
        <w:snapToGrid w:val="0"/>
        <w:spacing w:before="120" w:after="0" w:line="240" w:lineRule="auto"/>
        <w:ind w:left="5670" w:hanging="5670"/>
        <w:outlineLvl w:val="1"/>
        <w:rPr>
          <w:rFonts w:ascii="Tahoma" w:hAnsi="Tahoma" w:cs="Tahoma"/>
          <w:bCs/>
          <w:sz w:val="21"/>
          <w:szCs w:val="21"/>
          <w:u w:color="333399"/>
          <w:lang w:eastAsia="cs-CZ"/>
        </w:rPr>
      </w:pPr>
    </w:p>
    <w:p w:rsidR="002E7936" w:rsidRPr="000B14E4" w:rsidRDefault="002E7936" w:rsidP="000B14E4">
      <w:pPr>
        <w:keepNext/>
        <w:tabs>
          <w:tab w:val="center" w:pos="4500"/>
        </w:tabs>
        <w:snapToGrid w:val="0"/>
        <w:spacing w:before="120" w:after="0" w:line="240" w:lineRule="auto"/>
        <w:ind w:left="5670" w:hanging="5670"/>
        <w:outlineLvl w:val="1"/>
        <w:rPr>
          <w:rFonts w:ascii="Tahoma" w:hAnsi="Tahoma" w:cs="Tahoma"/>
          <w:bCs/>
          <w:sz w:val="21"/>
          <w:szCs w:val="21"/>
          <w:u w:color="333399"/>
          <w:lang w:eastAsia="cs-CZ"/>
        </w:rPr>
      </w:pPr>
    </w:p>
    <w:p w:rsidR="000B14E4" w:rsidRPr="000B14E4" w:rsidRDefault="000B14E4" w:rsidP="000B14E4">
      <w:pPr>
        <w:keepNext/>
        <w:tabs>
          <w:tab w:val="center" w:pos="4500"/>
        </w:tabs>
        <w:snapToGrid w:val="0"/>
        <w:spacing w:before="120" w:after="0" w:line="240" w:lineRule="auto"/>
        <w:ind w:left="5670" w:hanging="5670"/>
        <w:outlineLvl w:val="1"/>
        <w:rPr>
          <w:rFonts w:ascii="Tahoma" w:hAnsi="Tahoma" w:cs="Tahoma"/>
          <w:bCs/>
          <w:sz w:val="21"/>
          <w:szCs w:val="21"/>
          <w:u w:color="333399"/>
          <w:lang w:eastAsia="cs-CZ"/>
        </w:rPr>
      </w:pPr>
      <w:r w:rsidRPr="000B14E4">
        <w:rPr>
          <w:rFonts w:ascii="Tahoma" w:hAnsi="Tahoma" w:cs="Tahoma"/>
          <w:bCs/>
          <w:sz w:val="21"/>
          <w:szCs w:val="21"/>
          <w:u w:color="333399"/>
          <w:lang w:eastAsia="cs-CZ"/>
        </w:rPr>
        <w:t>_______________________</w:t>
      </w:r>
      <w:r w:rsidRPr="000B14E4">
        <w:rPr>
          <w:rFonts w:ascii="Tahoma" w:hAnsi="Tahoma" w:cs="Tahoma"/>
          <w:bCs/>
          <w:sz w:val="21"/>
          <w:szCs w:val="21"/>
          <w:u w:color="333399"/>
          <w:lang w:eastAsia="cs-CZ"/>
        </w:rPr>
        <w:tab/>
      </w:r>
      <w:r w:rsidRPr="000B14E4">
        <w:rPr>
          <w:rFonts w:ascii="Tahoma" w:hAnsi="Tahoma" w:cs="Tahoma"/>
          <w:bCs/>
          <w:sz w:val="21"/>
          <w:szCs w:val="21"/>
          <w:u w:color="333399"/>
          <w:lang w:eastAsia="cs-CZ"/>
        </w:rPr>
        <w:tab/>
        <w:t>__________________________</w:t>
      </w:r>
    </w:p>
    <w:p w:rsidR="000B14E4" w:rsidRPr="000B14E4" w:rsidRDefault="00A807B3" w:rsidP="00A807B3">
      <w:pPr>
        <w:spacing w:after="0" w:line="240" w:lineRule="auto"/>
        <w:ind w:firstLine="708"/>
        <w:jc w:val="both"/>
        <w:rPr>
          <w:rFonts w:ascii="Tahoma" w:hAnsi="Tahoma" w:cs="Tahoma"/>
          <w:sz w:val="21"/>
          <w:szCs w:val="21"/>
        </w:rPr>
      </w:pPr>
      <w:r>
        <w:rPr>
          <w:rFonts w:ascii="Tahoma" w:hAnsi="Tahoma" w:cs="Tahoma"/>
          <w:sz w:val="21"/>
          <w:szCs w:val="21"/>
        </w:rPr>
        <w:t xml:space="preserve">Petr </w:t>
      </w:r>
      <w:proofErr w:type="spellStart"/>
      <w:r>
        <w:rPr>
          <w:rFonts w:ascii="Tahoma" w:hAnsi="Tahoma" w:cs="Tahoma"/>
          <w:sz w:val="21"/>
          <w:szCs w:val="21"/>
        </w:rPr>
        <w:t>Korč</w:t>
      </w:r>
      <w:proofErr w:type="spellEnd"/>
    </w:p>
    <w:p w:rsidR="000B14E4" w:rsidRPr="000B14E4" w:rsidRDefault="000B14E4" w:rsidP="000B14E4">
      <w:pPr>
        <w:rPr>
          <w:rFonts w:ascii="Tahoma" w:hAnsi="Tahoma" w:cs="Tahoma"/>
          <w:sz w:val="21"/>
          <w:szCs w:val="21"/>
        </w:rPr>
      </w:pPr>
      <w:r w:rsidRPr="000B14E4">
        <w:rPr>
          <w:rFonts w:ascii="Tahoma" w:hAnsi="Tahoma" w:cs="Tahoma"/>
          <w:sz w:val="21"/>
          <w:szCs w:val="21"/>
        </w:rPr>
        <w:t xml:space="preserve">           </w:t>
      </w:r>
      <w:bookmarkStart w:id="2" w:name="_GoBack"/>
      <w:bookmarkEnd w:id="2"/>
      <w:r w:rsidRPr="000B14E4">
        <w:rPr>
          <w:rFonts w:ascii="Tahoma" w:hAnsi="Tahoma" w:cs="Tahoma"/>
          <w:sz w:val="21"/>
          <w:szCs w:val="21"/>
        </w:rPr>
        <w:t>primátor</w:t>
      </w:r>
    </w:p>
    <w:sectPr w:rsidR="000B14E4" w:rsidRPr="000B14E4" w:rsidSect="00847145">
      <w:headerReference w:type="default" r:id="rId10"/>
      <w:footerReference w:type="default" r:id="rId11"/>
      <w:pgSz w:w="11906" w:h="16838"/>
      <w:pgMar w:top="851" w:right="851" w:bottom="426" w:left="851"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BEF" w:rsidRDefault="00A20BEF" w:rsidP="00847145">
      <w:pPr>
        <w:spacing w:after="0" w:line="240" w:lineRule="auto"/>
      </w:pPr>
      <w:r>
        <w:separator/>
      </w:r>
    </w:p>
  </w:endnote>
  <w:endnote w:type="continuationSeparator" w:id="0">
    <w:p w:rsidR="00A20BEF" w:rsidRDefault="00A20BEF" w:rsidP="0084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167" w:rsidRPr="00FF2D32" w:rsidRDefault="009E0167" w:rsidP="00847145">
    <w:pPr>
      <w:pStyle w:val="Zpat"/>
      <w:tabs>
        <w:tab w:val="left" w:pos="375"/>
        <w:tab w:val="right" w:pos="10204"/>
      </w:tabs>
      <w:spacing w:after="0"/>
      <w:jc w:val="center"/>
      <w:rPr>
        <w:rFonts w:ascii="Arial" w:hAnsi="Arial" w:cs="Arial"/>
        <w:iCs/>
        <w:sz w:val="18"/>
        <w:szCs w:val="18"/>
      </w:rPr>
    </w:pPr>
  </w:p>
  <w:p w:rsidR="009E0167" w:rsidRDefault="009E0167" w:rsidP="00847145">
    <w:pPr>
      <w:pStyle w:val="Zpat"/>
      <w:tabs>
        <w:tab w:val="left" w:pos="375"/>
        <w:tab w:val="right" w:pos="10204"/>
      </w:tabs>
      <w:spacing w:after="0"/>
      <w:jc w:val="center"/>
      <w:rPr>
        <w:rFonts w:ascii="Arial" w:hAnsi="Arial" w:cs="Arial"/>
        <w:i/>
        <w:iCs/>
        <w:sz w:val="18"/>
        <w:szCs w:val="18"/>
      </w:rPr>
    </w:pPr>
    <w:r>
      <w:rPr>
        <w:rFonts w:ascii="Arial" w:hAnsi="Arial" w:cs="Arial"/>
        <w:b/>
        <w:bCs/>
        <w:noProof/>
        <w:color w:val="000080"/>
        <w:sz w:val="36"/>
        <w:lang w:eastAsia="cs-CZ"/>
      </w:rPr>
      <w:drawing>
        <wp:anchor distT="0" distB="0" distL="114300" distR="114300" simplePos="0" relativeHeight="251659264" behindDoc="0" locked="0" layoutInCell="1" allowOverlap="1" wp14:anchorId="2EC82FB9" wp14:editId="50DB9DE1">
          <wp:simplePos x="0" y="0"/>
          <wp:positionH relativeFrom="column">
            <wp:posOffset>3715385</wp:posOffset>
          </wp:positionH>
          <wp:positionV relativeFrom="paragraph">
            <wp:posOffset>116205</wp:posOffset>
          </wp:positionV>
          <wp:extent cx="2565400" cy="697230"/>
          <wp:effectExtent l="0" t="0" r="6350" b="7620"/>
          <wp:wrapSquare wrapText="bothSides"/>
          <wp:docPr id="28" name="Obrázek 28"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540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0167" w:rsidRDefault="009E0167" w:rsidP="00CA493C">
    <w:pPr>
      <w:pStyle w:val="Zpat"/>
      <w:tabs>
        <w:tab w:val="left" w:pos="375"/>
        <w:tab w:val="left" w:pos="759"/>
        <w:tab w:val="right" w:pos="10204"/>
      </w:tabs>
      <w:spacing w:after="0"/>
      <w:rPr>
        <w:rFonts w:ascii="Arial" w:hAnsi="Arial" w:cs="Arial"/>
        <w:sz w:val="18"/>
        <w:szCs w:val="18"/>
      </w:rPr>
    </w:pPr>
    <w:r>
      <w:rPr>
        <w:rFonts w:ascii="Arial" w:hAnsi="Arial" w:cs="Arial"/>
        <w:i/>
        <w:iCs/>
        <w:sz w:val="18"/>
        <w:szCs w:val="18"/>
      </w:rPr>
      <w:tab/>
    </w:r>
    <w:r>
      <w:rPr>
        <w:rFonts w:ascii="Arial" w:hAnsi="Arial" w:cs="Arial"/>
        <w:i/>
        <w:iCs/>
        <w:sz w:val="18"/>
        <w:szCs w:val="18"/>
      </w:rPr>
      <w:tab/>
    </w:r>
    <w:r w:rsidR="004E0ADF">
      <w:rPr>
        <w:noProof/>
      </w:rPr>
      <w:drawing>
        <wp:inline distT="0" distB="0" distL="0" distR="0">
          <wp:extent cx="2498090" cy="929005"/>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8090" cy="929005"/>
                  </a:xfrm>
                  <a:prstGeom prst="rect">
                    <a:avLst/>
                  </a:prstGeom>
                  <a:noFill/>
                  <a:ln>
                    <a:noFill/>
                  </a:ln>
                </pic:spPr>
              </pic:pic>
            </a:graphicData>
          </a:graphic>
        </wp:inline>
      </w:drawing>
    </w:r>
    <w:r>
      <w:rPr>
        <w:rFonts w:ascii="Arial" w:hAnsi="Arial" w:cs="Arial"/>
        <w:i/>
        <w:iCs/>
        <w:sz w:val="18"/>
        <w:szCs w:val="18"/>
      </w:rPr>
      <w:tab/>
    </w:r>
    <w:r>
      <w:rPr>
        <w:rFonts w:ascii="Arial" w:hAnsi="Arial" w:cs="Arial"/>
        <w:i/>
        <w:iCs/>
        <w:sz w:val="18"/>
        <w:szCs w:val="18"/>
      </w:rPr>
      <w:tab/>
    </w:r>
    <w:r w:rsidRPr="006F6C91">
      <w:rPr>
        <w:rFonts w:ascii="Arial" w:hAnsi="Arial" w:cs="Arial"/>
        <w:i/>
        <w:iCs/>
        <w:sz w:val="16"/>
        <w:szCs w:val="16"/>
      </w:rPr>
      <w:t xml:space="preserve"> </w:t>
    </w:r>
  </w:p>
  <w:p w:rsidR="009E0167" w:rsidRPr="00DF064A" w:rsidRDefault="009E0167" w:rsidP="00E45637">
    <w:pPr>
      <w:pStyle w:val="Zpat"/>
      <w:jc w:val="right"/>
      <w:rPr>
        <w:rFonts w:ascii="Tahoma" w:hAnsi="Tahoma" w:cs="Tahoma"/>
        <w:i/>
        <w:sz w:val="18"/>
        <w:szCs w:val="18"/>
      </w:rPr>
    </w:pPr>
    <w:r w:rsidRPr="00DF064A">
      <w:rPr>
        <w:rFonts w:ascii="Tahoma" w:hAnsi="Tahoma" w:cs="Tahoma"/>
        <w:i/>
        <w:iCs/>
        <w:sz w:val="18"/>
        <w:szCs w:val="18"/>
      </w:rPr>
      <w:t xml:space="preserve">strana </w:t>
    </w:r>
    <w:r>
      <w:rPr>
        <w:rFonts w:ascii="Tahoma" w:hAnsi="Tahoma" w:cs="Tahoma"/>
        <w:i/>
        <w:iCs/>
        <w:sz w:val="18"/>
        <w:szCs w:val="18"/>
      </w:rPr>
      <w:t>(</w:t>
    </w:r>
    <w:r w:rsidRPr="00DF064A">
      <w:rPr>
        <w:rFonts w:ascii="Tahoma" w:hAnsi="Tahoma" w:cs="Tahoma"/>
        <w:i/>
        <w:iCs/>
        <w:sz w:val="18"/>
        <w:szCs w:val="18"/>
      </w:rPr>
      <w:fldChar w:fldCharType="begin"/>
    </w:r>
    <w:r w:rsidRPr="00DF064A">
      <w:rPr>
        <w:rFonts w:ascii="Tahoma" w:hAnsi="Tahoma" w:cs="Tahoma"/>
        <w:i/>
        <w:iCs/>
        <w:sz w:val="18"/>
        <w:szCs w:val="18"/>
      </w:rPr>
      <w:instrText xml:space="preserve"> PAGE </w:instrText>
    </w:r>
    <w:r w:rsidRPr="00DF064A">
      <w:rPr>
        <w:rFonts w:ascii="Tahoma" w:hAnsi="Tahoma" w:cs="Tahoma"/>
        <w:i/>
        <w:iCs/>
        <w:sz w:val="18"/>
        <w:szCs w:val="18"/>
      </w:rPr>
      <w:fldChar w:fldCharType="separate"/>
    </w:r>
    <w:r w:rsidR="00560F19">
      <w:rPr>
        <w:rFonts w:ascii="Tahoma" w:hAnsi="Tahoma" w:cs="Tahoma"/>
        <w:i/>
        <w:iCs/>
        <w:noProof/>
        <w:sz w:val="18"/>
        <w:szCs w:val="18"/>
      </w:rPr>
      <w:t>16</w:t>
    </w:r>
    <w:r w:rsidRPr="00DF064A">
      <w:rPr>
        <w:rFonts w:ascii="Tahoma" w:hAnsi="Tahoma" w:cs="Tahoma"/>
        <w:i/>
        <w:iCs/>
        <w:sz w:val="18"/>
        <w:szCs w:val="18"/>
      </w:rPr>
      <w:fldChar w:fldCharType="end"/>
    </w:r>
    <w:r>
      <w:rPr>
        <w:rFonts w:ascii="Tahoma" w:hAnsi="Tahoma" w:cs="Tahoma"/>
        <w:i/>
        <w:iCs/>
        <w:sz w:val="18"/>
        <w:szCs w:val="18"/>
      </w:rPr>
      <w:t xml:space="preserve"> </w:t>
    </w:r>
    <w:r w:rsidRPr="00DF064A">
      <w:rPr>
        <w:rFonts w:ascii="Tahoma" w:hAnsi="Tahoma" w:cs="Tahoma"/>
        <w:i/>
        <w:iCs/>
        <w:sz w:val="18"/>
        <w:szCs w:val="18"/>
      </w:rPr>
      <w:t xml:space="preserve">celkem </w:t>
    </w:r>
    <w:r w:rsidRPr="00DF064A">
      <w:rPr>
        <w:rFonts w:ascii="Tahoma" w:hAnsi="Tahoma" w:cs="Tahoma"/>
        <w:i/>
        <w:iCs/>
        <w:sz w:val="18"/>
        <w:szCs w:val="18"/>
      </w:rPr>
      <w:fldChar w:fldCharType="begin"/>
    </w:r>
    <w:r w:rsidRPr="00DF064A">
      <w:rPr>
        <w:rFonts w:ascii="Tahoma" w:hAnsi="Tahoma" w:cs="Tahoma"/>
        <w:i/>
        <w:iCs/>
        <w:sz w:val="18"/>
        <w:szCs w:val="18"/>
      </w:rPr>
      <w:instrText xml:space="preserve"> NUMPAGES </w:instrText>
    </w:r>
    <w:r w:rsidRPr="00DF064A">
      <w:rPr>
        <w:rFonts w:ascii="Tahoma" w:hAnsi="Tahoma" w:cs="Tahoma"/>
        <w:i/>
        <w:iCs/>
        <w:sz w:val="18"/>
        <w:szCs w:val="18"/>
      </w:rPr>
      <w:fldChar w:fldCharType="separate"/>
    </w:r>
    <w:r w:rsidR="00560F19">
      <w:rPr>
        <w:rFonts w:ascii="Tahoma" w:hAnsi="Tahoma" w:cs="Tahoma"/>
        <w:i/>
        <w:iCs/>
        <w:noProof/>
        <w:sz w:val="18"/>
        <w:szCs w:val="18"/>
      </w:rPr>
      <w:t>16</w:t>
    </w:r>
    <w:r w:rsidRPr="00DF064A">
      <w:rPr>
        <w:rFonts w:ascii="Tahoma" w:hAnsi="Tahoma" w:cs="Tahoma"/>
        <w:i/>
        <w:iCs/>
        <w:sz w:val="18"/>
        <w:szCs w:val="18"/>
      </w:rPr>
      <w:fldChar w:fldCharType="end"/>
    </w:r>
    <w:r w:rsidRPr="00DF064A">
      <w:rPr>
        <w:rFonts w:ascii="Tahoma" w:hAnsi="Tahoma" w:cs="Tahoma"/>
        <w:i/>
        <w:iCs/>
        <w:sz w:val="18"/>
        <w:szCs w:val="18"/>
      </w:rPr>
      <w:t>)</w:t>
    </w:r>
    <w:r w:rsidRPr="00FE2E7E">
      <w:rPr>
        <w:rFonts w:ascii="Tahoma" w:hAnsi="Tahoma" w:cs="Tahoma"/>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BEF" w:rsidRDefault="00A20BEF" w:rsidP="00847145">
      <w:pPr>
        <w:spacing w:after="0" w:line="240" w:lineRule="auto"/>
      </w:pPr>
      <w:r>
        <w:separator/>
      </w:r>
    </w:p>
  </w:footnote>
  <w:footnote w:type="continuationSeparator" w:id="0">
    <w:p w:rsidR="00A20BEF" w:rsidRDefault="00A20BEF" w:rsidP="0084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167" w:rsidRDefault="009E0167" w:rsidP="00847145">
    <w:pPr>
      <w:pStyle w:val="Zhlav"/>
      <w:spacing w:after="0" w:line="240" w:lineRule="auto"/>
      <w:jc w:val="right"/>
    </w:pPr>
  </w:p>
  <w:p w:rsidR="00EC48F5" w:rsidRDefault="00EC48F5" w:rsidP="00EC48F5">
    <w:pPr>
      <w:autoSpaceDE w:val="0"/>
      <w:autoSpaceDN w:val="0"/>
      <w:adjustRightInd w:val="0"/>
      <w:spacing w:after="0" w:line="240" w:lineRule="auto"/>
      <w:ind w:left="2126" w:hanging="2126"/>
      <w:jc w:val="both"/>
      <w:rPr>
        <w:rFonts w:ascii="Tahoma" w:hAnsi="Tahoma" w:cs="Tahoma"/>
        <w:i/>
        <w:iCs/>
        <w:sz w:val="18"/>
        <w:szCs w:val="18"/>
      </w:rPr>
    </w:pPr>
    <w:r w:rsidRPr="00847145">
      <w:rPr>
        <w:rFonts w:ascii="Tahoma" w:hAnsi="Tahoma" w:cs="Tahoma"/>
        <w:i/>
        <w:iCs/>
        <w:sz w:val="18"/>
        <w:szCs w:val="18"/>
      </w:rPr>
      <w:t>Název veřejné zakázky:</w:t>
    </w:r>
    <w:r>
      <w:rPr>
        <w:rFonts w:ascii="Tahoma" w:hAnsi="Tahoma" w:cs="Tahoma"/>
        <w:i/>
        <w:iCs/>
        <w:sz w:val="18"/>
        <w:szCs w:val="18"/>
      </w:rPr>
      <w:tab/>
    </w:r>
    <w:r w:rsidRPr="00607744">
      <w:rPr>
        <w:rFonts w:ascii="Tahoma" w:hAnsi="Tahoma" w:cs="Tahoma"/>
        <w:i/>
        <w:iCs/>
        <w:sz w:val="18"/>
        <w:szCs w:val="18"/>
      </w:rPr>
      <w:t>„Modernizace varovného a informačního systému ochrany statutárního města Frýdku-Místku včetně digitálního povodňového plánu města a ORP Frýdek-Místek</w:t>
    </w:r>
    <w:r>
      <w:rPr>
        <w:rFonts w:ascii="Tahoma" w:hAnsi="Tahoma" w:cs="Tahoma"/>
        <w:i/>
        <w:iCs/>
        <w:sz w:val="18"/>
        <w:szCs w:val="18"/>
      </w:rPr>
      <w:t xml:space="preserve"> </w:t>
    </w:r>
    <w:r w:rsidRPr="00394582">
      <w:rPr>
        <w:rFonts w:ascii="Tahoma" w:hAnsi="Tahoma" w:cs="Tahoma"/>
        <w:sz w:val="21"/>
        <w:szCs w:val="21"/>
      </w:rPr>
      <w:t>–</w:t>
    </w:r>
    <w:r w:rsidRPr="00607744">
      <w:rPr>
        <w:rFonts w:ascii="Tahoma" w:hAnsi="Tahoma" w:cs="Tahoma"/>
        <w:i/>
        <w:iCs/>
        <w:sz w:val="18"/>
        <w:szCs w:val="18"/>
      </w:rPr>
      <w:t>část</w:t>
    </w:r>
    <w:r>
      <w:rPr>
        <w:rFonts w:ascii="Tahoma" w:hAnsi="Tahoma" w:cs="Tahoma"/>
        <w:i/>
        <w:iCs/>
        <w:sz w:val="18"/>
        <w:szCs w:val="18"/>
      </w:rPr>
      <w:t xml:space="preserve">  </w:t>
    </w:r>
    <w:r w:rsidRPr="00607744">
      <w:rPr>
        <w:rFonts w:ascii="Tahoma" w:hAnsi="Tahoma" w:cs="Tahoma"/>
        <w:i/>
        <w:iCs/>
        <w:sz w:val="18"/>
        <w:szCs w:val="18"/>
      </w:rPr>
      <w:t xml:space="preserve"> VIS“</w:t>
    </w:r>
  </w:p>
  <w:p w:rsidR="00EC48F5" w:rsidRDefault="00EC48F5" w:rsidP="00EC48F5">
    <w:pPr>
      <w:autoSpaceDE w:val="0"/>
      <w:autoSpaceDN w:val="0"/>
      <w:adjustRightInd w:val="0"/>
      <w:spacing w:after="0" w:line="240" w:lineRule="auto"/>
      <w:ind w:left="2126" w:hanging="2126"/>
      <w:jc w:val="both"/>
      <w:rPr>
        <w:rFonts w:ascii="Tahoma" w:hAnsi="Tahoma" w:cs="Tahoma"/>
        <w:i/>
        <w:sz w:val="18"/>
        <w:szCs w:val="18"/>
      </w:rPr>
    </w:pPr>
    <w:r w:rsidRPr="00847145">
      <w:rPr>
        <w:rFonts w:ascii="Tahoma" w:hAnsi="Tahoma" w:cs="Tahoma"/>
        <w:i/>
        <w:sz w:val="18"/>
        <w:szCs w:val="18"/>
      </w:rPr>
      <w:t>Číslo veřejné zakázky:</w:t>
    </w:r>
    <w:r>
      <w:rPr>
        <w:rFonts w:ascii="Tahoma" w:hAnsi="Tahoma" w:cs="Tahoma"/>
        <w:i/>
        <w:sz w:val="18"/>
        <w:szCs w:val="18"/>
      </w:rPr>
      <w:tab/>
    </w:r>
    <w:r w:rsidRPr="00607744">
      <w:rPr>
        <w:rFonts w:ascii="Tahoma" w:hAnsi="Tahoma" w:cs="Tahoma"/>
        <w:i/>
        <w:sz w:val="18"/>
        <w:szCs w:val="18"/>
      </w:rPr>
      <w:t>P21V00000015</w:t>
    </w:r>
    <w:r w:rsidRPr="00847145">
      <w:rPr>
        <w:rFonts w:ascii="Tahoma" w:hAnsi="Tahoma" w:cs="Tahoma"/>
        <w:i/>
        <w:sz w:val="18"/>
        <w:szCs w:val="18"/>
      </w:rPr>
      <w:t xml:space="preserve"> </w:t>
    </w:r>
  </w:p>
  <w:p w:rsidR="009E0167" w:rsidRPr="00847145" w:rsidRDefault="009E0167" w:rsidP="00847145">
    <w:pPr>
      <w:pStyle w:val="Zhlav"/>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5"/>
    <w:multiLevelType w:val="multilevel"/>
    <w:tmpl w:val="4D0ACAA4"/>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B"/>
    <w:multiLevelType w:val="multilevel"/>
    <w:tmpl w:val="E6863AEE"/>
    <w:name w:val="WW8Num113"/>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4" w15:restartNumberingAfterBreak="0">
    <w:nsid w:val="013D1F28"/>
    <w:multiLevelType w:val="multilevel"/>
    <w:tmpl w:val="FC5284D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15:restartNumberingAfterBreak="0">
    <w:nsid w:val="020E0BB3"/>
    <w:multiLevelType w:val="hybridMultilevel"/>
    <w:tmpl w:val="E6C0D8AE"/>
    <w:lvl w:ilvl="0" w:tplc="1F9CFC38">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35D3BEE"/>
    <w:multiLevelType w:val="multilevel"/>
    <w:tmpl w:val="BEA4415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8C4DAF"/>
    <w:multiLevelType w:val="hybridMultilevel"/>
    <w:tmpl w:val="10480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5D260E"/>
    <w:multiLevelType w:val="hybridMultilevel"/>
    <w:tmpl w:val="816E01A2"/>
    <w:lvl w:ilvl="0" w:tplc="0405000F">
      <w:start w:val="9"/>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0FF71CF7"/>
    <w:multiLevelType w:val="hybridMultilevel"/>
    <w:tmpl w:val="BA6C6B1A"/>
    <w:lvl w:ilvl="0" w:tplc="B3BA9A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845231"/>
    <w:multiLevelType w:val="hybridMultilevel"/>
    <w:tmpl w:val="DC180D40"/>
    <w:lvl w:ilvl="0" w:tplc="91724FBC">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2921A9"/>
    <w:multiLevelType w:val="hybridMultilevel"/>
    <w:tmpl w:val="04D473E8"/>
    <w:lvl w:ilvl="0" w:tplc="04050017">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3A2362"/>
    <w:multiLevelType w:val="hybridMultilevel"/>
    <w:tmpl w:val="FE3E3566"/>
    <w:lvl w:ilvl="0" w:tplc="F3385A68">
      <w:start w:val="1"/>
      <w:numFmt w:val="decimal"/>
      <w:lvlText w:val="%1."/>
      <w:lvlJc w:val="left"/>
      <w:pPr>
        <w:tabs>
          <w:tab w:val="num" w:pos="1080"/>
        </w:tabs>
        <w:ind w:left="1080" w:hanging="360"/>
      </w:pPr>
      <w:rPr>
        <w:rFonts w:ascii="Tahoma" w:hAnsi="Tahoma" w:cs="Tahoma" w:hint="default"/>
        <w:b w:val="0"/>
        <w:i w:val="0"/>
        <w:sz w:val="21"/>
        <w:szCs w:val="21"/>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201C1AD0"/>
    <w:multiLevelType w:val="hybridMultilevel"/>
    <w:tmpl w:val="AF109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0D64E6"/>
    <w:multiLevelType w:val="singleLevel"/>
    <w:tmpl w:val="2ECE1C26"/>
    <w:lvl w:ilvl="0">
      <w:start w:val="1"/>
      <w:numFmt w:val="decimal"/>
      <w:lvlText w:val="%1."/>
      <w:lvlJc w:val="left"/>
      <w:pPr>
        <w:tabs>
          <w:tab w:val="num" w:pos="360"/>
        </w:tabs>
        <w:ind w:left="360" w:hanging="360"/>
      </w:pPr>
      <w:rPr>
        <w:i w:val="0"/>
      </w:rPr>
    </w:lvl>
  </w:abstractNum>
  <w:abstractNum w:abstractNumId="16" w15:restartNumberingAfterBreak="0">
    <w:nsid w:val="293B7AFC"/>
    <w:multiLevelType w:val="singleLevel"/>
    <w:tmpl w:val="AE0A6548"/>
    <w:lvl w:ilvl="0">
      <w:start w:val="1"/>
      <w:numFmt w:val="decimal"/>
      <w:lvlText w:val="%1."/>
      <w:lvlJc w:val="left"/>
      <w:pPr>
        <w:tabs>
          <w:tab w:val="num" w:pos="360"/>
        </w:tabs>
        <w:ind w:left="360" w:hanging="360"/>
      </w:pPr>
      <w:rPr>
        <w:sz w:val="22"/>
      </w:rPr>
    </w:lvl>
  </w:abstractNum>
  <w:abstractNum w:abstractNumId="17" w15:restartNumberingAfterBreak="0">
    <w:nsid w:val="297F247B"/>
    <w:multiLevelType w:val="hybridMultilevel"/>
    <w:tmpl w:val="604CD1F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2CC52DC6"/>
    <w:multiLevelType w:val="hybridMultilevel"/>
    <w:tmpl w:val="88441A54"/>
    <w:lvl w:ilvl="0" w:tplc="4140A8C2">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9" w15:restartNumberingAfterBreak="0">
    <w:nsid w:val="303218F8"/>
    <w:multiLevelType w:val="hybridMultilevel"/>
    <w:tmpl w:val="DA4AEE3C"/>
    <w:lvl w:ilvl="0" w:tplc="04CC4756">
      <w:start w:val="3"/>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2319DB"/>
    <w:multiLevelType w:val="hybridMultilevel"/>
    <w:tmpl w:val="4768C9D4"/>
    <w:lvl w:ilvl="0" w:tplc="31224B90">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3214692"/>
    <w:multiLevelType w:val="hybridMultilevel"/>
    <w:tmpl w:val="743E0B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64A64A6"/>
    <w:multiLevelType w:val="hybridMultilevel"/>
    <w:tmpl w:val="FED613E2"/>
    <w:lvl w:ilvl="0" w:tplc="E9B0A978">
      <w:start w:val="5"/>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38183FD0"/>
    <w:multiLevelType w:val="hybridMultilevel"/>
    <w:tmpl w:val="163671A6"/>
    <w:lvl w:ilvl="0" w:tplc="04050017">
      <w:start w:val="1"/>
      <w:numFmt w:val="lowerLetter"/>
      <w:lvlText w:val="%1)"/>
      <w:lvlJc w:val="left"/>
      <w:pPr>
        <w:tabs>
          <w:tab w:val="num" w:pos="786"/>
        </w:tabs>
        <w:ind w:left="786" w:hanging="360"/>
      </w:pPr>
    </w:lvl>
    <w:lvl w:ilvl="1" w:tplc="04050001">
      <w:start w:val="1"/>
      <w:numFmt w:val="bullet"/>
      <w:lvlText w:val=""/>
      <w:lvlJc w:val="left"/>
      <w:pPr>
        <w:tabs>
          <w:tab w:val="num" w:pos="1506"/>
        </w:tabs>
        <w:ind w:left="1506" w:hanging="360"/>
      </w:pPr>
      <w:rPr>
        <w:rFonts w:ascii="Symbol" w:hAnsi="Symbol"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4" w15:restartNumberingAfterBreak="0">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EF07EE"/>
    <w:multiLevelType w:val="hybridMultilevel"/>
    <w:tmpl w:val="B35674A0"/>
    <w:lvl w:ilvl="0" w:tplc="21E6B6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E01ED1"/>
    <w:multiLevelType w:val="hybridMultilevel"/>
    <w:tmpl w:val="AAE20D9C"/>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8EA77AF"/>
    <w:multiLevelType w:val="hybridMultilevel"/>
    <w:tmpl w:val="5C70AF84"/>
    <w:lvl w:ilvl="0" w:tplc="0405000F">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9092074"/>
    <w:multiLevelType w:val="hybridMultilevel"/>
    <w:tmpl w:val="F2EE5C94"/>
    <w:lvl w:ilvl="0" w:tplc="04050017">
      <w:start w:val="1"/>
      <w:numFmt w:val="lowerLetter"/>
      <w:lvlText w:val="%1)"/>
      <w:lvlJc w:val="left"/>
      <w:pPr>
        <w:tabs>
          <w:tab w:val="num" w:pos="720"/>
        </w:tabs>
        <w:ind w:left="720" w:hanging="360"/>
      </w:pPr>
      <w:rPr>
        <w:rFonts w:cs="Times New Roman" w:hint="default"/>
      </w:rPr>
    </w:lvl>
    <w:lvl w:ilvl="1" w:tplc="2AEAAF7A">
      <w:start w:val="5"/>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365A40"/>
    <w:multiLevelType w:val="hybridMultilevel"/>
    <w:tmpl w:val="072C9350"/>
    <w:lvl w:ilvl="0" w:tplc="E9B0A978">
      <w:start w:val="5"/>
      <w:numFmt w:val="bullet"/>
      <w:lvlText w:val="-"/>
      <w:lvlJc w:val="left"/>
      <w:pPr>
        <w:ind w:left="720" w:hanging="360"/>
      </w:pPr>
      <w:rPr>
        <w:rFonts w:ascii="Arial" w:eastAsia="Times New Roman" w:hAnsi="Arial" w:cs="Arial" w:hint="default"/>
      </w:rPr>
    </w:lvl>
    <w:lvl w:ilvl="1" w:tplc="9EBE856E">
      <w:start w:val="2"/>
      <w:numFmt w:val="bullet"/>
      <w:lvlText w:val="-"/>
      <w:lvlJc w:val="left"/>
      <w:pPr>
        <w:ind w:left="1353" w:hanging="360"/>
      </w:pPr>
      <w:rPr>
        <w:rFonts w:ascii="Arial" w:eastAsia="Times New Roman" w:hAnsi="Arial" w:cs="Arial" w:hint="default"/>
        <w:b w:val="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150317"/>
    <w:multiLevelType w:val="multilevel"/>
    <w:tmpl w:val="81681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3243D2"/>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4E22F8A"/>
    <w:multiLevelType w:val="hybridMultilevel"/>
    <w:tmpl w:val="8A486BD8"/>
    <w:lvl w:ilvl="0" w:tplc="0405000F">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59FB4874"/>
    <w:multiLevelType w:val="singleLevel"/>
    <w:tmpl w:val="84C623AC"/>
    <w:lvl w:ilvl="0">
      <w:start w:val="7"/>
      <w:numFmt w:val="decimal"/>
      <w:lvlText w:val="%1."/>
      <w:lvlJc w:val="left"/>
      <w:pPr>
        <w:tabs>
          <w:tab w:val="num" w:pos="360"/>
        </w:tabs>
        <w:ind w:left="360" w:hanging="360"/>
      </w:pPr>
      <w:rPr>
        <w:sz w:val="22"/>
      </w:rPr>
    </w:lvl>
  </w:abstractNum>
  <w:abstractNum w:abstractNumId="35" w15:restartNumberingAfterBreak="0">
    <w:nsid w:val="5B9F1A3A"/>
    <w:multiLevelType w:val="hybridMultilevel"/>
    <w:tmpl w:val="5EF2FC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DFB3397"/>
    <w:multiLevelType w:val="hybridMultilevel"/>
    <w:tmpl w:val="51A82D9E"/>
    <w:lvl w:ilvl="0" w:tplc="82824AB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5E510A84"/>
    <w:multiLevelType w:val="singleLevel"/>
    <w:tmpl w:val="D0500420"/>
    <w:lvl w:ilvl="0">
      <w:start w:val="1"/>
      <w:numFmt w:val="decimal"/>
      <w:lvlText w:val="%1."/>
      <w:lvlJc w:val="left"/>
      <w:pPr>
        <w:tabs>
          <w:tab w:val="num" w:pos="360"/>
        </w:tabs>
        <w:ind w:left="360" w:hanging="360"/>
      </w:pPr>
    </w:lvl>
  </w:abstractNum>
  <w:abstractNum w:abstractNumId="39" w15:restartNumberingAfterBreak="0">
    <w:nsid w:val="5FF168E2"/>
    <w:multiLevelType w:val="hybridMultilevel"/>
    <w:tmpl w:val="9CC4917C"/>
    <w:lvl w:ilvl="0" w:tplc="BA76D56A">
      <w:start w:val="1"/>
      <w:numFmt w:val="decimal"/>
      <w:lvlText w:val="%1."/>
      <w:lvlJc w:val="left"/>
      <w:pPr>
        <w:ind w:left="720" w:hanging="360"/>
      </w:pPr>
      <w:rPr>
        <w:rFonts w:ascii="Tahoma" w:eastAsia="Times New Roman" w:hAnsi="Tahoma" w:cs="Tahoma" w:hint="default"/>
        <w:strike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D805AE"/>
    <w:multiLevelType w:val="hybridMultilevel"/>
    <w:tmpl w:val="F8E2BB14"/>
    <w:lvl w:ilvl="0" w:tplc="80106C5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42" w15:restartNumberingAfterBreak="0">
    <w:nsid w:val="69900C08"/>
    <w:multiLevelType w:val="singleLevel"/>
    <w:tmpl w:val="C4D6CD9E"/>
    <w:lvl w:ilvl="0">
      <w:start w:val="1"/>
      <w:numFmt w:val="decimal"/>
      <w:lvlText w:val="%1."/>
      <w:lvlJc w:val="left"/>
      <w:pPr>
        <w:tabs>
          <w:tab w:val="num" w:pos="360"/>
        </w:tabs>
        <w:ind w:left="360" w:hanging="360"/>
      </w:pPr>
    </w:lvl>
  </w:abstractNum>
  <w:abstractNum w:abstractNumId="43" w15:restartNumberingAfterBreak="0">
    <w:nsid w:val="6EDB0870"/>
    <w:multiLevelType w:val="singleLevel"/>
    <w:tmpl w:val="A028B5A2"/>
    <w:lvl w:ilvl="0">
      <w:start w:val="2"/>
      <w:numFmt w:val="decimal"/>
      <w:lvlText w:val="%1."/>
      <w:lvlJc w:val="left"/>
      <w:pPr>
        <w:tabs>
          <w:tab w:val="num" w:pos="360"/>
        </w:tabs>
        <w:ind w:left="360" w:hanging="360"/>
      </w:pPr>
      <w:rPr>
        <w:i w:val="0"/>
      </w:rPr>
    </w:lvl>
  </w:abstractNum>
  <w:abstractNum w:abstractNumId="44" w15:restartNumberingAfterBreak="0">
    <w:nsid w:val="70757F38"/>
    <w:multiLevelType w:val="hybridMultilevel"/>
    <w:tmpl w:val="358A6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3560216"/>
    <w:multiLevelType w:val="hybridMultilevel"/>
    <w:tmpl w:val="EB58282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285343"/>
    <w:multiLevelType w:val="multilevel"/>
    <w:tmpl w:val="D1400F08"/>
    <w:lvl w:ilvl="0">
      <w:start w:val="5"/>
      <w:numFmt w:val="lowerLetter"/>
      <w:lvlText w:val="%1)"/>
      <w:lvlJc w:val="left"/>
      <w:pPr>
        <w:tabs>
          <w:tab w:val="num" w:pos="360"/>
        </w:tabs>
        <w:ind w:left="360" w:hanging="360"/>
      </w:pPr>
      <w:rPr>
        <w:rFonts w:cs="Times New Roman" w:hint="default"/>
      </w:rPr>
    </w:lvl>
    <w:lvl w:ilvl="1">
      <w:start w:val="6"/>
      <w:numFmt w:val="decimal"/>
      <w:lvlText w:val="%1.%2"/>
      <w:lvlJc w:val="left"/>
      <w:pPr>
        <w:tabs>
          <w:tab w:val="num" w:pos="927"/>
        </w:tabs>
        <w:ind w:left="927" w:hanging="360"/>
      </w:pPr>
      <w:rPr>
        <w:rFonts w:cs="Times New Roman" w:hint="default"/>
      </w:rPr>
    </w:lvl>
    <w:lvl w:ilvl="2">
      <w:start w:val="2"/>
      <w:numFmt w:val="decimal"/>
      <w:lvlText w:val="%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47" w15:restartNumberingAfterBreak="0">
    <w:nsid w:val="77E4362B"/>
    <w:multiLevelType w:val="multilevel"/>
    <w:tmpl w:val="3CFCF304"/>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DAD261C"/>
    <w:multiLevelType w:val="hybridMultilevel"/>
    <w:tmpl w:val="DC08ACE6"/>
    <w:lvl w:ilvl="0" w:tplc="9FB8F62A">
      <w:start w:val="1"/>
      <w:numFmt w:val="lowerLetter"/>
      <w:lvlText w:val="%1)"/>
      <w:lvlJc w:val="left"/>
      <w:pPr>
        <w:tabs>
          <w:tab w:val="num" w:pos="2700"/>
        </w:tabs>
        <w:ind w:left="270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2"/>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42"/>
  </w:num>
  <w:num w:numId="8">
    <w:abstractNumId w:val="16"/>
  </w:num>
  <w:num w:numId="9">
    <w:abstractNumId w:val="43"/>
  </w:num>
  <w:num w:numId="10">
    <w:abstractNumId w:val="38"/>
  </w:num>
  <w:num w:numId="11">
    <w:abstractNumId w:val="34"/>
  </w:num>
  <w:num w:numId="12">
    <w:abstractNumId w:val="45"/>
  </w:num>
  <w:num w:numId="13">
    <w:abstractNumId w:val="13"/>
  </w:num>
  <w:num w:numId="14">
    <w:abstractNumId w:val="6"/>
  </w:num>
  <w:num w:numId="15">
    <w:abstractNumId w:val="4"/>
  </w:num>
  <w:num w:numId="16">
    <w:abstractNumId w:val="25"/>
  </w:num>
  <w:num w:numId="17">
    <w:abstractNumId w:val="36"/>
  </w:num>
  <w:num w:numId="18">
    <w:abstractNumId w:val="32"/>
  </w:num>
  <w:num w:numId="19">
    <w:abstractNumId w:val="48"/>
  </w:num>
  <w:num w:numId="20">
    <w:abstractNumId w:val="27"/>
  </w:num>
  <w:num w:numId="21">
    <w:abstractNumId w:val="28"/>
  </w:num>
  <w:num w:numId="22">
    <w:abstractNumId w:val="8"/>
  </w:num>
  <w:num w:numId="23">
    <w:abstractNumId w:val="39"/>
  </w:num>
  <w:num w:numId="24">
    <w:abstractNumId w:val="14"/>
  </w:num>
  <w:num w:numId="25">
    <w:abstractNumId w:val="29"/>
  </w:num>
  <w:num w:numId="26">
    <w:abstractNumId w:val="46"/>
  </w:num>
  <w:num w:numId="27">
    <w:abstractNumId w:val="44"/>
  </w:num>
  <w:num w:numId="28">
    <w:abstractNumId w:val="26"/>
  </w:num>
  <w:num w:numId="29">
    <w:abstractNumId w:val="23"/>
  </w:num>
  <w:num w:numId="30">
    <w:abstractNumId w:val="40"/>
  </w:num>
  <w:num w:numId="31">
    <w:abstractNumId w:val="5"/>
  </w:num>
  <w:num w:numId="32">
    <w:abstractNumId w:val="10"/>
  </w:num>
  <w:num w:numId="33">
    <w:abstractNumId w:val="35"/>
  </w:num>
  <w:num w:numId="34">
    <w:abstractNumId w:val="7"/>
  </w:num>
  <w:num w:numId="35">
    <w:abstractNumId w:val="9"/>
  </w:num>
  <w:num w:numId="36">
    <w:abstractNumId w:val="19"/>
  </w:num>
  <w:num w:numId="37">
    <w:abstractNumId w:val="17"/>
  </w:num>
  <w:num w:numId="38">
    <w:abstractNumId w:val="20"/>
  </w:num>
  <w:num w:numId="39">
    <w:abstractNumId w:val="21"/>
  </w:num>
  <w:num w:numId="40">
    <w:abstractNumId w:val="37"/>
  </w:num>
  <w:num w:numId="41">
    <w:abstractNumId w:val="33"/>
  </w:num>
  <w:num w:numId="42">
    <w:abstractNumId w:val="11"/>
  </w:num>
  <w:num w:numId="43">
    <w:abstractNumId w:val="47"/>
  </w:num>
  <w:num w:numId="44">
    <w:abstractNumId w:val="18"/>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45"/>
    <w:rsid w:val="0000581D"/>
    <w:rsid w:val="00033DBA"/>
    <w:rsid w:val="000403BA"/>
    <w:rsid w:val="000441B4"/>
    <w:rsid w:val="000815B4"/>
    <w:rsid w:val="000A588E"/>
    <w:rsid w:val="000B10EC"/>
    <w:rsid w:val="000B14E4"/>
    <w:rsid w:val="000B4113"/>
    <w:rsid w:val="000E15A6"/>
    <w:rsid w:val="00124B72"/>
    <w:rsid w:val="00131F54"/>
    <w:rsid w:val="00140862"/>
    <w:rsid w:val="00145209"/>
    <w:rsid w:val="0015013E"/>
    <w:rsid w:val="00165264"/>
    <w:rsid w:val="001719AC"/>
    <w:rsid w:val="00180D03"/>
    <w:rsid w:val="001A5CF4"/>
    <w:rsid w:val="001B076C"/>
    <w:rsid w:val="001B66FE"/>
    <w:rsid w:val="001C53BC"/>
    <w:rsid w:val="001D11B8"/>
    <w:rsid w:val="001E1DBB"/>
    <w:rsid w:val="001E2A1F"/>
    <w:rsid w:val="0020768B"/>
    <w:rsid w:val="00253A6F"/>
    <w:rsid w:val="002544BC"/>
    <w:rsid w:val="00254EE0"/>
    <w:rsid w:val="0025627D"/>
    <w:rsid w:val="00266A78"/>
    <w:rsid w:val="0027326E"/>
    <w:rsid w:val="002757A3"/>
    <w:rsid w:val="002906F4"/>
    <w:rsid w:val="00293697"/>
    <w:rsid w:val="002A2381"/>
    <w:rsid w:val="002C69D8"/>
    <w:rsid w:val="002D241D"/>
    <w:rsid w:val="002E7936"/>
    <w:rsid w:val="002F486C"/>
    <w:rsid w:val="00312B23"/>
    <w:rsid w:val="003341E4"/>
    <w:rsid w:val="0033529A"/>
    <w:rsid w:val="00343038"/>
    <w:rsid w:val="0036010C"/>
    <w:rsid w:val="00362C24"/>
    <w:rsid w:val="003678A5"/>
    <w:rsid w:val="003B1D4A"/>
    <w:rsid w:val="003C5C87"/>
    <w:rsid w:val="003F2B30"/>
    <w:rsid w:val="00402A6E"/>
    <w:rsid w:val="0042130F"/>
    <w:rsid w:val="00425143"/>
    <w:rsid w:val="00427E5F"/>
    <w:rsid w:val="0045042A"/>
    <w:rsid w:val="004615FC"/>
    <w:rsid w:val="00467088"/>
    <w:rsid w:val="004700AF"/>
    <w:rsid w:val="00475203"/>
    <w:rsid w:val="00482B7C"/>
    <w:rsid w:val="004845AC"/>
    <w:rsid w:val="004911B3"/>
    <w:rsid w:val="00497F1D"/>
    <w:rsid w:val="004A1D07"/>
    <w:rsid w:val="004B7A91"/>
    <w:rsid w:val="004C215D"/>
    <w:rsid w:val="004D2377"/>
    <w:rsid w:val="004E0ADF"/>
    <w:rsid w:val="00501682"/>
    <w:rsid w:val="00527587"/>
    <w:rsid w:val="005409A4"/>
    <w:rsid w:val="005439BF"/>
    <w:rsid w:val="00560F19"/>
    <w:rsid w:val="005612B8"/>
    <w:rsid w:val="005B5806"/>
    <w:rsid w:val="005C43B5"/>
    <w:rsid w:val="005D7CC0"/>
    <w:rsid w:val="00613AB9"/>
    <w:rsid w:val="00616704"/>
    <w:rsid w:val="00620DB4"/>
    <w:rsid w:val="0065253B"/>
    <w:rsid w:val="00655FB1"/>
    <w:rsid w:val="00677C2D"/>
    <w:rsid w:val="00683EC1"/>
    <w:rsid w:val="00686F15"/>
    <w:rsid w:val="006A2BF2"/>
    <w:rsid w:val="006A5819"/>
    <w:rsid w:val="006B0A22"/>
    <w:rsid w:val="006E1F2D"/>
    <w:rsid w:val="007140A5"/>
    <w:rsid w:val="00762E82"/>
    <w:rsid w:val="0079195E"/>
    <w:rsid w:val="007C6DFF"/>
    <w:rsid w:val="00811921"/>
    <w:rsid w:val="00813FD9"/>
    <w:rsid w:val="00816BB2"/>
    <w:rsid w:val="00844832"/>
    <w:rsid w:val="00847145"/>
    <w:rsid w:val="0085201F"/>
    <w:rsid w:val="008773BB"/>
    <w:rsid w:val="008878A9"/>
    <w:rsid w:val="00892104"/>
    <w:rsid w:val="008A0496"/>
    <w:rsid w:val="008A46CE"/>
    <w:rsid w:val="008C138B"/>
    <w:rsid w:val="008E0CA6"/>
    <w:rsid w:val="009307BC"/>
    <w:rsid w:val="0093484B"/>
    <w:rsid w:val="009826B1"/>
    <w:rsid w:val="009E0167"/>
    <w:rsid w:val="00A01666"/>
    <w:rsid w:val="00A04A31"/>
    <w:rsid w:val="00A20BEF"/>
    <w:rsid w:val="00A234EC"/>
    <w:rsid w:val="00A32D4E"/>
    <w:rsid w:val="00A332BB"/>
    <w:rsid w:val="00A60FB9"/>
    <w:rsid w:val="00A6293A"/>
    <w:rsid w:val="00A64F0B"/>
    <w:rsid w:val="00A807B3"/>
    <w:rsid w:val="00AA662D"/>
    <w:rsid w:val="00AB2C2E"/>
    <w:rsid w:val="00AC28E6"/>
    <w:rsid w:val="00AF2A95"/>
    <w:rsid w:val="00B06B31"/>
    <w:rsid w:val="00B9750D"/>
    <w:rsid w:val="00BB4173"/>
    <w:rsid w:val="00BC38AE"/>
    <w:rsid w:val="00BE1078"/>
    <w:rsid w:val="00BE1DBC"/>
    <w:rsid w:val="00BE33EE"/>
    <w:rsid w:val="00C340E5"/>
    <w:rsid w:val="00C403EA"/>
    <w:rsid w:val="00C44CC6"/>
    <w:rsid w:val="00C455AA"/>
    <w:rsid w:val="00C85402"/>
    <w:rsid w:val="00CA2221"/>
    <w:rsid w:val="00CA493C"/>
    <w:rsid w:val="00CA6CD7"/>
    <w:rsid w:val="00CE41C6"/>
    <w:rsid w:val="00D063D4"/>
    <w:rsid w:val="00D76EAC"/>
    <w:rsid w:val="00DE660D"/>
    <w:rsid w:val="00DF0CF2"/>
    <w:rsid w:val="00DF3AB0"/>
    <w:rsid w:val="00E01E05"/>
    <w:rsid w:val="00E066CA"/>
    <w:rsid w:val="00E45637"/>
    <w:rsid w:val="00E45F50"/>
    <w:rsid w:val="00E52EDC"/>
    <w:rsid w:val="00E62B48"/>
    <w:rsid w:val="00E711F7"/>
    <w:rsid w:val="00E72396"/>
    <w:rsid w:val="00EA258D"/>
    <w:rsid w:val="00EC11E3"/>
    <w:rsid w:val="00EC48F5"/>
    <w:rsid w:val="00ED1825"/>
    <w:rsid w:val="00ED692D"/>
    <w:rsid w:val="00F11435"/>
    <w:rsid w:val="00F263EC"/>
    <w:rsid w:val="00F62A03"/>
    <w:rsid w:val="00F935C9"/>
    <w:rsid w:val="00FB2C21"/>
    <w:rsid w:val="00FC3B1C"/>
    <w:rsid w:val="00FD7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F6F07"/>
  <w15:docId w15:val="{79DE1383-7D12-4080-99FF-B95CD703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B14E4"/>
    <w:pPr>
      <w:spacing w:after="200" w:line="276" w:lineRule="auto"/>
      <w:ind w:left="0"/>
      <w:jc w:val="left"/>
    </w:pPr>
    <w:rPr>
      <w:rFonts w:ascii="Calibri" w:eastAsia="Times New Roman" w:hAnsi="Calibri" w:cs="Calibri"/>
    </w:rPr>
  </w:style>
  <w:style w:type="paragraph" w:styleId="Nadpis1">
    <w:name w:val="heading 1"/>
    <w:basedOn w:val="Normln"/>
    <w:next w:val="Normln"/>
    <w:link w:val="Nadpis1Char"/>
    <w:uiPriority w:val="99"/>
    <w:qFormat/>
    <w:rsid w:val="00847145"/>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847145"/>
    <w:pPr>
      <w:keepNext/>
      <w:tabs>
        <w:tab w:val="center" w:pos="4500"/>
      </w:tabs>
      <w:snapToGrid w:val="0"/>
      <w:spacing w:before="120" w:after="0" w:line="240" w:lineRule="auto"/>
      <w:ind w:left="5670" w:hanging="5670"/>
      <w:outlineLvl w:val="1"/>
    </w:pPr>
    <w:rPr>
      <w:rFonts w:ascii="Arial Narrow" w:hAnsi="Arial Narrow" w:cs="Arial Narrow"/>
      <w:b/>
      <w:bCs/>
      <w:sz w:val="32"/>
      <w:szCs w:val="32"/>
      <w:u w:color="333399"/>
      <w:lang w:eastAsia="cs-CZ"/>
    </w:rPr>
  </w:style>
  <w:style w:type="paragraph" w:styleId="Nadpis4">
    <w:name w:val="heading 4"/>
    <w:basedOn w:val="Normln"/>
    <w:next w:val="Normln"/>
    <w:link w:val="Nadpis4Char"/>
    <w:unhideWhenUsed/>
    <w:qFormat/>
    <w:rsid w:val="008471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816BB2"/>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847145"/>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84714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47145"/>
    <w:rPr>
      <w:rFonts w:ascii="Arial" w:eastAsia="Times New Roman" w:hAnsi="Arial" w:cs="Arial"/>
      <w:b/>
      <w:bCs/>
      <w:kern w:val="32"/>
      <w:sz w:val="32"/>
      <w:szCs w:val="32"/>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9"/>
    <w:rsid w:val="00847145"/>
    <w:rPr>
      <w:rFonts w:ascii="Arial Narrow" w:eastAsia="Times New Roman" w:hAnsi="Arial Narrow" w:cs="Arial Narrow"/>
      <w:b/>
      <w:bCs/>
      <w:sz w:val="32"/>
      <w:szCs w:val="32"/>
      <w:u w:color="333399"/>
      <w:lang w:eastAsia="cs-CZ"/>
    </w:rPr>
  </w:style>
  <w:style w:type="character" w:customStyle="1" w:styleId="Nadpis4Char">
    <w:name w:val="Nadpis 4 Char"/>
    <w:basedOn w:val="Standardnpsmoodstavce"/>
    <w:link w:val="Nadpis4"/>
    <w:rsid w:val="00847145"/>
    <w:rPr>
      <w:rFonts w:asciiTheme="majorHAnsi" w:eastAsiaTheme="majorEastAsia" w:hAnsiTheme="majorHAnsi" w:cstheme="majorBidi"/>
      <w:i/>
      <w:iCs/>
      <w:color w:val="365F91" w:themeColor="accent1" w:themeShade="BF"/>
    </w:rPr>
  </w:style>
  <w:style w:type="character" w:customStyle="1" w:styleId="Nadpis6Char">
    <w:name w:val="Nadpis 6 Char"/>
    <w:basedOn w:val="Standardnpsmoodstavce"/>
    <w:link w:val="Nadpis6"/>
    <w:rsid w:val="0084714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847145"/>
    <w:rPr>
      <w:rFonts w:asciiTheme="majorHAnsi" w:eastAsiaTheme="majorEastAsia" w:hAnsiTheme="majorHAnsi" w:cstheme="majorBidi"/>
      <w:i/>
      <w:iCs/>
      <w:color w:val="243F60" w:themeColor="accent1" w:themeShade="7F"/>
    </w:rPr>
  </w:style>
  <w:style w:type="character" w:customStyle="1" w:styleId="ZhlavChar">
    <w:name w:val="Záhlaví Char"/>
    <w:link w:val="Zhlav"/>
    <w:uiPriority w:val="99"/>
    <w:locked/>
    <w:rsid w:val="00847145"/>
    <w:rPr>
      <w:rFonts w:ascii="Calibri" w:hAnsi="Calibri" w:cs="Calibri"/>
    </w:rPr>
  </w:style>
  <w:style w:type="paragraph" w:styleId="Zhlav">
    <w:name w:val="header"/>
    <w:basedOn w:val="Normln"/>
    <w:link w:val="ZhlavChar"/>
    <w:uiPriority w:val="99"/>
    <w:rsid w:val="00847145"/>
    <w:pPr>
      <w:tabs>
        <w:tab w:val="center" w:pos="4536"/>
        <w:tab w:val="right" w:pos="9072"/>
      </w:tabs>
    </w:pPr>
    <w:rPr>
      <w:rFonts w:eastAsiaTheme="minorHAnsi"/>
    </w:rPr>
  </w:style>
  <w:style w:type="character" w:customStyle="1" w:styleId="ZhlavChar1">
    <w:name w:val="Záhlaví Char1"/>
    <w:basedOn w:val="Standardnpsmoodstavce"/>
    <w:uiPriority w:val="99"/>
    <w:semiHidden/>
    <w:rsid w:val="00847145"/>
    <w:rPr>
      <w:rFonts w:ascii="Calibri" w:eastAsia="Times New Roman" w:hAnsi="Calibri" w:cs="Calibri"/>
    </w:rPr>
  </w:style>
  <w:style w:type="character" w:customStyle="1" w:styleId="HeaderChar1">
    <w:name w:val="Header Char1"/>
    <w:uiPriority w:val="99"/>
    <w:semiHidden/>
    <w:locked/>
    <w:rsid w:val="00847145"/>
    <w:rPr>
      <w:sz w:val="22"/>
      <w:szCs w:val="22"/>
      <w:lang w:eastAsia="en-US"/>
    </w:rPr>
  </w:style>
  <w:style w:type="character" w:customStyle="1" w:styleId="ZpatChar">
    <w:name w:val="Zápatí Char"/>
    <w:link w:val="Zpat"/>
    <w:uiPriority w:val="99"/>
    <w:locked/>
    <w:rsid w:val="00847145"/>
    <w:rPr>
      <w:rFonts w:ascii="Calibri" w:hAnsi="Calibri" w:cs="Calibri"/>
    </w:rPr>
  </w:style>
  <w:style w:type="paragraph" w:styleId="Zpat">
    <w:name w:val="footer"/>
    <w:basedOn w:val="Normln"/>
    <w:link w:val="ZpatChar"/>
    <w:uiPriority w:val="99"/>
    <w:rsid w:val="00847145"/>
    <w:pPr>
      <w:tabs>
        <w:tab w:val="center" w:pos="4536"/>
        <w:tab w:val="right" w:pos="9072"/>
      </w:tabs>
    </w:pPr>
    <w:rPr>
      <w:rFonts w:eastAsiaTheme="minorHAnsi"/>
    </w:rPr>
  </w:style>
  <w:style w:type="character" w:customStyle="1" w:styleId="ZpatChar1">
    <w:name w:val="Zápatí Char1"/>
    <w:basedOn w:val="Standardnpsmoodstavce"/>
    <w:uiPriority w:val="99"/>
    <w:semiHidden/>
    <w:rsid w:val="00847145"/>
    <w:rPr>
      <w:rFonts w:ascii="Calibri" w:eastAsia="Times New Roman" w:hAnsi="Calibri" w:cs="Calibri"/>
    </w:rPr>
  </w:style>
  <w:style w:type="character" w:customStyle="1" w:styleId="FooterChar1">
    <w:name w:val="Footer Char1"/>
    <w:uiPriority w:val="99"/>
    <w:semiHidden/>
    <w:locked/>
    <w:rsid w:val="00847145"/>
    <w:rPr>
      <w:sz w:val="22"/>
      <w:szCs w:val="22"/>
      <w:lang w:eastAsia="en-US"/>
    </w:rPr>
  </w:style>
  <w:style w:type="paragraph" w:styleId="Nzev">
    <w:name w:val="Title"/>
    <w:basedOn w:val="Normln"/>
    <w:link w:val="NzevChar"/>
    <w:uiPriority w:val="99"/>
    <w:qFormat/>
    <w:rsid w:val="00847145"/>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basedOn w:val="Standardnpsmoodstavce"/>
    <w:link w:val="Nzev"/>
    <w:uiPriority w:val="99"/>
    <w:rsid w:val="00847145"/>
    <w:rPr>
      <w:rFonts w:ascii="Arial" w:eastAsia="Times New Roman" w:hAnsi="Arial" w:cs="Arial"/>
      <w:b/>
      <w:bCs/>
      <w:kern w:val="28"/>
      <w:sz w:val="32"/>
      <w:szCs w:val="32"/>
      <w:lang w:eastAsia="cs-CZ"/>
    </w:rPr>
  </w:style>
  <w:style w:type="paragraph" w:styleId="Zkladntext">
    <w:name w:val="Body Text"/>
    <w:basedOn w:val="Normln"/>
    <w:link w:val="ZkladntextChar"/>
    <w:uiPriority w:val="99"/>
    <w:rsid w:val="00847145"/>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basedOn w:val="Standardnpsmoodstavce"/>
    <w:link w:val="Zkladntext"/>
    <w:uiPriority w:val="99"/>
    <w:rsid w:val="00847145"/>
    <w:rPr>
      <w:rFonts w:ascii="Arial Narrow" w:eastAsia="Times New Roman" w:hAnsi="Arial Narrow" w:cs="Arial Narrow"/>
      <w:sz w:val="20"/>
      <w:szCs w:val="20"/>
      <w:lang w:eastAsia="cs-CZ"/>
    </w:rPr>
  </w:style>
  <w:style w:type="paragraph" w:customStyle="1" w:styleId="bllzaklad">
    <w:name w:val="bll_zaklad"/>
    <w:uiPriority w:val="99"/>
    <w:rsid w:val="00847145"/>
    <w:pPr>
      <w:spacing w:after="120"/>
      <w:ind w:left="0"/>
    </w:pPr>
    <w:rPr>
      <w:rFonts w:ascii="Arial Narrow" w:eastAsia="Times New Roman" w:hAnsi="Arial Narrow" w:cs="Arial Narrow"/>
      <w:noProof/>
      <w:lang w:eastAsia="cs-CZ"/>
    </w:rPr>
  </w:style>
  <w:style w:type="paragraph" w:customStyle="1" w:styleId="Odstavecseseznamem1">
    <w:name w:val="Odstavec se seznamem1"/>
    <w:basedOn w:val="Normln"/>
    <w:uiPriority w:val="99"/>
    <w:rsid w:val="00847145"/>
    <w:pPr>
      <w:ind w:left="720"/>
    </w:pPr>
  </w:style>
  <w:style w:type="character" w:styleId="Hypertextovodkaz">
    <w:name w:val="Hyperlink"/>
    <w:rsid w:val="00847145"/>
    <w:rPr>
      <w:color w:val="0000FF"/>
      <w:u w:val="single"/>
    </w:rPr>
  </w:style>
  <w:style w:type="paragraph" w:customStyle="1" w:styleId="Char">
    <w:name w:val="Char"/>
    <w:basedOn w:val="Normln"/>
    <w:uiPriority w:val="99"/>
    <w:rsid w:val="00847145"/>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link w:val="OdstavecseseznamemChar"/>
    <w:uiPriority w:val="99"/>
    <w:qFormat/>
    <w:rsid w:val="00847145"/>
    <w:pPr>
      <w:ind w:left="720"/>
      <w:contextualSpacing/>
    </w:pPr>
  </w:style>
  <w:style w:type="paragraph" w:styleId="Zkladntextodsazen3">
    <w:name w:val="Body Text Indent 3"/>
    <w:basedOn w:val="Normln"/>
    <w:link w:val="Zkladntextodsazen3Char"/>
    <w:unhideWhenUsed/>
    <w:rsid w:val="00847145"/>
    <w:pPr>
      <w:spacing w:after="120"/>
      <w:ind w:left="283"/>
    </w:pPr>
    <w:rPr>
      <w:sz w:val="16"/>
      <w:szCs w:val="16"/>
    </w:rPr>
  </w:style>
  <w:style w:type="character" w:customStyle="1" w:styleId="Zkladntextodsazen3Char">
    <w:name w:val="Základní text odsazený 3 Char"/>
    <w:basedOn w:val="Standardnpsmoodstavce"/>
    <w:link w:val="Zkladntextodsazen3"/>
    <w:rsid w:val="00847145"/>
    <w:rPr>
      <w:rFonts w:ascii="Calibri" w:eastAsia="Times New Roman" w:hAnsi="Calibri" w:cs="Calibri"/>
      <w:sz w:val="16"/>
      <w:szCs w:val="16"/>
    </w:rPr>
  </w:style>
  <w:style w:type="paragraph" w:styleId="Zkladntext2">
    <w:name w:val="Body Text 2"/>
    <w:basedOn w:val="Normln"/>
    <w:link w:val="Zkladntext2Char"/>
    <w:unhideWhenUsed/>
    <w:rsid w:val="00847145"/>
    <w:pPr>
      <w:spacing w:after="120" w:line="480" w:lineRule="auto"/>
    </w:pPr>
  </w:style>
  <w:style w:type="character" w:customStyle="1" w:styleId="Zkladntext2Char">
    <w:name w:val="Základní text 2 Char"/>
    <w:basedOn w:val="Standardnpsmoodstavce"/>
    <w:link w:val="Zkladntext2"/>
    <w:rsid w:val="00847145"/>
    <w:rPr>
      <w:rFonts w:ascii="Calibri" w:eastAsia="Times New Roman" w:hAnsi="Calibri" w:cs="Calibri"/>
    </w:rPr>
  </w:style>
  <w:style w:type="paragraph" w:styleId="Zkladntextodsazen">
    <w:name w:val="Body Text Indent"/>
    <w:basedOn w:val="Normln"/>
    <w:link w:val="ZkladntextodsazenChar"/>
    <w:unhideWhenUsed/>
    <w:rsid w:val="00847145"/>
    <w:pPr>
      <w:spacing w:after="120"/>
      <w:ind w:left="283"/>
    </w:pPr>
  </w:style>
  <w:style w:type="character" w:customStyle="1" w:styleId="ZkladntextodsazenChar">
    <w:name w:val="Základní text odsazený Char"/>
    <w:basedOn w:val="Standardnpsmoodstavce"/>
    <w:link w:val="Zkladntextodsazen"/>
    <w:rsid w:val="00847145"/>
    <w:rPr>
      <w:rFonts w:ascii="Calibri" w:eastAsia="Times New Roman" w:hAnsi="Calibri" w:cs="Calibri"/>
    </w:rPr>
  </w:style>
  <w:style w:type="paragraph" w:styleId="Zkladntext3">
    <w:name w:val="Body Text 3"/>
    <w:basedOn w:val="Normln"/>
    <w:link w:val="Zkladntext3Char"/>
    <w:unhideWhenUsed/>
    <w:rsid w:val="00847145"/>
    <w:pPr>
      <w:spacing w:after="120"/>
    </w:pPr>
    <w:rPr>
      <w:sz w:val="16"/>
      <w:szCs w:val="16"/>
    </w:rPr>
  </w:style>
  <w:style w:type="character" w:customStyle="1" w:styleId="Zkladntext3Char">
    <w:name w:val="Základní text 3 Char"/>
    <w:basedOn w:val="Standardnpsmoodstavce"/>
    <w:link w:val="Zkladntext3"/>
    <w:rsid w:val="00847145"/>
    <w:rPr>
      <w:rFonts w:ascii="Calibri" w:eastAsia="Times New Roman" w:hAnsi="Calibri" w:cs="Calibri"/>
      <w:sz w:val="16"/>
      <w:szCs w:val="16"/>
    </w:rPr>
  </w:style>
  <w:style w:type="numbering" w:customStyle="1" w:styleId="Bezseznamu1">
    <w:name w:val="Bez seznamu1"/>
    <w:next w:val="Bezseznamu"/>
    <w:uiPriority w:val="99"/>
    <w:semiHidden/>
    <w:unhideWhenUsed/>
    <w:rsid w:val="00847145"/>
  </w:style>
  <w:style w:type="paragraph" w:customStyle="1" w:styleId="Normln1">
    <w:name w:val="Normální1"/>
    <w:basedOn w:val="Normln"/>
    <w:rsid w:val="00847145"/>
    <w:pPr>
      <w:widowControl w:val="0"/>
      <w:spacing w:after="0" w:line="240" w:lineRule="auto"/>
    </w:pPr>
    <w:rPr>
      <w:rFonts w:ascii="Times New Roman" w:hAnsi="Times New Roman" w:cs="Times New Roman"/>
      <w:color w:val="000000"/>
      <w:sz w:val="20"/>
      <w:szCs w:val="20"/>
      <w:lang w:eastAsia="cs-CZ"/>
    </w:rPr>
  </w:style>
  <w:style w:type="paragraph" w:styleId="Bezmezer">
    <w:name w:val="No Spacing"/>
    <w:link w:val="BezmezerChar"/>
    <w:uiPriority w:val="1"/>
    <w:qFormat/>
    <w:rsid w:val="00847145"/>
    <w:pPr>
      <w:suppressAutoHyphens/>
      <w:ind w:left="0"/>
    </w:pPr>
    <w:rPr>
      <w:rFonts w:ascii="Palatino Linotype" w:eastAsia="Times New Roman" w:hAnsi="Palatino Linotype" w:cs="Times New Roman"/>
      <w:szCs w:val="20"/>
      <w:lang w:eastAsia="zh-CN"/>
    </w:rPr>
  </w:style>
  <w:style w:type="paragraph" w:styleId="Textbubliny">
    <w:name w:val="Balloon Text"/>
    <w:basedOn w:val="Normln"/>
    <w:link w:val="TextbublinyChar"/>
    <w:uiPriority w:val="99"/>
    <w:semiHidden/>
    <w:unhideWhenUsed/>
    <w:rsid w:val="008471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7145"/>
    <w:rPr>
      <w:rFonts w:ascii="Segoe UI" w:eastAsia="Times New Roman" w:hAnsi="Segoe UI" w:cs="Segoe UI"/>
      <w:sz w:val="18"/>
      <w:szCs w:val="18"/>
    </w:rPr>
  </w:style>
  <w:style w:type="paragraph" w:customStyle="1" w:styleId="CharCharChar">
    <w:name w:val="Char Char Char"/>
    <w:basedOn w:val="Normln"/>
    <w:rsid w:val="00847145"/>
    <w:pPr>
      <w:spacing w:after="160" w:line="240" w:lineRule="exact"/>
    </w:pPr>
    <w:rPr>
      <w:rFonts w:ascii="Verdana" w:hAnsi="Verdana" w:cs="Verdana"/>
      <w:sz w:val="20"/>
      <w:szCs w:val="20"/>
      <w:lang w:val="en-US"/>
    </w:rPr>
  </w:style>
  <w:style w:type="character" w:customStyle="1" w:styleId="BezmezerChar">
    <w:name w:val="Bez mezer Char"/>
    <w:basedOn w:val="Standardnpsmoodstavce"/>
    <w:link w:val="Bezmezer"/>
    <w:uiPriority w:val="1"/>
    <w:rsid w:val="00847145"/>
    <w:rPr>
      <w:rFonts w:ascii="Palatino Linotype" w:eastAsia="Times New Roman" w:hAnsi="Palatino Linotype" w:cs="Times New Roman"/>
      <w:szCs w:val="20"/>
      <w:lang w:eastAsia="zh-CN"/>
    </w:rPr>
  </w:style>
  <w:style w:type="paragraph" w:customStyle="1" w:styleId="Zkladntext2-smlouva">
    <w:name w:val="Základní text (2) - smlouva"/>
    <w:basedOn w:val="Zkladntext2"/>
    <w:uiPriority w:val="99"/>
    <w:rsid w:val="00847145"/>
    <w:pPr>
      <w:spacing w:before="180" w:after="0" w:line="240" w:lineRule="auto"/>
      <w:jc w:val="both"/>
      <w:outlineLvl w:val="1"/>
    </w:pPr>
    <w:rPr>
      <w:rFonts w:ascii="Times New Roman" w:hAnsi="Times New Roman" w:cs="Times New Roman"/>
      <w:bCs/>
      <w:sz w:val="24"/>
      <w:szCs w:val="20"/>
      <w:lang w:eastAsia="cs-CZ"/>
    </w:rPr>
  </w:style>
  <w:style w:type="paragraph" w:customStyle="1" w:styleId="Default">
    <w:name w:val="Default"/>
    <w:rsid w:val="00847145"/>
    <w:pPr>
      <w:autoSpaceDE w:val="0"/>
      <w:autoSpaceDN w:val="0"/>
      <w:adjustRightInd w:val="0"/>
      <w:ind w:left="0"/>
      <w:jc w:val="left"/>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47145"/>
    <w:pPr>
      <w:ind w:left="0"/>
      <w:jc w:val="left"/>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847145"/>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84714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847145"/>
    <w:rPr>
      <w:vertAlign w:val="superscript"/>
    </w:rPr>
  </w:style>
  <w:style w:type="character" w:styleId="Odkaznakoment">
    <w:name w:val="annotation reference"/>
    <w:basedOn w:val="Standardnpsmoodstavce"/>
    <w:uiPriority w:val="99"/>
    <w:semiHidden/>
    <w:unhideWhenUsed/>
    <w:rsid w:val="00847145"/>
    <w:rPr>
      <w:sz w:val="16"/>
      <w:szCs w:val="16"/>
    </w:rPr>
  </w:style>
  <w:style w:type="paragraph" w:styleId="Textkomente">
    <w:name w:val="annotation text"/>
    <w:basedOn w:val="Normln"/>
    <w:link w:val="TextkomenteChar"/>
    <w:unhideWhenUsed/>
    <w:rsid w:val="00847145"/>
    <w:pPr>
      <w:spacing w:line="240" w:lineRule="auto"/>
    </w:pPr>
    <w:rPr>
      <w:sz w:val="20"/>
      <w:szCs w:val="20"/>
    </w:rPr>
  </w:style>
  <w:style w:type="character" w:customStyle="1" w:styleId="TextkomenteChar">
    <w:name w:val="Text komentáře Char"/>
    <w:basedOn w:val="Standardnpsmoodstavce"/>
    <w:link w:val="Textkomente"/>
    <w:rsid w:val="00847145"/>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unhideWhenUsed/>
    <w:rsid w:val="00847145"/>
    <w:rPr>
      <w:b/>
      <w:bCs/>
    </w:rPr>
  </w:style>
  <w:style w:type="character" w:customStyle="1" w:styleId="PedmtkomenteChar">
    <w:name w:val="Předmět komentáře Char"/>
    <w:basedOn w:val="TextkomenteChar"/>
    <w:link w:val="Pedmtkomente"/>
    <w:uiPriority w:val="99"/>
    <w:semiHidden/>
    <w:rsid w:val="00847145"/>
    <w:rPr>
      <w:rFonts w:ascii="Calibri" w:eastAsia="Times New Roman" w:hAnsi="Calibri" w:cs="Calibri"/>
      <w:b/>
      <w:bCs/>
      <w:sz w:val="20"/>
      <w:szCs w:val="20"/>
    </w:rPr>
  </w:style>
  <w:style w:type="paragraph" w:customStyle="1" w:styleId="Smlouva-slo">
    <w:name w:val="Smlouva-číslo"/>
    <w:basedOn w:val="Normln"/>
    <w:rsid w:val="00847145"/>
    <w:pPr>
      <w:widowControl w:val="0"/>
      <w:spacing w:before="120" w:after="0" w:line="240" w:lineRule="atLeast"/>
      <w:jc w:val="both"/>
    </w:pPr>
    <w:rPr>
      <w:rFonts w:ascii="Times New Roman" w:hAnsi="Times New Roman" w:cs="Times New Roman"/>
      <w:snapToGrid w:val="0"/>
      <w:sz w:val="24"/>
      <w:szCs w:val="20"/>
      <w:lang w:eastAsia="cs-CZ"/>
    </w:rPr>
  </w:style>
  <w:style w:type="paragraph" w:customStyle="1" w:styleId="Smlouva3">
    <w:name w:val="Smlouva3"/>
    <w:basedOn w:val="Normln"/>
    <w:rsid w:val="00847145"/>
    <w:pPr>
      <w:widowControl w:val="0"/>
      <w:spacing w:before="120" w:after="0" w:line="240" w:lineRule="auto"/>
      <w:jc w:val="both"/>
    </w:pPr>
    <w:rPr>
      <w:rFonts w:ascii="Times New Roman" w:hAnsi="Times New Roman" w:cs="Times New Roman"/>
      <w:snapToGrid w:val="0"/>
      <w:sz w:val="24"/>
      <w:szCs w:val="20"/>
      <w:lang w:eastAsia="cs-CZ"/>
    </w:rPr>
  </w:style>
  <w:style w:type="paragraph" w:styleId="Revize">
    <w:name w:val="Revision"/>
    <w:hidden/>
    <w:uiPriority w:val="99"/>
    <w:semiHidden/>
    <w:rsid w:val="00847145"/>
    <w:pPr>
      <w:ind w:left="0"/>
      <w:jc w:val="left"/>
    </w:pPr>
    <w:rPr>
      <w:rFonts w:ascii="Calibri" w:eastAsia="Times New Roman" w:hAnsi="Calibri" w:cs="Calibri"/>
    </w:rPr>
  </w:style>
  <w:style w:type="paragraph" w:customStyle="1" w:styleId="normlnodsazensodrkou">
    <w:name w:val="normální odsazený s odrážkou"/>
    <w:basedOn w:val="Normlnodsazen"/>
    <w:uiPriority w:val="99"/>
    <w:rsid w:val="00847145"/>
    <w:pPr>
      <w:numPr>
        <w:numId w:val="3"/>
      </w:numPr>
      <w:tabs>
        <w:tab w:val="clear" w:pos="360"/>
        <w:tab w:val="num" w:pos="851"/>
      </w:tabs>
      <w:spacing w:before="0"/>
      <w:ind w:left="851" w:hanging="284"/>
    </w:pPr>
    <w:rPr>
      <w:sz w:val="22"/>
    </w:rPr>
  </w:style>
  <w:style w:type="paragraph" w:styleId="Normlnodsazen">
    <w:name w:val="Normal Indent"/>
    <w:basedOn w:val="Normln"/>
    <w:uiPriority w:val="99"/>
    <w:rsid w:val="00847145"/>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847145"/>
    <w:pPr>
      <w:tabs>
        <w:tab w:val="clear" w:pos="851"/>
        <w:tab w:val="num" w:pos="360"/>
      </w:tabs>
      <w:ind w:left="360" w:hanging="360"/>
    </w:pPr>
    <w:rPr>
      <w:sz w:val="24"/>
    </w:rPr>
  </w:style>
  <w:style w:type="paragraph" w:customStyle="1" w:styleId="Zkladntext3smlouva">
    <w:name w:val="Základní text (3) smlouva"/>
    <w:basedOn w:val="Zkladntext3"/>
    <w:uiPriority w:val="99"/>
    <w:rsid w:val="00847145"/>
    <w:pPr>
      <w:numPr>
        <w:ilvl w:val="2"/>
        <w:numId w:val="4"/>
      </w:numPr>
      <w:tabs>
        <w:tab w:val="num" w:pos="1247"/>
        <w:tab w:val="num" w:pos="2160"/>
      </w:tabs>
      <w:spacing w:after="0" w:line="240" w:lineRule="auto"/>
      <w:ind w:left="1247"/>
      <w:jc w:val="both"/>
    </w:pPr>
    <w:rPr>
      <w:rFonts w:ascii="Times New Roman" w:hAnsi="Times New Roman" w:cs="Times New Roman"/>
      <w:sz w:val="24"/>
      <w:szCs w:val="20"/>
      <w:lang w:eastAsia="cs-CZ"/>
    </w:rPr>
  </w:style>
  <w:style w:type="paragraph" w:customStyle="1" w:styleId="ZkladntextodsazenIMP">
    <w:name w:val="Základní text odsazený_IMP"/>
    <w:basedOn w:val="Normln"/>
    <w:rsid w:val="00847145"/>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customStyle="1" w:styleId="FontStyle18">
    <w:name w:val="Font Style18"/>
    <w:rsid w:val="00847145"/>
    <w:rPr>
      <w:rFonts w:ascii="Arial" w:hAnsi="Arial" w:cs="Arial"/>
      <w:sz w:val="12"/>
      <w:szCs w:val="12"/>
    </w:rPr>
  </w:style>
  <w:style w:type="paragraph" w:customStyle="1" w:styleId="Style7">
    <w:name w:val="Style7"/>
    <w:basedOn w:val="Normln"/>
    <w:rsid w:val="00847145"/>
    <w:pPr>
      <w:widowControl w:val="0"/>
      <w:autoSpaceDE w:val="0"/>
      <w:autoSpaceDN w:val="0"/>
      <w:adjustRightInd w:val="0"/>
      <w:spacing w:after="0" w:line="240" w:lineRule="auto"/>
    </w:pPr>
    <w:rPr>
      <w:rFonts w:ascii="Arial" w:hAnsi="Arial" w:cs="Arial"/>
      <w:sz w:val="24"/>
      <w:szCs w:val="24"/>
      <w:lang w:eastAsia="cs-CZ"/>
    </w:rPr>
  </w:style>
  <w:style w:type="character" w:customStyle="1" w:styleId="FontStyle14">
    <w:name w:val="Font Style14"/>
    <w:rsid w:val="00847145"/>
    <w:rPr>
      <w:rFonts w:ascii="Arial" w:hAnsi="Arial" w:cs="Arial"/>
      <w:sz w:val="12"/>
      <w:szCs w:val="12"/>
    </w:rPr>
  </w:style>
  <w:style w:type="paragraph" w:customStyle="1" w:styleId="western">
    <w:name w:val="western"/>
    <w:basedOn w:val="Normln"/>
    <w:rsid w:val="00847145"/>
    <w:pPr>
      <w:spacing w:before="100" w:beforeAutospacing="1" w:after="100" w:afterAutospacing="1" w:line="240" w:lineRule="auto"/>
      <w:jc w:val="both"/>
    </w:pPr>
    <w:rPr>
      <w:rFonts w:ascii="Times New Roman" w:hAnsi="Times New Roman" w:cs="Times New Roman"/>
      <w:sz w:val="24"/>
      <w:szCs w:val="24"/>
      <w:lang w:eastAsia="cs-CZ"/>
    </w:rPr>
  </w:style>
  <w:style w:type="paragraph" w:styleId="Normlnweb">
    <w:name w:val="Normal (Web)"/>
    <w:basedOn w:val="Normln"/>
    <w:rsid w:val="00847145"/>
    <w:pPr>
      <w:spacing w:before="100" w:beforeAutospacing="1" w:after="100" w:afterAutospacing="1" w:line="240" w:lineRule="auto"/>
      <w:jc w:val="both"/>
    </w:pPr>
    <w:rPr>
      <w:rFonts w:ascii="Times New Roman" w:hAnsi="Times New Roman" w:cs="Times New Roman"/>
      <w:sz w:val="24"/>
      <w:szCs w:val="24"/>
      <w:lang w:eastAsia="cs-CZ"/>
    </w:rPr>
  </w:style>
  <w:style w:type="character" w:customStyle="1" w:styleId="Nadpis5Char">
    <w:name w:val="Nadpis 5 Char"/>
    <w:basedOn w:val="Standardnpsmoodstavce"/>
    <w:link w:val="Nadpis5"/>
    <w:uiPriority w:val="9"/>
    <w:semiHidden/>
    <w:rsid w:val="00816BB2"/>
    <w:rPr>
      <w:rFonts w:asciiTheme="majorHAnsi" w:eastAsiaTheme="majorEastAsia" w:hAnsiTheme="majorHAnsi" w:cstheme="majorBidi"/>
      <w:color w:val="365F91" w:themeColor="accent1" w:themeShade="BF"/>
    </w:rPr>
  </w:style>
  <w:style w:type="paragraph" w:styleId="Zkladntextodsazen2">
    <w:name w:val="Body Text Indent 2"/>
    <w:basedOn w:val="Normln"/>
    <w:link w:val="Zkladntextodsazen2Char"/>
    <w:uiPriority w:val="99"/>
    <w:semiHidden/>
    <w:unhideWhenUsed/>
    <w:rsid w:val="00816BB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16BB2"/>
    <w:rPr>
      <w:rFonts w:ascii="Calibri" w:eastAsia="Times New Roman" w:hAnsi="Calibri" w:cs="Calibri"/>
    </w:rPr>
  </w:style>
  <w:style w:type="paragraph" w:styleId="Textvbloku">
    <w:name w:val="Block Text"/>
    <w:basedOn w:val="Normln"/>
    <w:semiHidden/>
    <w:rsid w:val="00816BB2"/>
    <w:pPr>
      <w:widowControl w:val="0"/>
      <w:spacing w:after="0" w:line="240" w:lineRule="auto"/>
      <w:ind w:right="-92"/>
      <w:jc w:val="both"/>
    </w:pPr>
    <w:rPr>
      <w:rFonts w:ascii="Times New Roman" w:hAnsi="Times New Roman" w:cs="Times New Roman"/>
      <w:sz w:val="24"/>
      <w:szCs w:val="20"/>
      <w:lang w:eastAsia="cs-CZ"/>
    </w:rPr>
  </w:style>
  <w:style w:type="paragraph" w:customStyle="1" w:styleId="BodyTextIndent21">
    <w:name w:val="Body Text Indent 21"/>
    <w:basedOn w:val="Normln"/>
    <w:uiPriority w:val="99"/>
    <w:rsid w:val="00816BB2"/>
    <w:pPr>
      <w:widowControl w:val="0"/>
      <w:spacing w:after="0" w:line="240" w:lineRule="auto"/>
      <w:ind w:left="851"/>
      <w:jc w:val="both"/>
    </w:pPr>
    <w:rPr>
      <w:rFonts w:ascii="Times New Roman" w:hAnsi="Times New Roman" w:cs="Times New Roman"/>
      <w:snapToGrid w:val="0"/>
      <w:sz w:val="24"/>
      <w:szCs w:val="20"/>
      <w:lang w:eastAsia="cs-CZ"/>
    </w:rPr>
  </w:style>
  <w:style w:type="paragraph" w:customStyle="1" w:styleId="Odstavec0">
    <w:name w:val="Odstavec0"/>
    <w:basedOn w:val="Normln"/>
    <w:uiPriority w:val="99"/>
    <w:rsid w:val="00816BB2"/>
    <w:pPr>
      <w:keepLines/>
      <w:tabs>
        <w:tab w:val="left" w:pos="680"/>
      </w:tabs>
      <w:spacing w:before="240" w:after="120" w:line="240" w:lineRule="auto"/>
      <w:ind w:left="680" w:hanging="680"/>
      <w:jc w:val="both"/>
    </w:pPr>
    <w:rPr>
      <w:rFonts w:ascii="Arial" w:hAnsi="Arial" w:cs="Times New Roman"/>
      <w:snapToGrid w:val="0"/>
      <w:sz w:val="24"/>
      <w:szCs w:val="20"/>
      <w:lang w:val="en-GB" w:eastAsia="cs-CZ"/>
    </w:rPr>
  </w:style>
  <w:style w:type="paragraph" w:customStyle="1" w:styleId="BodyText21">
    <w:name w:val="Body Text 21"/>
    <w:basedOn w:val="Normln"/>
    <w:uiPriority w:val="99"/>
    <w:rsid w:val="00816BB2"/>
    <w:pPr>
      <w:widowControl w:val="0"/>
      <w:spacing w:after="0" w:line="240" w:lineRule="auto"/>
      <w:jc w:val="both"/>
    </w:pPr>
    <w:rPr>
      <w:rFonts w:ascii="Times New Roman" w:hAnsi="Times New Roman" w:cs="Times New Roman"/>
      <w:b/>
      <w:snapToGrid w:val="0"/>
      <w:sz w:val="24"/>
      <w:szCs w:val="20"/>
      <w:lang w:eastAsia="cs-CZ"/>
    </w:rPr>
  </w:style>
  <w:style w:type="character" w:customStyle="1" w:styleId="OdstavecseseznamemChar">
    <w:name w:val="Odstavec se seznamem Char"/>
    <w:link w:val="Odstavecseseznamem"/>
    <w:uiPriority w:val="99"/>
    <w:locked/>
    <w:rsid w:val="00816BB2"/>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ko.maros@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ko.maros@frydekmistek.c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9402-9C34-437A-BC5B-C2B381F3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7249</Words>
  <Characters>42774</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sebesta</dc:creator>
  <cp:keywords/>
  <dc:description/>
  <cp:lastModifiedBy>Ing. Tomáš VEČEŘA</cp:lastModifiedBy>
  <cp:revision>4</cp:revision>
  <dcterms:created xsi:type="dcterms:W3CDTF">2021-04-20T07:06:00Z</dcterms:created>
  <dcterms:modified xsi:type="dcterms:W3CDTF">2021-04-20T11:41:00Z</dcterms:modified>
</cp:coreProperties>
</file>