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FB7C7" w14:textId="77777777" w:rsidR="001E3826" w:rsidRPr="00C323E0" w:rsidRDefault="001E3826" w:rsidP="00BB5F97">
      <w:pPr>
        <w:pStyle w:val="Nadpis2"/>
        <w:jc w:val="center"/>
        <w:rPr>
          <w:rFonts w:ascii="Tahoma" w:hAnsi="Tahoma" w:cs="Tahoma"/>
          <w:i w:val="0"/>
          <w:spacing w:val="50"/>
          <w:sz w:val="21"/>
          <w:szCs w:val="21"/>
        </w:rPr>
      </w:pPr>
      <w:r w:rsidRPr="00C323E0">
        <w:rPr>
          <w:rFonts w:ascii="Tahoma" w:hAnsi="Tahoma" w:cs="Tahoma"/>
          <w:i w:val="0"/>
          <w:spacing w:val="50"/>
          <w:sz w:val="21"/>
          <w:szCs w:val="21"/>
        </w:rPr>
        <w:t>SMLOUVA O DÍLO</w:t>
      </w:r>
    </w:p>
    <w:p w14:paraId="453A2928" w14:textId="77777777" w:rsidR="001E3826" w:rsidRPr="00C323E0" w:rsidRDefault="001E3826" w:rsidP="0045281F">
      <w:pPr>
        <w:jc w:val="center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uzavřená dle přísl. ustanovení zákona č. 89/2012 Sb., občanského zákoníku</w:t>
      </w:r>
    </w:p>
    <w:p w14:paraId="6349B188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</w:p>
    <w:p w14:paraId="1D2C8B9F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Níže označené strany</w:t>
      </w:r>
    </w:p>
    <w:p w14:paraId="50F504BD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</w:p>
    <w:p w14:paraId="62C3A66B" w14:textId="77777777" w:rsidR="001E3826" w:rsidRPr="00C323E0" w:rsidRDefault="001E3826" w:rsidP="001E3826">
      <w:pPr>
        <w:jc w:val="both"/>
        <w:rPr>
          <w:rFonts w:ascii="Tahoma" w:hAnsi="Tahoma" w:cs="Tahoma"/>
          <w:b/>
          <w:sz w:val="21"/>
          <w:szCs w:val="21"/>
        </w:rPr>
      </w:pPr>
      <w:r w:rsidRPr="00C323E0">
        <w:rPr>
          <w:rFonts w:ascii="Tahoma" w:hAnsi="Tahoma" w:cs="Tahoma"/>
          <w:b/>
          <w:sz w:val="21"/>
          <w:szCs w:val="21"/>
        </w:rPr>
        <w:t>statutární město Frýdek-Místek</w:t>
      </w:r>
    </w:p>
    <w:p w14:paraId="06D435F5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se sídlem Radniční 1148, Frýdek, 73801 Frýdek-Místek</w:t>
      </w:r>
    </w:p>
    <w:p w14:paraId="1626BEBD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osoba oprávněna jednat: </w:t>
      </w:r>
      <w:r w:rsidR="00B41A38">
        <w:rPr>
          <w:rFonts w:ascii="Tahoma" w:hAnsi="Tahoma" w:cs="Tahoma"/>
          <w:sz w:val="21"/>
          <w:szCs w:val="21"/>
        </w:rPr>
        <w:t xml:space="preserve">Petr </w:t>
      </w:r>
      <w:proofErr w:type="spellStart"/>
      <w:r w:rsidR="00B41A38">
        <w:rPr>
          <w:rFonts w:ascii="Tahoma" w:hAnsi="Tahoma" w:cs="Tahoma"/>
          <w:sz w:val="21"/>
          <w:szCs w:val="21"/>
        </w:rPr>
        <w:t>Korč</w:t>
      </w:r>
      <w:proofErr w:type="spellEnd"/>
      <w:r w:rsidRPr="00C323E0">
        <w:rPr>
          <w:rFonts w:ascii="Tahoma" w:hAnsi="Tahoma" w:cs="Tahoma"/>
          <w:sz w:val="21"/>
          <w:szCs w:val="21"/>
        </w:rPr>
        <w:t>, primátor</w:t>
      </w:r>
    </w:p>
    <w:p w14:paraId="67701E1E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IČ:  00296643</w:t>
      </w:r>
    </w:p>
    <w:p w14:paraId="53404D59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DIČ: CZ00296643</w:t>
      </w:r>
    </w:p>
    <w:p w14:paraId="64E4311D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bankovní spojení/číslo účtu: Komerční banka a.s./ 928-781/0100</w:t>
      </w:r>
    </w:p>
    <w:p w14:paraId="213D00F3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ID datové schránky: w4wbu9s</w:t>
      </w:r>
    </w:p>
    <w:p w14:paraId="3C5A34D5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tel. 558 609 111 – ústředna</w:t>
      </w:r>
    </w:p>
    <w:p w14:paraId="6BA99EF3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kontaktní osoba ve věcech technických:</w:t>
      </w:r>
    </w:p>
    <w:p w14:paraId="6543CCBB" w14:textId="1568931F" w:rsidR="001E3826" w:rsidRPr="00B24810" w:rsidRDefault="002E6CD5" w:rsidP="00BB5F97">
      <w:pPr>
        <w:ind w:left="2124"/>
        <w:jc w:val="both"/>
        <w:rPr>
          <w:rFonts w:ascii="Tahoma" w:hAnsi="Tahoma" w:cs="Tahoma"/>
          <w:sz w:val="21"/>
          <w:szCs w:val="21"/>
        </w:rPr>
      </w:pPr>
      <w:r w:rsidRPr="00B24810">
        <w:rPr>
          <w:rFonts w:ascii="Tahoma" w:hAnsi="Tahoma" w:cs="Tahoma"/>
          <w:sz w:val="21"/>
          <w:szCs w:val="21"/>
        </w:rPr>
        <w:t>Mgr. René Rozsypal</w:t>
      </w:r>
      <w:r w:rsidR="001E3826" w:rsidRPr="00B24810">
        <w:rPr>
          <w:rFonts w:ascii="Tahoma" w:hAnsi="Tahoma" w:cs="Tahoma"/>
          <w:sz w:val="21"/>
          <w:szCs w:val="21"/>
        </w:rPr>
        <w:t xml:space="preserve"> – vedoucí odboru </w:t>
      </w:r>
      <w:r w:rsidRPr="00B24810">
        <w:rPr>
          <w:rFonts w:ascii="Tahoma" w:hAnsi="Tahoma" w:cs="Tahoma"/>
          <w:sz w:val="21"/>
          <w:szCs w:val="21"/>
        </w:rPr>
        <w:t>informačních technologií</w:t>
      </w:r>
    </w:p>
    <w:p w14:paraId="751216E5" w14:textId="52F19600" w:rsidR="001E3826" w:rsidRPr="00352B3A" w:rsidRDefault="001E3826" w:rsidP="001E3826">
      <w:pPr>
        <w:ind w:left="2124" w:firstLine="708"/>
        <w:jc w:val="both"/>
        <w:rPr>
          <w:rFonts w:ascii="Tahoma" w:hAnsi="Tahoma" w:cs="Tahoma"/>
          <w:color w:val="FF0000"/>
          <w:sz w:val="21"/>
          <w:szCs w:val="21"/>
        </w:rPr>
      </w:pPr>
      <w:r w:rsidRPr="00B24810">
        <w:rPr>
          <w:rFonts w:ascii="Tahoma" w:hAnsi="Tahoma" w:cs="Tahoma"/>
          <w:sz w:val="21"/>
          <w:szCs w:val="21"/>
        </w:rPr>
        <w:t>tel: 558 609 </w:t>
      </w:r>
      <w:r w:rsidR="002E6CD5" w:rsidRPr="00B24810">
        <w:rPr>
          <w:rFonts w:ascii="Tahoma" w:hAnsi="Tahoma" w:cs="Tahoma"/>
          <w:sz w:val="21"/>
          <w:szCs w:val="21"/>
        </w:rPr>
        <w:t>146</w:t>
      </w:r>
      <w:r w:rsidRPr="00B24810">
        <w:rPr>
          <w:rFonts w:ascii="Tahoma" w:hAnsi="Tahoma" w:cs="Tahoma"/>
          <w:sz w:val="21"/>
          <w:szCs w:val="21"/>
        </w:rPr>
        <w:t xml:space="preserve"> / email: </w:t>
      </w:r>
      <w:hyperlink r:id="rId8" w:history="1">
        <w:r w:rsidR="002E6CD5" w:rsidRPr="00F97030">
          <w:rPr>
            <w:rStyle w:val="Hypertextovodkaz"/>
            <w:rFonts w:ascii="Tahoma" w:hAnsi="Tahoma" w:cs="Tahoma"/>
            <w:sz w:val="21"/>
            <w:szCs w:val="21"/>
          </w:rPr>
          <w:t>rozsypal.rene@frydekmistek.cz</w:t>
        </w:r>
      </w:hyperlink>
      <w:r w:rsidRPr="00352B3A">
        <w:rPr>
          <w:rFonts w:ascii="Tahoma" w:hAnsi="Tahoma" w:cs="Tahoma"/>
          <w:color w:val="FF0000"/>
          <w:sz w:val="21"/>
          <w:szCs w:val="21"/>
        </w:rPr>
        <w:t xml:space="preserve"> </w:t>
      </w:r>
    </w:p>
    <w:p w14:paraId="52053DC9" w14:textId="77777777" w:rsidR="00BB5F97" w:rsidRPr="00C323E0" w:rsidRDefault="00BB5F97" w:rsidP="001E3826">
      <w:pPr>
        <w:ind w:left="2124" w:firstLine="708"/>
        <w:jc w:val="both"/>
        <w:rPr>
          <w:rFonts w:ascii="Tahoma" w:hAnsi="Tahoma" w:cs="Tahoma"/>
          <w:sz w:val="21"/>
          <w:szCs w:val="21"/>
        </w:rPr>
      </w:pPr>
    </w:p>
    <w:p w14:paraId="2E2025C2" w14:textId="77777777" w:rsidR="001E3826" w:rsidRPr="00C323E0" w:rsidRDefault="001E3826" w:rsidP="001E3826">
      <w:pPr>
        <w:pStyle w:val="Odstavecseseznamem"/>
        <w:numPr>
          <w:ilvl w:val="0"/>
          <w:numId w:val="7"/>
        </w:numPr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C323E0">
        <w:rPr>
          <w:rFonts w:ascii="Tahoma" w:hAnsi="Tahoma" w:cs="Tahoma"/>
          <w:b/>
          <w:sz w:val="21"/>
          <w:szCs w:val="21"/>
        </w:rPr>
        <w:t>dále jen objednatel</w:t>
      </w:r>
    </w:p>
    <w:p w14:paraId="22553FDF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</w:p>
    <w:p w14:paraId="3B8010EC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a</w:t>
      </w:r>
    </w:p>
    <w:p w14:paraId="3B160F71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</w:p>
    <w:p w14:paraId="585B367E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jméno, příjmení/ název, obchodní firma/ </w:t>
      </w:r>
    </w:p>
    <w:p w14:paraId="3E4674D0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se sídlem ...,</w:t>
      </w:r>
    </w:p>
    <w:p w14:paraId="2FFC1EC3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jejímž jménem jedná ... /v případě právnické osoby/</w:t>
      </w:r>
    </w:p>
    <w:p w14:paraId="7634F873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IČ: </w:t>
      </w:r>
    </w:p>
    <w:p w14:paraId="692C5D45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DIČ: </w:t>
      </w:r>
    </w:p>
    <w:p w14:paraId="660305E4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zapsána v obchodním rejstříku vedeném Krajským/městským soudem v…………pod </w:t>
      </w:r>
      <w:proofErr w:type="spellStart"/>
      <w:r w:rsidRPr="00C323E0">
        <w:rPr>
          <w:rFonts w:ascii="Tahoma" w:hAnsi="Tahoma" w:cs="Tahoma"/>
          <w:sz w:val="21"/>
          <w:szCs w:val="21"/>
        </w:rPr>
        <w:t>sp</w:t>
      </w:r>
      <w:proofErr w:type="spellEnd"/>
      <w:r w:rsidRPr="00C323E0">
        <w:rPr>
          <w:rFonts w:ascii="Tahoma" w:hAnsi="Tahoma" w:cs="Tahoma"/>
          <w:sz w:val="21"/>
          <w:szCs w:val="21"/>
        </w:rPr>
        <w:t>. zn. Oddíl …</w:t>
      </w:r>
      <w:proofErr w:type="gramStart"/>
      <w:r w:rsidRPr="00C323E0">
        <w:rPr>
          <w:rFonts w:ascii="Tahoma" w:hAnsi="Tahoma" w:cs="Tahoma"/>
          <w:sz w:val="21"/>
          <w:szCs w:val="21"/>
        </w:rPr>
        <w:t>…….</w:t>
      </w:r>
      <w:proofErr w:type="gramEnd"/>
      <w:r w:rsidRPr="00C323E0">
        <w:rPr>
          <w:rFonts w:ascii="Tahoma" w:hAnsi="Tahoma" w:cs="Tahoma"/>
          <w:sz w:val="21"/>
          <w:szCs w:val="21"/>
        </w:rPr>
        <w:t xml:space="preserve">vložka …………..  </w:t>
      </w:r>
    </w:p>
    <w:p w14:paraId="1D05F643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č. účtu: </w:t>
      </w:r>
    </w:p>
    <w:p w14:paraId="08C53A8A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ID datové schránky:</w:t>
      </w:r>
    </w:p>
    <w:p w14:paraId="11637D94" w14:textId="77777777" w:rsidR="001E3826" w:rsidRPr="00C323E0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tel: </w:t>
      </w:r>
    </w:p>
    <w:p w14:paraId="013D81D2" w14:textId="77777777" w:rsidR="001E3826" w:rsidRDefault="001E3826" w:rsidP="001E3826">
      <w:pPr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e-mail:</w:t>
      </w:r>
    </w:p>
    <w:p w14:paraId="2FAA089E" w14:textId="77777777" w:rsidR="00BB5F97" w:rsidRPr="00C323E0" w:rsidRDefault="00BB5F97" w:rsidP="001E3826">
      <w:pPr>
        <w:jc w:val="both"/>
        <w:rPr>
          <w:rFonts w:ascii="Tahoma" w:hAnsi="Tahoma" w:cs="Tahoma"/>
          <w:sz w:val="21"/>
          <w:szCs w:val="21"/>
        </w:rPr>
      </w:pPr>
    </w:p>
    <w:p w14:paraId="29195923" w14:textId="77777777" w:rsidR="001E3826" w:rsidRPr="00C323E0" w:rsidRDefault="001E3826" w:rsidP="001E3826">
      <w:pPr>
        <w:pStyle w:val="Odstavecseseznamem"/>
        <w:numPr>
          <w:ilvl w:val="0"/>
          <w:numId w:val="7"/>
        </w:numPr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C323E0">
        <w:rPr>
          <w:rFonts w:ascii="Tahoma" w:hAnsi="Tahoma" w:cs="Tahoma"/>
          <w:b/>
          <w:sz w:val="21"/>
          <w:szCs w:val="21"/>
        </w:rPr>
        <w:t>dále jen zhotovitel</w:t>
      </w:r>
    </w:p>
    <w:p w14:paraId="4C7D5A7C" w14:textId="77777777" w:rsidR="001E3826" w:rsidRPr="00C323E0" w:rsidRDefault="001E3826" w:rsidP="001E3826">
      <w:pPr>
        <w:pStyle w:val="Odstavecseseznamem"/>
        <w:numPr>
          <w:ilvl w:val="0"/>
          <w:numId w:val="7"/>
        </w:numPr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C323E0">
        <w:rPr>
          <w:rFonts w:ascii="Tahoma" w:hAnsi="Tahoma" w:cs="Tahoma"/>
          <w:b/>
          <w:sz w:val="21"/>
          <w:szCs w:val="21"/>
        </w:rPr>
        <w:t xml:space="preserve">objednatel a zhotovitel dále jen smluvní strany </w:t>
      </w:r>
    </w:p>
    <w:p w14:paraId="0005232D" w14:textId="77777777" w:rsidR="001E3826" w:rsidRPr="00C323E0" w:rsidRDefault="001E3826" w:rsidP="001E3826">
      <w:pPr>
        <w:pStyle w:val="Odstavecseseznamem"/>
        <w:ind w:left="720"/>
        <w:contextualSpacing/>
        <w:jc w:val="both"/>
        <w:rPr>
          <w:rFonts w:ascii="Tahoma" w:hAnsi="Tahoma" w:cs="Tahoma"/>
          <w:b/>
          <w:sz w:val="21"/>
          <w:szCs w:val="21"/>
        </w:rPr>
      </w:pPr>
    </w:p>
    <w:p w14:paraId="60232227" w14:textId="78DA0F3D" w:rsidR="001E3826" w:rsidRPr="00C323E0" w:rsidRDefault="001E3826" w:rsidP="001E3826">
      <w:pPr>
        <w:tabs>
          <w:tab w:val="left" w:pos="1440"/>
        </w:tabs>
        <w:jc w:val="both"/>
        <w:rPr>
          <w:rFonts w:ascii="Tahoma" w:hAnsi="Tahoma" w:cs="Tahoma"/>
          <w:b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uzavírají níže uvedeného dne, měsíce a roku podle přísl. ustanovení zákona č. 89/2012 Sb., občanský zákoník, v platném znění, tuto smlouvu k veřejné zakázce „</w:t>
      </w:r>
      <w:r w:rsidR="001922F0" w:rsidRPr="001922F0">
        <w:rPr>
          <w:rFonts w:ascii="Tahoma" w:hAnsi="Tahoma" w:cs="Tahoma"/>
          <w:b/>
          <w:bCs/>
          <w:sz w:val="21"/>
          <w:szCs w:val="21"/>
        </w:rPr>
        <w:t>Tvorba internetových stránek města Frýdku-Místku</w:t>
      </w:r>
      <w:r w:rsidRPr="00C323E0">
        <w:rPr>
          <w:rFonts w:ascii="Tahoma" w:hAnsi="Tahoma" w:cs="Tahoma"/>
          <w:b/>
          <w:bCs/>
          <w:sz w:val="21"/>
          <w:szCs w:val="21"/>
        </w:rPr>
        <w:t>“</w:t>
      </w:r>
      <w:r w:rsidRPr="00C323E0">
        <w:rPr>
          <w:rFonts w:ascii="Tahoma" w:hAnsi="Tahoma" w:cs="Tahoma"/>
          <w:b/>
          <w:sz w:val="21"/>
          <w:szCs w:val="21"/>
        </w:rPr>
        <w:t xml:space="preserve"> </w:t>
      </w:r>
      <w:r w:rsidRPr="00C323E0">
        <w:rPr>
          <w:rFonts w:ascii="Tahoma" w:hAnsi="Tahoma" w:cs="Tahoma"/>
          <w:sz w:val="21"/>
          <w:szCs w:val="21"/>
        </w:rPr>
        <w:t>následujícího znění a obsahu (dále jen smlouva).</w:t>
      </w:r>
    </w:p>
    <w:p w14:paraId="3EE223D6" w14:textId="77777777" w:rsidR="001E3826" w:rsidRPr="00C323E0" w:rsidRDefault="00BB5F97" w:rsidP="001E3826">
      <w:pPr>
        <w:spacing w:before="24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</w:t>
      </w:r>
      <w:r w:rsidR="001E3826" w:rsidRPr="00C323E0">
        <w:rPr>
          <w:rFonts w:ascii="Tahoma" w:hAnsi="Tahoma" w:cs="Tahoma"/>
          <w:b/>
          <w:sz w:val="21"/>
          <w:szCs w:val="21"/>
        </w:rPr>
        <w:t>lánek 1</w:t>
      </w:r>
    </w:p>
    <w:p w14:paraId="04859F23" w14:textId="77777777" w:rsidR="001E3826" w:rsidRPr="00C323E0" w:rsidRDefault="001E3826" w:rsidP="001E3826">
      <w:pPr>
        <w:pStyle w:val="Nadpis5"/>
        <w:spacing w:before="0" w:after="0"/>
        <w:jc w:val="center"/>
        <w:rPr>
          <w:rFonts w:ascii="Tahoma" w:hAnsi="Tahoma" w:cs="Tahoma"/>
          <w:i w:val="0"/>
          <w:sz w:val="21"/>
          <w:szCs w:val="21"/>
        </w:rPr>
      </w:pPr>
      <w:r w:rsidRPr="00C323E0">
        <w:rPr>
          <w:rFonts w:ascii="Tahoma" w:hAnsi="Tahoma" w:cs="Tahoma"/>
          <w:i w:val="0"/>
          <w:sz w:val="21"/>
          <w:szCs w:val="21"/>
        </w:rPr>
        <w:t>Předmět smlouvy</w:t>
      </w:r>
    </w:p>
    <w:p w14:paraId="1536C5C1" w14:textId="77777777" w:rsidR="001E3826" w:rsidRPr="00C323E0" w:rsidRDefault="001E3826" w:rsidP="001E3826">
      <w:pPr>
        <w:pStyle w:val="Nadpis6"/>
        <w:keepNext/>
        <w:numPr>
          <w:ilvl w:val="0"/>
          <w:numId w:val="1"/>
        </w:numPr>
        <w:tabs>
          <w:tab w:val="num" w:pos="426"/>
        </w:tabs>
        <w:spacing w:before="120" w:after="0"/>
        <w:ind w:left="426" w:hanging="426"/>
        <w:jc w:val="both"/>
        <w:rPr>
          <w:rFonts w:ascii="Tahoma" w:hAnsi="Tahoma" w:cs="Tahoma"/>
          <w:b w:val="0"/>
          <w:sz w:val="21"/>
          <w:szCs w:val="21"/>
        </w:rPr>
      </w:pPr>
      <w:r w:rsidRPr="00C323E0">
        <w:rPr>
          <w:rFonts w:ascii="Tahoma" w:hAnsi="Tahoma" w:cs="Tahoma"/>
          <w:b w:val="0"/>
          <w:sz w:val="21"/>
          <w:szCs w:val="21"/>
        </w:rPr>
        <w:t>Předmětem smlouvy je:</w:t>
      </w:r>
    </w:p>
    <w:p w14:paraId="714D2DE4" w14:textId="0E5CA914" w:rsidR="001E3826" w:rsidRPr="00C323E0" w:rsidRDefault="001E3826" w:rsidP="006D1FF7">
      <w:pPr>
        <w:numPr>
          <w:ilvl w:val="0"/>
          <w:numId w:val="8"/>
        </w:numPr>
        <w:spacing w:before="120" w:after="120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závazek zhotovitele provést pro objednatele</w:t>
      </w:r>
      <w:r w:rsidR="006D1FF7" w:rsidRPr="00C323E0">
        <w:rPr>
          <w:rFonts w:ascii="Tahoma" w:hAnsi="Tahoma" w:cs="Tahoma"/>
          <w:sz w:val="21"/>
          <w:szCs w:val="21"/>
        </w:rPr>
        <w:t xml:space="preserve"> na svůj náklad a nebezpečí </w:t>
      </w:r>
      <w:r w:rsidR="00A50D81">
        <w:rPr>
          <w:rFonts w:ascii="Tahoma" w:hAnsi="Tahoma" w:cs="Tahoma"/>
          <w:sz w:val="21"/>
          <w:szCs w:val="21"/>
        </w:rPr>
        <w:t>dílo spočívající v</w:t>
      </w:r>
      <w:r w:rsidR="001922F0">
        <w:rPr>
          <w:rFonts w:ascii="Tahoma" w:hAnsi="Tahoma" w:cs="Tahoma"/>
          <w:sz w:val="21"/>
          <w:szCs w:val="21"/>
        </w:rPr>
        <w:t>e</w:t>
      </w:r>
      <w:r w:rsidR="00A50D81">
        <w:rPr>
          <w:rFonts w:ascii="Tahoma" w:hAnsi="Tahoma" w:cs="Tahoma"/>
          <w:sz w:val="21"/>
          <w:szCs w:val="21"/>
        </w:rPr>
        <w:t> </w:t>
      </w:r>
      <w:r w:rsidR="001922F0" w:rsidRPr="001922F0">
        <w:rPr>
          <w:rFonts w:ascii="Tahoma" w:hAnsi="Tahoma" w:cs="Tahoma"/>
          <w:sz w:val="21"/>
          <w:szCs w:val="21"/>
        </w:rPr>
        <w:t>vytvoření nových internetových stránek města Frýdku-Místku</w:t>
      </w:r>
      <w:r w:rsidRPr="00C323E0">
        <w:rPr>
          <w:rFonts w:ascii="Tahoma" w:hAnsi="Tahoma" w:cs="Tahoma"/>
          <w:sz w:val="21"/>
          <w:szCs w:val="21"/>
        </w:rPr>
        <w:t xml:space="preserve"> (dále také jen dílo) a </w:t>
      </w:r>
    </w:p>
    <w:p w14:paraId="38E6672F" w14:textId="77777777" w:rsidR="001E3826" w:rsidRPr="00C323E0" w:rsidRDefault="001E3826" w:rsidP="001E3826">
      <w:pPr>
        <w:numPr>
          <w:ilvl w:val="0"/>
          <w:numId w:val="8"/>
        </w:numPr>
        <w:spacing w:before="120" w:after="120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závazek objednatele zaplatit zhotoviteli sjednanou cenu.</w:t>
      </w:r>
    </w:p>
    <w:p w14:paraId="0EDF304E" w14:textId="77777777" w:rsidR="009D6C79" w:rsidRPr="009D6C79" w:rsidRDefault="001922F0" w:rsidP="009D6C79">
      <w:pPr>
        <w:pStyle w:val="Nadpis6"/>
        <w:keepNext/>
        <w:numPr>
          <w:ilvl w:val="0"/>
          <w:numId w:val="1"/>
        </w:numPr>
        <w:tabs>
          <w:tab w:val="clear" w:pos="360"/>
        </w:tabs>
        <w:spacing w:before="120" w:after="120"/>
        <w:ind w:left="425" w:hanging="425"/>
        <w:jc w:val="both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bCs w:val="0"/>
          <w:sz w:val="21"/>
          <w:szCs w:val="21"/>
        </w:rPr>
        <w:lastRenderedPageBreak/>
        <w:t>Dílo zahrnuje</w:t>
      </w:r>
      <w:r w:rsidRPr="001922F0">
        <w:rPr>
          <w:rFonts w:ascii="Tahoma" w:hAnsi="Tahoma" w:cs="Tahoma"/>
          <w:b w:val="0"/>
          <w:bCs w:val="0"/>
          <w:sz w:val="21"/>
          <w:szCs w:val="21"/>
        </w:rPr>
        <w:t xml:space="preserve"> vytvoření nových internetových stránek města Frýdku-Místku, na základě dodaného grafického návrhu, příloh a dokumentace uvedené v technické specifikaci. Součástí </w:t>
      </w:r>
      <w:r w:rsidR="009D6C79">
        <w:rPr>
          <w:rFonts w:ascii="Tahoma" w:hAnsi="Tahoma" w:cs="Tahoma"/>
          <w:b w:val="0"/>
          <w:bCs w:val="0"/>
          <w:sz w:val="21"/>
          <w:szCs w:val="21"/>
        </w:rPr>
        <w:t>předmětu plnění</w:t>
      </w:r>
      <w:r w:rsidRPr="001922F0">
        <w:rPr>
          <w:rFonts w:ascii="Tahoma" w:hAnsi="Tahoma" w:cs="Tahoma"/>
          <w:b w:val="0"/>
          <w:bCs w:val="0"/>
          <w:sz w:val="21"/>
          <w:szCs w:val="21"/>
        </w:rPr>
        <w:t xml:space="preserve"> </w:t>
      </w:r>
      <w:r w:rsidR="00F70AA6">
        <w:rPr>
          <w:rFonts w:ascii="Tahoma" w:hAnsi="Tahoma" w:cs="Tahoma"/>
          <w:b w:val="0"/>
          <w:bCs w:val="0"/>
          <w:sz w:val="21"/>
          <w:szCs w:val="21"/>
        </w:rPr>
        <w:t>je také</w:t>
      </w:r>
      <w:r w:rsidR="009D6C79">
        <w:rPr>
          <w:rFonts w:ascii="Tahoma" w:hAnsi="Tahoma" w:cs="Tahoma"/>
          <w:b w:val="0"/>
          <w:bCs w:val="0"/>
          <w:sz w:val="21"/>
          <w:szCs w:val="21"/>
        </w:rPr>
        <w:t>:</w:t>
      </w:r>
    </w:p>
    <w:p w14:paraId="353D6EEA" w14:textId="77777777" w:rsidR="0028075B" w:rsidRDefault="001922F0" w:rsidP="0028075B">
      <w:pPr>
        <w:pStyle w:val="Nadpis6"/>
        <w:keepNext/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 w:val="0"/>
          <w:bCs w:val="0"/>
          <w:sz w:val="21"/>
          <w:szCs w:val="21"/>
        </w:rPr>
      </w:pPr>
      <w:r w:rsidRPr="001922F0">
        <w:rPr>
          <w:rFonts w:ascii="Tahoma" w:hAnsi="Tahoma" w:cs="Tahoma"/>
          <w:b w:val="0"/>
          <w:bCs w:val="0"/>
          <w:sz w:val="21"/>
          <w:szCs w:val="21"/>
        </w:rPr>
        <w:t>zaškolení personálu zadavatele</w:t>
      </w:r>
      <w:r w:rsidR="009D6C79">
        <w:rPr>
          <w:rFonts w:ascii="Tahoma" w:hAnsi="Tahoma" w:cs="Tahoma"/>
          <w:b w:val="0"/>
          <w:bCs w:val="0"/>
          <w:sz w:val="21"/>
          <w:szCs w:val="21"/>
        </w:rPr>
        <w:t>;</w:t>
      </w:r>
      <w:r w:rsidR="0028075B">
        <w:rPr>
          <w:rFonts w:ascii="Tahoma" w:hAnsi="Tahoma" w:cs="Tahoma"/>
          <w:b w:val="0"/>
          <w:bCs w:val="0"/>
          <w:sz w:val="21"/>
          <w:szCs w:val="21"/>
        </w:rPr>
        <w:t xml:space="preserve"> </w:t>
      </w:r>
    </w:p>
    <w:p w14:paraId="013193FA" w14:textId="10D4E725" w:rsidR="0028075B" w:rsidRPr="0028075B" w:rsidRDefault="0028075B" w:rsidP="0028075B">
      <w:pPr>
        <w:pStyle w:val="Nadpis6"/>
        <w:keepNext/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 w:val="0"/>
          <w:bCs w:val="0"/>
          <w:sz w:val="21"/>
          <w:szCs w:val="21"/>
        </w:rPr>
      </w:pPr>
      <w:r>
        <w:rPr>
          <w:rFonts w:ascii="Tahoma" w:hAnsi="Tahoma" w:cs="Tahoma"/>
          <w:b w:val="0"/>
          <w:bCs w:val="0"/>
          <w:sz w:val="21"/>
          <w:szCs w:val="21"/>
        </w:rPr>
        <w:t>vypracování technické dokumentace;</w:t>
      </w:r>
      <w:bookmarkStart w:id="0" w:name="_GoBack"/>
      <w:bookmarkEnd w:id="0"/>
    </w:p>
    <w:p w14:paraId="606EBF26" w14:textId="01E942A5" w:rsidR="009D6C79" w:rsidRPr="009D6C79" w:rsidRDefault="00F70AA6" w:rsidP="009D6C79">
      <w:pPr>
        <w:pStyle w:val="Nadpis6"/>
        <w:keepNext/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bCs w:val="0"/>
          <w:sz w:val="21"/>
          <w:szCs w:val="21"/>
        </w:rPr>
        <w:t>technická podpora</w:t>
      </w:r>
      <w:r w:rsidR="009D6C79">
        <w:rPr>
          <w:rFonts w:ascii="Tahoma" w:hAnsi="Tahoma" w:cs="Tahoma"/>
          <w:b w:val="0"/>
          <w:bCs w:val="0"/>
          <w:sz w:val="21"/>
          <w:szCs w:val="21"/>
        </w:rPr>
        <w:t>;</w:t>
      </w:r>
    </w:p>
    <w:p w14:paraId="7A114A84" w14:textId="6E4D40E8" w:rsidR="006D1FF7" w:rsidRPr="009D6C79" w:rsidRDefault="001922F0" w:rsidP="009D6C79">
      <w:pPr>
        <w:pStyle w:val="Nadpis6"/>
        <w:keepNext/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 w:val="0"/>
          <w:sz w:val="21"/>
          <w:szCs w:val="21"/>
        </w:rPr>
      </w:pPr>
      <w:r w:rsidRPr="009D6C79">
        <w:rPr>
          <w:rFonts w:ascii="Tahoma" w:hAnsi="Tahoma" w:cs="Tahoma"/>
          <w:b w:val="0"/>
          <w:sz w:val="21"/>
          <w:szCs w:val="21"/>
          <w:lang w:eastAsia="en-US"/>
        </w:rPr>
        <w:t xml:space="preserve">Konzultace </w:t>
      </w:r>
      <w:r w:rsidR="00F70AA6" w:rsidRPr="009D6C79">
        <w:rPr>
          <w:rFonts w:ascii="Tahoma" w:hAnsi="Tahoma" w:cs="Tahoma"/>
          <w:b w:val="0"/>
          <w:sz w:val="21"/>
          <w:szCs w:val="21"/>
          <w:lang w:eastAsia="en-US"/>
        </w:rPr>
        <w:t xml:space="preserve">a dodatečné práce </w:t>
      </w:r>
      <w:r w:rsidRPr="009D6C79">
        <w:rPr>
          <w:rFonts w:ascii="Tahoma" w:hAnsi="Tahoma" w:cs="Tahoma"/>
          <w:b w:val="0"/>
          <w:sz w:val="21"/>
          <w:szCs w:val="21"/>
          <w:lang w:eastAsia="en-US"/>
        </w:rPr>
        <w:t>dle této smlouvy na základě dílčích objednávek</w:t>
      </w:r>
      <w:r w:rsidR="009D6C79">
        <w:rPr>
          <w:rFonts w:ascii="Tahoma" w:hAnsi="Tahoma" w:cs="Tahoma"/>
          <w:b w:val="0"/>
          <w:sz w:val="21"/>
          <w:szCs w:val="21"/>
          <w:lang w:eastAsia="en-US"/>
        </w:rPr>
        <w:t xml:space="preserve">. </w:t>
      </w:r>
    </w:p>
    <w:p w14:paraId="024250FF" w14:textId="77777777" w:rsidR="001E3826" w:rsidRPr="00C323E0" w:rsidRDefault="00BB5F97" w:rsidP="001E3826">
      <w:pPr>
        <w:keepNext/>
        <w:spacing w:before="36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</w:t>
      </w:r>
      <w:r w:rsidR="001E3826" w:rsidRPr="00C323E0">
        <w:rPr>
          <w:rFonts w:ascii="Tahoma" w:hAnsi="Tahoma" w:cs="Tahoma"/>
          <w:b/>
          <w:sz w:val="21"/>
          <w:szCs w:val="21"/>
        </w:rPr>
        <w:t>lánek 2</w:t>
      </w:r>
    </w:p>
    <w:p w14:paraId="452A03DA" w14:textId="0D8BB95A" w:rsidR="001E3826" w:rsidRPr="00C323E0" w:rsidRDefault="001E3826" w:rsidP="001E3826">
      <w:pPr>
        <w:pStyle w:val="Nadpis5"/>
        <w:keepNext/>
        <w:spacing w:before="0" w:after="0"/>
        <w:jc w:val="center"/>
        <w:rPr>
          <w:rFonts w:ascii="Tahoma" w:hAnsi="Tahoma" w:cs="Tahoma"/>
          <w:i w:val="0"/>
          <w:sz w:val="21"/>
          <w:szCs w:val="21"/>
        </w:rPr>
      </w:pPr>
      <w:r w:rsidRPr="00C323E0">
        <w:rPr>
          <w:rFonts w:ascii="Tahoma" w:hAnsi="Tahoma" w:cs="Tahoma"/>
          <w:i w:val="0"/>
          <w:sz w:val="21"/>
          <w:szCs w:val="21"/>
        </w:rPr>
        <w:t>Doba plnění</w:t>
      </w:r>
    </w:p>
    <w:p w14:paraId="77E2AB65" w14:textId="13BE6267" w:rsidR="00647A7A" w:rsidRDefault="00647A7A" w:rsidP="005622BD">
      <w:pPr>
        <w:pStyle w:val="Odstavecseseznamem"/>
        <w:numPr>
          <w:ilvl w:val="0"/>
          <w:numId w:val="18"/>
        </w:numPr>
        <w:spacing w:after="113"/>
        <w:ind w:right="32"/>
        <w:jc w:val="both"/>
        <w:rPr>
          <w:rFonts w:ascii="Tahoma" w:hAnsi="Tahoma" w:cs="Tahoma"/>
          <w:sz w:val="21"/>
          <w:szCs w:val="21"/>
        </w:rPr>
      </w:pPr>
      <w:r w:rsidRPr="00647A7A">
        <w:rPr>
          <w:rFonts w:ascii="Tahoma" w:hAnsi="Tahoma" w:cs="Tahoma"/>
          <w:sz w:val="21"/>
          <w:szCs w:val="21"/>
        </w:rPr>
        <w:t xml:space="preserve">Zhotovitel je povinen předat </w:t>
      </w:r>
      <w:r w:rsidR="00660D1D">
        <w:rPr>
          <w:rFonts w:ascii="Tahoma" w:hAnsi="Tahoma" w:cs="Tahoma"/>
          <w:sz w:val="21"/>
          <w:szCs w:val="21"/>
        </w:rPr>
        <w:t xml:space="preserve">kompletní </w:t>
      </w:r>
      <w:r w:rsidRPr="00647A7A">
        <w:rPr>
          <w:rFonts w:ascii="Tahoma" w:hAnsi="Tahoma" w:cs="Tahoma"/>
          <w:sz w:val="21"/>
          <w:szCs w:val="21"/>
        </w:rPr>
        <w:t xml:space="preserve">dílo objednateli </w:t>
      </w:r>
      <w:r w:rsidR="00660D1D">
        <w:rPr>
          <w:rFonts w:ascii="Tahoma" w:hAnsi="Tahoma" w:cs="Tahoma"/>
          <w:sz w:val="21"/>
          <w:szCs w:val="21"/>
        </w:rPr>
        <w:t>nejpozději do 106 dnů od nabytí účinnosti smlouvy, v dílčích termínech dle přílohy Technická specifikace</w:t>
      </w:r>
      <w:r w:rsidRPr="00647A7A">
        <w:rPr>
          <w:rFonts w:ascii="Tahoma" w:hAnsi="Tahoma" w:cs="Tahoma"/>
          <w:sz w:val="21"/>
          <w:szCs w:val="21"/>
        </w:rPr>
        <w:t>.</w:t>
      </w:r>
    </w:p>
    <w:p w14:paraId="09D1D759" w14:textId="0389AE56" w:rsidR="009D6C79" w:rsidRDefault="009D6C79" w:rsidP="005622BD">
      <w:pPr>
        <w:pStyle w:val="Odstavecseseznamem"/>
        <w:numPr>
          <w:ilvl w:val="0"/>
          <w:numId w:val="18"/>
        </w:numPr>
        <w:spacing w:after="113"/>
        <w:ind w:right="32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Technická podpora se sjednává na dobu neurčitou.</w:t>
      </w:r>
    </w:p>
    <w:p w14:paraId="7BD59174" w14:textId="1FEB63E2" w:rsidR="00CC5BEA" w:rsidRPr="00647A7A" w:rsidRDefault="00CC5BEA" w:rsidP="005622BD">
      <w:pPr>
        <w:pStyle w:val="Odstavecseseznamem"/>
        <w:numPr>
          <w:ilvl w:val="0"/>
          <w:numId w:val="18"/>
        </w:numPr>
        <w:spacing w:after="113"/>
        <w:ind w:right="32"/>
        <w:jc w:val="both"/>
        <w:rPr>
          <w:rFonts w:ascii="Tahoma" w:hAnsi="Tahoma" w:cs="Tahoma"/>
          <w:sz w:val="21"/>
          <w:szCs w:val="21"/>
        </w:rPr>
      </w:pPr>
      <w:r w:rsidRPr="00DA392F">
        <w:rPr>
          <w:rFonts w:ascii="Tahoma" w:hAnsi="Tahoma" w:cs="Tahoma"/>
          <w:sz w:val="21"/>
          <w:szCs w:val="21"/>
          <w:lang w:eastAsia="en-US"/>
        </w:rPr>
        <w:t xml:space="preserve">Strany jsou oprávněny závazek k technické podpoře sjednaný v této smlouvě vypovědět, a to na základě písemné výpovědi; výpovědní lhůta se sjednává v délce </w:t>
      </w:r>
      <w:r>
        <w:rPr>
          <w:rFonts w:ascii="Tahoma" w:hAnsi="Tahoma" w:cs="Tahoma"/>
          <w:sz w:val="21"/>
          <w:szCs w:val="21"/>
          <w:lang w:eastAsia="en-US"/>
        </w:rPr>
        <w:t>4</w:t>
      </w:r>
      <w:r w:rsidRPr="00DA392F">
        <w:rPr>
          <w:rFonts w:ascii="Tahoma" w:hAnsi="Tahoma" w:cs="Tahoma"/>
          <w:sz w:val="21"/>
          <w:szCs w:val="21"/>
          <w:lang w:eastAsia="en-US"/>
        </w:rPr>
        <w:t xml:space="preserve"> kalendářní měsíců a počne plynout od prvního dne kalendářního měsíce následujícího po měsíci, v němž byla výpověď doručena druhé smluvní straně.</w:t>
      </w:r>
    </w:p>
    <w:p w14:paraId="2BEA5FCE" w14:textId="77777777" w:rsidR="00323886" w:rsidRPr="00C323E0" w:rsidRDefault="00323886" w:rsidP="00323886">
      <w:pPr>
        <w:rPr>
          <w:rFonts w:ascii="Tahoma" w:hAnsi="Tahoma" w:cs="Tahoma"/>
          <w:sz w:val="21"/>
          <w:szCs w:val="21"/>
        </w:rPr>
      </w:pPr>
    </w:p>
    <w:p w14:paraId="596A2F9C" w14:textId="77777777" w:rsidR="001E3826" w:rsidRPr="00C323E0" w:rsidRDefault="00BB5F97" w:rsidP="001E3826">
      <w:pPr>
        <w:keepNext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</w:t>
      </w:r>
      <w:r w:rsidR="001E3826" w:rsidRPr="00C323E0">
        <w:rPr>
          <w:rFonts w:ascii="Tahoma" w:hAnsi="Tahoma" w:cs="Tahoma"/>
          <w:b/>
          <w:sz w:val="21"/>
          <w:szCs w:val="21"/>
        </w:rPr>
        <w:t>lánek 3</w:t>
      </w:r>
    </w:p>
    <w:p w14:paraId="59B16257" w14:textId="77777777" w:rsidR="001E3826" w:rsidRPr="00C323E0" w:rsidRDefault="001E3826" w:rsidP="001E3826">
      <w:pPr>
        <w:keepNext/>
        <w:jc w:val="center"/>
        <w:rPr>
          <w:rFonts w:ascii="Tahoma" w:hAnsi="Tahoma" w:cs="Tahoma"/>
          <w:b/>
          <w:sz w:val="21"/>
          <w:szCs w:val="21"/>
        </w:rPr>
      </w:pPr>
      <w:r w:rsidRPr="00C323E0">
        <w:rPr>
          <w:rFonts w:ascii="Tahoma" w:hAnsi="Tahoma" w:cs="Tahoma"/>
          <w:b/>
          <w:sz w:val="21"/>
          <w:szCs w:val="21"/>
        </w:rPr>
        <w:t>Práva a povinnosti smluvních stran</w:t>
      </w:r>
    </w:p>
    <w:p w14:paraId="05168850" w14:textId="77777777" w:rsidR="00EE6805" w:rsidRPr="0045281F" w:rsidRDefault="00EE6805" w:rsidP="00EE6805">
      <w:pPr>
        <w:keepLines/>
        <w:numPr>
          <w:ilvl w:val="1"/>
          <w:numId w:val="23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45281F">
        <w:rPr>
          <w:rFonts w:ascii="Tahoma" w:hAnsi="Tahoma" w:cs="Tahoma"/>
          <w:sz w:val="21"/>
          <w:szCs w:val="21"/>
        </w:rPr>
        <w:t>Určení osob</w:t>
      </w:r>
    </w:p>
    <w:p w14:paraId="4C781D55" w14:textId="77777777" w:rsidR="00EE6805" w:rsidRPr="005D0D73" w:rsidRDefault="00EE6805" w:rsidP="00EE6805">
      <w:pPr>
        <w:rPr>
          <w:rFonts w:ascii="Tahoma" w:hAnsi="Tahoma" w:cs="Tahoma"/>
          <w:b/>
          <w:sz w:val="21"/>
          <w:szCs w:val="21"/>
        </w:rPr>
      </w:pPr>
    </w:p>
    <w:p w14:paraId="370A2F87" w14:textId="77777777" w:rsidR="00EE6805" w:rsidRPr="005D0D73" w:rsidRDefault="00EE6805" w:rsidP="00EE6805">
      <w:pPr>
        <w:pStyle w:val="Odstavecseseznamem"/>
        <w:keepLines/>
        <w:numPr>
          <w:ilvl w:val="1"/>
          <w:numId w:val="24"/>
        </w:numPr>
        <w:suppressAutoHyphens/>
        <w:autoSpaceDE w:val="0"/>
        <w:autoSpaceDN w:val="0"/>
        <w:adjustRightInd w:val="0"/>
        <w:ind w:left="709" w:hanging="425"/>
        <w:contextualSpacing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Zhotovitel pro vzájemný styk a zabezpečení povinností vyplývajících z této smlouvy určuje zejména níže uvedené osoby:</w:t>
      </w:r>
    </w:p>
    <w:p w14:paraId="1CCE2C3B" w14:textId="77777777" w:rsidR="00EE6805" w:rsidRPr="005D0D73" w:rsidRDefault="00EE6805" w:rsidP="00EE6805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      </w:t>
      </w:r>
      <w:r w:rsidRPr="005D0D73">
        <w:rPr>
          <w:rFonts w:ascii="Tahoma" w:hAnsi="Tahoma" w:cs="Tahoma"/>
          <w:sz w:val="21"/>
          <w:szCs w:val="21"/>
          <w:highlight w:val="yellow"/>
        </w:rPr>
        <w:t>Jméno………</w:t>
      </w:r>
      <w:proofErr w:type="gramStart"/>
      <w:r w:rsidRPr="005D0D73">
        <w:rPr>
          <w:rFonts w:ascii="Tahoma" w:hAnsi="Tahoma" w:cs="Tahoma"/>
          <w:sz w:val="21"/>
          <w:szCs w:val="21"/>
          <w:highlight w:val="yellow"/>
        </w:rPr>
        <w:t>…….</w:t>
      </w:r>
      <w:proofErr w:type="gramEnd"/>
      <w:r w:rsidRPr="005D0D73">
        <w:rPr>
          <w:rFonts w:ascii="Tahoma" w:hAnsi="Tahoma" w:cs="Tahoma"/>
          <w:sz w:val="21"/>
          <w:szCs w:val="21"/>
          <w:highlight w:val="yellow"/>
        </w:rPr>
        <w:t>., tel.: …………………, email:</w:t>
      </w:r>
      <w:r w:rsidRPr="005D0D73">
        <w:rPr>
          <w:rFonts w:ascii="Tahoma" w:hAnsi="Tahoma" w:cs="Tahoma"/>
          <w:sz w:val="21"/>
          <w:szCs w:val="21"/>
        </w:rPr>
        <w:t xml:space="preserve"> </w:t>
      </w:r>
    </w:p>
    <w:p w14:paraId="2C839346" w14:textId="77777777" w:rsidR="00EE6805" w:rsidRPr="005D0D73" w:rsidRDefault="00EE6805" w:rsidP="00EE6805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</w:p>
    <w:p w14:paraId="4EB5B4FA" w14:textId="77777777" w:rsidR="00EE6805" w:rsidRPr="005D0D73" w:rsidRDefault="00EE6805" w:rsidP="00EE6805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      </w:t>
      </w:r>
      <w:r w:rsidRPr="005D0D73">
        <w:rPr>
          <w:rFonts w:ascii="Tahoma" w:hAnsi="Tahoma" w:cs="Tahoma"/>
          <w:sz w:val="21"/>
          <w:szCs w:val="21"/>
          <w:highlight w:val="yellow"/>
        </w:rPr>
        <w:t>Jméno………</w:t>
      </w:r>
      <w:proofErr w:type="gramStart"/>
      <w:r w:rsidRPr="005D0D73">
        <w:rPr>
          <w:rFonts w:ascii="Tahoma" w:hAnsi="Tahoma" w:cs="Tahoma"/>
          <w:sz w:val="21"/>
          <w:szCs w:val="21"/>
          <w:highlight w:val="yellow"/>
        </w:rPr>
        <w:t>…….</w:t>
      </w:r>
      <w:proofErr w:type="gramEnd"/>
      <w:r w:rsidRPr="005D0D73">
        <w:rPr>
          <w:rFonts w:ascii="Tahoma" w:hAnsi="Tahoma" w:cs="Tahoma"/>
          <w:sz w:val="21"/>
          <w:szCs w:val="21"/>
          <w:highlight w:val="yellow"/>
        </w:rPr>
        <w:t>., tel.: …………………, email:</w:t>
      </w:r>
      <w:r w:rsidRPr="005D0D73">
        <w:rPr>
          <w:rFonts w:ascii="Tahoma" w:hAnsi="Tahoma" w:cs="Tahoma"/>
          <w:sz w:val="21"/>
          <w:szCs w:val="21"/>
        </w:rPr>
        <w:t xml:space="preserve"> </w:t>
      </w:r>
    </w:p>
    <w:p w14:paraId="2BECBEC7" w14:textId="77777777" w:rsidR="00EE6805" w:rsidRPr="005D0D73" w:rsidRDefault="00EE6805" w:rsidP="00EE6805">
      <w:pPr>
        <w:pStyle w:val="normlnodsazensodrkou"/>
        <w:numPr>
          <w:ilvl w:val="0"/>
          <w:numId w:val="0"/>
        </w:numPr>
        <w:ind w:left="709"/>
        <w:jc w:val="left"/>
        <w:rPr>
          <w:rFonts w:ascii="Tahoma" w:hAnsi="Tahoma" w:cs="Tahoma"/>
          <w:sz w:val="21"/>
          <w:szCs w:val="21"/>
        </w:rPr>
      </w:pPr>
    </w:p>
    <w:p w14:paraId="345F979C" w14:textId="77777777" w:rsidR="00EE6805" w:rsidRPr="005D0D73" w:rsidRDefault="00EE6805" w:rsidP="00EE6805">
      <w:pPr>
        <w:pStyle w:val="Normlnodsazen"/>
        <w:spacing w:before="0"/>
        <w:ind w:left="720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Zhotovitel současně prohlašuje, že výše uvedené osoby jsou zhotovitelem pověřeny k vedení a realizaci </w:t>
      </w:r>
      <w:r>
        <w:rPr>
          <w:rFonts w:ascii="Tahoma" w:hAnsi="Tahoma" w:cs="Tahoma"/>
          <w:sz w:val="21"/>
          <w:szCs w:val="21"/>
        </w:rPr>
        <w:t>díla</w:t>
      </w:r>
      <w:r w:rsidRPr="005D0D73">
        <w:rPr>
          <w:rFonts w:ascii="Tahoma" w:hAnsi="Tahoma" w:cs="Tahoma"/>
          <w:sz w:val="21"/>
          <w:szCs w:val="21"/>
        </w:rPr>
        <w:t xml:space="preserve"> a odpovídají za provádění </w:t>
      </w:r>
      <w:r>
        <w:rPr>
          <w:rFonts w:ascii="Tahoma" w:hAnsi="Tahoma" w:cs="Tahoma"/>
          <w:sz w:val="21"/>
          <w:szCs w:val="21"/>
        </w:rPr>
        <w:t>díla</w:t>
      </w:r>
      <w:r w:rsidRPr="005D0D73">
        <w:rPr>
          <w:rFonts w:ascii="Tahoma" w:hAnsi="Tahoma" w:cs="Tahoma"/>
          <w:sz w:val="21"/>
          <w:szCs w:val="21"/>
        </w:rPr>
        <w:t xml:space="preserve"> dle této smlouvy a jsou zmocněny:</w:t>
      </w:r>
    </w:p>
    <w:p w14:paraId="524801CE" w14:textId="77777777" w:rsidR="00EE6805" w:rsidRPr="005D0D73" w:rsidRDefault="00EE6805" w:rsidP="00EE6805">
      <w:pPr>
        <w:pStyle w:val="normlnodsazensodrkou4"/>
        <w:numPr>
          <w:ilvl w:val="0"/>
          <w:numId w:val="22"/>
        </w:numPr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předkládat vyúčtování prací a dodávek,</w:t>
      </w:r>
    </w:p>
    <w:p w14:paraId="2F7A1647" w14:textId="77777777" w:rsidR="00EE6805" w:rsidRPr="005D0D73" w:rsidRDefault="00EE6805" w:rsidP="00EE6805">
      <w:pPr>
        <w:pStyle w:val="normlnodsazensodrkou4"/>
        <w:numPr>
          <w:ilvl w:val="0"/>
          <w:numId w:val="22"/>
        </w:numPr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zastupovat zhotovitele při </w:t>
      </w:r>
      <w:proofErr w:type="spellStart"/>
      <w:r w:rsidRPr="005D0D73">
        <w:rPr>
          <w:rFonts w:ascii="Tahoma" w:hAnsi="Tahoma" w:cs="Tahoma"/>
          <w:sz w:val="21"/>
          <w:szCs w:val="21"/>
        </w:rPr>
        <w:t>předkontraktačních</w:t>
      </w:r>
      <w:proofErr w:type="spellEnd"/>
      <w:r w:rsidRPr="005D0D73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 a při projednávání a odsouhlasení těchto změn zápisem do </w:t>
      </w:r>
      <w:r>
        <w:rPr>
          <w:rFonts w:ascii="Tahoma" w:hAnsi="Tahoma" w:cs="Tahoma"/>
          <w:sz w:val="21"/>
          <w:szCs w:val="21"/>
        </w:rPr>
        <w:t>kontrolního deníku</w:t>
      </w:r>
      <w:r w:rsidRPr="005D0D73">
        <w:rPr>
          <w:rFonts w:ascii="Tahoma" w:hAnsi="Tahoma" w:cs="Tahoma"/>
          <w:sz w:val="21"/>
          <w:szCs w:val="21"/>
        </w:rPr>
        <w:t>,</w:t>
      </w:r>
    </w:p>
    <w:p w14:paraId="79B55E7B" w14:textId="77777777" w:rsidR="00EE6805" w:rsidRPr="005D0D73" w:rsidRDefault="00EE6805" w:rsidP="00E81D97">
      <w:pPr>
        <w:pStyle w:val="normlnodsazensodrkou4"/>
        <w:numPr>
          <w:ilvl w:val="0"/>
          <w:numId w:val="22"/>
        </w:numPr>
        <w:spacing w:after="120"/>
        <w:ind w:left="1434" w:hanging="357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předat objednateli předmět díla.</w:t>
      </w:r>
    </w:p>
    <w:p w14:paraId="3DF699D5" w14:textId="77777777" w:rsidR="00EE6805" w:rsidRPr="005D0D73" w:rsidRDefault="00EE6805" w:rsidP="00E81D97">
      <w:pPr>
        <w:pStyle w:val="Odstavecseseznamem"/>
        <w:keepLines/>
        <w:numPr>
          <w:ilvl w:val="1"/>
          <w:numId w:val="24"/>
        </w:numPr>
        <w:suppressAutoHyphens/>
        <w:autoSpaceDE w:val="0"/>
        <w:autoSpaceDN w:val="0"/>
        <w:adjustRightInd w:val="0"/>
        <w:spacing w:after="120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Objednatel pro vzájemný styk a zabezpečení povinností vyplývajících z této smlouvy určuje zejména tyto osoby:</w:t>
      </w:r>
    </w:p>
    <w:p w14:paraId="387851AD" w14:textId="77777777" w:rsidR="00EE6805" w:rsidRPr="001447F1" w:rsidRDefault="00EE6805" w:rsidP="00EE6805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</w:t>
      </w:r>
      <w:r w:rsidR="00A24008">
        <w:rPr>
          <w:rFonts w:ascii="Tahoma" w:hAnsi="Tahoma" w:cs="Tahoma"/>
          <w:sz w:val="21"/>
          <w:szCs w:val="21"/>
        </w:rPr>
        <w:t>Mgr</w:t>
      </w:r>
      <w:r>
        <w:rPr>
          <w:rFonts w:ascii="Tahoma" w:hAnsi="Tahoma" w:cs="Tahoma"/>
          <w:sz w:val="21"/>
          <w:szCs w:val="21"/>
        </w:rPr>
        <w:t xml:space="preserve">. </w:t>
      </w:r>
      <w:r w:rsidR="00A24008">
        <w:rPr>
          <w:rFonts w:ascii="Tahoma" w:hAnsi="Tahoma" w:cs="Tahoma"/>
          <w:sz w:val="21"/>
          <w:szCs w:val="21"/>
        </w:rPr>
        <w:t>René Rozsypal</w:t>
      </w:r>
      <w:r>
        <w:rPr>
          <w:rFonts w:ascii="Tahoma" w:hAnsi="Tahoma" w:cs="Tahoma"/>
          <w:sz w:val="21"/>
          <w:szCs w:val="21"/>
        </w:rPr>
        <w:t xml:space="preserve">, vedoucí odboru </w:t>
      </w:r>
      <w:r w:rsidR="00A24008">
        <w:rPr>
          <w:rFonts w:ascii="Tahoma" w:hAnsi="Tahoma" w:cs="Tahoma"/>
          <w:sz w:val="21"/>
          <w:szCs w:val="21"/>
        </w:rPr>
        <w:t>informačních technologií</w:t>
      </w:r>
    </w:p>
    <w:p w14:paraId="7AE236C1" w14:textId="77777777" w:rsidR="00EE6805" w:rsidRPr="001447F1" w:rsidRDefault="00EE6805" w:rsidP="00E81D97">
      <w:pPr>
        <w:pStyle w:val="bllzaklad"/>
        <w:keepNext/>
        <w:rPr>
          <w:rFonts w:ascii="Tahoma" w:hAnsi="Tahoma" w:cs="Tahoma"/>
          <w:sz w:val="21"/>
          <w:szCs w:val="21"/>
        </w:rPr>
      </w:pPr>
      <w:r w:rsidRPr="001447F1">
        <w:rPr>
          <w:rFonts w:ascii="Tahoma" w:hAnsi="Tahoma" w:cs="Tahoma"/>
          <w:sz w:val="21"/>
          <w:szCs w:val="21"/>
        </w:rPr>
        <w:t xml:space="preserve">     tel: 558 609 </w:t>
      </w:r>
      <w:r w:rsidR="00A24008">
        <w:rPr>
          <w:rFonts w:ascii="Tahoma" w:hAnsi="Tahoma" w:cs="Tahoma"/>
          <w:sz w:val="21"/>
          <w:szCs w:val="21"/>
        </w:rPr>
        <w:t>146</w:t>
      </w:r>
      <w:r w:rsidRPr="001447F1">
        <w:rPr>
          <w:rFonts w:ascii="Tahoma" w:hAnsi="Tahoma" w:cs="Tahoma"/>
          <w:sz w:val="21"/>
          <w:szCs w:val="21"/>
        </w:rPr>
        <w:t xml:space="preserve">/ email: </w:t>
      </w:r>
      <w:hyperlink r:id="rId9" w:history="1">
        <w:r w:rsidR="00A24008" w:rsidRPr="008A1187">
          <w:rPr>
            <w:rStyle w:val="Hypertextovodkaz"/>
            <w:rFonts w:ascii="Tahoma" w:hAnsi="Tahoma" w:cs="Tahoma"/>
            <w:sz w:val="21"/>
            <w:szCs w:val="21"/>
          </w:rPr>
          <w:t>rozsypal.rené@frydekmistek.cz</w:t>
        </w:r>
      </w:hyperlink>
    </w:p>
    <w:p w14:paraId="535B934E" w14:textId="77777777" w:rsidR="00EE6805" w:rsidRPr="005D0D73" w:rsidRDefault="00EE6805" w:rsidP="00EE6805">
      <w:pPr>
        <w:pStyle w:val="normlnodsazensodrkou"/>
        <w:numPr>
          <w:ilvl w:val="0"/>
          <w:numId w:val="0"/>
        </w:numPr>
        <w:ind w:left="709" w:hanging="1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a dále další, kteří budou </w:t>
      </w:r>
      <w:r w:rsidR="00BB5F97">
        <w:rPr>
          <w:rFonts w:ascii="Tahoma" w:hAnsi="Tahoma" w:cs="Tahoma"/>
          <w:sz w:val="21"/>
          <w:szCs w:val="21"/>
        </w:rPr>
        <w:t>objednatelem určeni</w:t>
      </w:r>
      <w:r w:rsidRPr="005D0D73">
        <w:rPr>
          <w:rFonts w:ascii="Tahoma" w:hAnsi="Tahoma" w:cs="Tahoma"/>
          <w:sz w:val="21"/>
          <w:szCs w:val="21"/>
        </w:rPr>
        <w:t xml:space="preserve">.  </w:t>
      </w:r>
    </w:p>
    <w:p w14:paraId="7B2F07A6" w14:textId="77777777" w:rsidR="00BB5F97" w:rsidRPr="00DD2E88" w:rsidRDefault="00BB5F97" w:rsidP="00BB5F97">
      <w:pPr>
        <w:pStyle w:val="normlnodsazensodrkou"/>
        <w:numPr>
          <w:ilvl w:val="0"/>
          <w:numId w:val="0"/>
        </w:numPr>
        <w:ind w:left="284"/>
        <w:rPr>
          <w:rFonts w:ascii="Tahoma" w:hAnsi="Tahoma" w:cs="Tahoma"/>
          <w:sz w:val="21"/>
          <w:szCs w:val="21"/>
        </w:rPr>
      </w:pPr>
      <w:r w:rsidRPr="00BB5F97">
        <w:rPr>
          <w:rFonts w:ascii="Tahoma" w:hAnsi="Tahoma" w:cs="Tahoma"/>
          <w:sz w:val="21"/>
          <w:szCs w:val="21"/>
        </w:rPr>
        <w:t>Objednatel prohlašuje, že tyto osoby jsou oprávněny k výkonu kontroly a dozoru nad prováděním díla a jsou zmocněny objednatelem</w:t>
      </w:r>
      <w:r w:rsidRPr="00DD2E88">
        <w:rPr>
          <w:rFonts w:ascii="Tahoma" w:hAnsi="Tahoma" w:cs="Tahoma"/>
          <w:sz w:val="21"/>
          <w:szCs w:val="21"/>
        </w:rPr>
        <w:t>:</w:t>
      </w:r>
    </w:p>
    <w:p w14:paraId="56457639" w14:textId="77777777" w:rsidR="00BB5F97" w:rsidRPr="00DD2E88" w:rsidRDefault="00BB5F97" w:rsidP="00BB5F97">
      <w:pPr>
        <w:pStyle w:val="normlnodsazensodrkou4"/>
        <w:numPr>
          <w:ilvl w:val="0"/>
          <w:numId w:val="25"/>
        </w:numPr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odsouhlasit případné změny prací a dodávek navržené zhotovitelem, nevyžadující změny v rozpočtu, nad rámec uzavřené smlouvy o dílo,</w:t>
      </w:r>
    </w:p>
    <w:p w14:paraId="41D5398E" w14:textId="77777777" w:rsidR="00BB5F97" w:rsidRPr="00DD2E88" w:rsidRDefault="00BB5F97" w:rsidP="00BB5F97">
      <w:pPr>
        <w:pStyle w:val="normlnodsazensodrkou4"/>
        <w:numPr>
          <w:ilvl w:val="0"/>
          <w:numId w:val="25"/>
        </w:numPr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 xml:space="preserve">zastupovat objednatele při </w:t>
      </w:r>
      <w:proofErr w:type="spellStart"/>
      <w:r w:rsidRPr="00DD2E88">
        <w:rPr>
          <w:rFonts w:ascii="Tahoma" w:hAnsi="Tahoma" w:cs="Tahoma"/>
          <w:sz w:val="21"/>
          <w:szCs w:val="21"/>
        </w:rPr>
        <w:t>předkontraktačních</w:t>
      </w:r>
      <w:proofErr w:type="spellEnd"/>
      <w:r w:rsidRPr="00DD2E88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díla, </w:t>
      </w:r>
    </w:p>
    <w:p w14:paraId="2C0DD60D" w14:textId="77777777" w:rsidR="00BB5F97" w:rsidRPr="00DD2E88" w:rsidRDefault="00BB5F97" w:rsidP="00BB5F97">
      <w:pPr>
        <w:pStyle w:val="normlnodsazensodrkou4"/>
        <w:numPr>
          <w:ilvl w:val="0"/>
          <w:numId w:val="25"/>
        </w:numPr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převzít od zhotovitele předmět díla,</w:t>
      </w:r>
    </w:p>
    <w:p w14:paraId="29D985EB" w14:textId="77777777" w:rsidR="00BB5F97" w:rsidRPr="00DD2E88" w:rsidRDefault="00BB5F97" w:rsidP="00E81D97">
      <w:pPr>
        <w:pStyle w:val="normlnodsazensodrkou4"/>
        <w:numPr>
          <w:ilvl w:val="0"/>
          <w:numId w:val="25"/>
        </w:numPr>
        <w:spacing w:after="120"/>
        <w:ind w:left="1434" w:hanging="357"/>
        <w:rPr>
          <w:rFonts w:ascii="Tahoma" w:hAnsi="Tahoma" w:cs="Tahoma"/>
          <w:sz w:val="21"/>
          <w:szCs w:val="21"/>
        </w:rPr>
      </w:pPr>
      <w:r w:rsidRPr="00DD2E88">
        <w:rPr>
          <w:rFonts w:ascii="Tahoma" w:hAnsi="Tahoma" w:cs="Tahoma"/>
          <w:sz w:val="21"/>
          <w:szCs w:val="21"/>
        </w:rPr>
        <w:t>uplatňovat jménem objednatele nároky vůči zhotoviteli vyplývající z této smlouvy, zejména dodržování termínů, kontrolu plnění, smluvní pokuty;</w:t>
      </w:r>
    </w:p>
    <w:p w14:paraId="18F35001" w14:textId="77777777" w:rsidR="001E3826" w:rsidRDefault="001E3826" w:rsidP="00E81D97">
      <w:pPr>
        <w:keepLines/>
        <w:numPr>
          <w:ilvl w:val="1"/>
          <w:numId w:val="23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120"/>
        <w:ind w:left="283" w:hanging="425"/>
        <w:jc w:val="both"/>
        <w:rPr>
          <w:rFonts w:ascii="Tahoma" w:hAnsi="Tahoma" w:cs="Tahoma"/>
          <w:sz w:val="21"/>
          <w:szCs w:val="21"/>
        </w:rPr>
      </w:pPr>
      <w:r w:rsidRPr="00BB5F97">
        <w:rPr>
          <w:rFonts w:ascii="Tahoma" w:hAnsi="Tahoma" w:cs="Tahoma"/>
          <w:sz w:val="21"/>
          <w:szCs w:val="21"/>
        </w:rPr>
        <w:lastRenderedPageBreak/>
        <w:t>Zhotovitel</w:t>
      </w:r>
      <w:r w:rsidRPr="00C323E0">
        <w:rPr>
          <w:rFonts w:ascii="Tahoma" w:hAnsi="Tahoma" w:cs="Tahoma"/>
          <w:sz w:val="21"/>
          <w:szCs w:val="21"/>
        </w:rPr>
        <w:t xml:space="preserve"> je při poskytování služeb povinen postupovat s odbornou péčí, podle svých nejlepších znalostí a schopností, přičemž je při své činnosti povinen postupovat v souladu s pokyny objednatele.</w:t>
      </w:r>
    </w:p>
    <w:p w14:paraId="495102B7" w14:textId="77777777" w:rsidR="001E3826" w:rsidRPr="00C323E0" w:rsidRDefault="001E3826" w:rsidP="00BB5F97">
      <w:pPr>
        <w:keepLines/>
        <w:numPr>
          <w:ilvl w:val="1"/>
          <w:numId w:val="23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Objednatel je povinen poskytovat zhotoviteli součinnost nezbytnou k řádnému plnění povinností dle této smlouvy.</w:t>
      </w:r>
    </w:p>
    <w:p w14:paraId="43E203D7" w14:textId="77777777" w:rsidR="001E3826" w:rsidRPr="00C323E0" w:rsidRDefault="00BB5F97" w:rsidP="001E3826">
      <w:pPr>
        <w:pStyle w:val="Nadpis5"/>
        <w:spacing w:before="360" w:after="0"/>
        <w:jc w:val="center"/>
        <w:rPr>
          <w:rFonts w:ascii="Tahoma" w:hAnsi="Tahoma" w:cs="Tahoma"/>
          <w:i w:val="0"/>
          <w:sz w:val="21"/>
          <w:szCs w:val="21"/>
        </w:rPr>
      </w:pPr>
      <w:r>
        <w:rPr>
          <w:rFonts w:ascii="Tahoma" w:hAnsi="Tahoma" w:cs="Tahoma"/>
          <w:i w:val="0"/>
          <w:sz w:val="21"/>
          <w:szCs w:val="21"/>
        </w:rPr>
        <w:t>č</w:t>
      </w:r>
      <w:r w:rsidR="001E3826" w:rsidRPr="00C323E0">
        <w:rPr>
          <w:rFonts w:ascii="Tahoma" w:hAnsi="Tahoma" w:cs="Tahoma"/>
          <w:i w:val="0"/>
          <w:sz w:val="21"/>
          <w:szCs w:val="21"/>
        </w:rPr>
        <w:t>lánek 4</w:t>
      </w:r>
    </w:p>
    <w:p w14:paraId="50BA3562" w14:textId="77777777" w:rsidR="001E3826" w:rsidRPr="00C323E0" w:rsidRDefault="001E3826" w:rsidP="001E3826">
      <w:pPr>
        <w:keepNext/>
        <w:spacing w:after="120"/>
        <w:ind w:left="284" w:hanging="284"/>
        <w:jc w:val="center"/>
        <w:rPr>
          <w:rFonts w:ascii="Tahoma" w:hAnsi="Tahoma" w:cs="Tahoma"/>
          <w:b/>
          <w:bCs/>
          <w:sz w:val="21"/>
          <w:szCs w:val="21"/>
        </w:rPr>
      </w:pPr>
      <w:r w:rsidRPr="00C323E0">
        <w:rPr>
          <w:rFonts w:ascii="Tahoma" w:hAnsi="Tahoma" w:cs="Tahoma"/>
          <w:b/>
          <w:sz w:val="21"/>
          <w:szCs w:val="21"/>
        </w:rPr>
        <w:t>Cena</w:t>
      </w:r>
      <w:r w:rsidRPr="00C323E0">
        <w:rPr>
          <w:rFonts w:ascii="Tahoma" w:hAnsi="Tahoma" w:cs="Tahoma"/>
          <w:b/>
          <w:bCs/>
          <w:sz w:val="21"/>
          <w:szCs w:val="21"/>
        </w:rPr>
        <w:t xml:space="preserve"> a platební podmínky:</w:t>
      </w:r>
    </w:p>
    <w:p w14:paraId="129EC81F" w14:textId="05F88517" w:rsidR="0077381F" w:rsidRDefault="001E3826" w:rsidP="0077381F">
      <w:pPr>
        <w:keepNext/>
        <w:keepLines/>
        <w:numPr>
          <w:ilvl w:val="1"/>
          <w:numId w:val="4"/>
        </w:numPr>
        <w:suppressAutoHyphens/>
        <w:spacing w:after="120" w:line="276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Cena </w:t>
      </w:r>
      <w:r w:rsidR="0045281F">
        <w:rPr>
          <w:rFonts w:ascii="Tahoma" w:hAnsi="Tahoma" w:cs="Tahoma"/>
          <w:sz w:val="21"/>
          <w:szCs w:val="21"/>
        </w:rPr>
        <w:t>za plnění předmětu díla</w:t>
      </w:r>
      <w:r w:rsidRPr="00C323E0">
        <w:rPr>
          <w:rFonts w:ascii="Tahoma" w:hAnsi="Tahoma" w:cs="Tahoma"/>
          <w:sz w:val="21"/>
          <w:szCs w:val="21"/>
        </w:rPr>
        <w:t xml:space="preserve"> se sjednává ve výši:</w:t>
      </w:r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1373"/>
        <w:gridCol w:w="1783"/>
        <w:gridCol w:w="1194"/>
        <w:gridCol w:w="1780"/>
      </w:tblGrid>
      <w:tr w:rsidR="007234D4" w:rsidRPr="00337194" w14:paraId="14F31A6B" w14:textId="77777777" w:rsidTr="00947B0A">
        <w:tc>
          <w:tcPr>
            <w:tcW w:w="3158" w:type="dxa"/>
            <w:shd w:val="clear" w:color="auto" w:fill="auto"/>
          </w:tcPr>
          <w:p w14:paraId="3D657762" w14:textId="77777777" w:rsidR="007234D4" w:rsidRPr="00337194" w:rsidRDefault="007234D4" w:rsidP="007D726B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373" w:type="dxa"/>
            <w:vAlign w:val="center"/>
          </w:tcPr>
          <w:p w14:paraId="78A1C08B" w14:textId="77777777" w:rsidR="007234D4" w:rsidRDefault="007234D4" w:rsidP="007D726B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Množství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0647B72" w14:textId="5C186C01" w:rsidR="007234D4" w:rsidRPr="00337194" w:rsidRDefault="007234D4" w:rsidP="007D726B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337194">
              <w:rPr>
                <w:rFonts w:ascii="Tahoma" w:hAnsi="Tahoma" w:cs="Tahoma"/>
                <w:b/>
                <w:sz w:val="21"/>
                <w:szCs w:val="21"/>
              </w:rPr>
              <w:t xml:space="preserve">Cena </w:t>
            </w:r>
            <w:r w:rsidR="001A2BF8">
              <w:rPr>
                <w:rFonts w:ascii="Tahoma" w:hAnsi="Tahoma" w:cs="Tahoma"/>
                <w:b/>
                <w:sz w:val="21"/>
                <w:szCs w:val="21"/>
              </w:rPr>
              <w:t>v Kč</w:t>
            </w:r>
            <w:r w:rsidRPr="00337194">
              <w:rPr>
                <w:rFonts w:ascii="Tahoma" w:hAnsi="Tahoma" w:cs="Tahoma"/>
                <w:b/>
                <w:sz w:val="21"/>
                <w:szCs w:val="21"/>
              </w:rPr>
              <w:t xml:space="preserve"> bez DPH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9E0B46E" w14:textId="77777777" w:rsidR="007234D4" w:rsidRPr="00337194" w:rsidRDefault="007234D4" w:rsidP="007D726B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337194">
              <w:rPr>
                <w:rFonts w:ascii="Tahoma" w:hAnsi="Tahoma" w:cs="Tahoma"/>
                <w:b/>
                <w:sz w:val="21"/>
                <w:szCs w:val="21"/>
              </w:rPr>
              <w:t>DPH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C76CF15" w14:textId="0A434B43" w:rsidR="007234D4" w:rsidRPr="00337194" w:rsidRDefault="007234D4" w:rsidP="007D726B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337194">
              <w:rPr>
                <w:rFonts w:ascii="Tahoma" w:hAnsi="Tahoma" w:cs="Tahoma"/>
                <w:b/>
                <w:sz w:val="21"/>
                <w:szCs w:val="21"/>
              </w:rPr>
              <w:t xml:space="preserve">Cena </w:t>
            </w:r>
            <w:r w:rsidR="001A2BF8">
              <w:rPr>
                <w:rFonts w:ascii="Tahoma" w:hAnsi="Tahoma" w:cs="Tahoma"/>
                <w:b/>
                <w:sz w:val="21"/>
                <w:szCs w:val="21"/>
              </w:rPr>
              <w:t xml:space="preserve">v Kč </w:t>
            </w:r>
            <w:r w:rsidRPr="00337194">
              <w:rPr>
                <w:rFonts w:ascii="Tahoma" w:hAnsi="Tahoma" w:cs="Tahoma"/>
                <w:b/>
                <w:sz w:val="21"/>
                <w:szCs w:val="21"/>
              </w:rPr>
              <w:t>včetně DPH</w:t>
            </w:r>
          </w:p>
        </w:tc>
      </w:tr>
      <w:tr w:rsidR="001A2BF8" w:rsidRPr="00337194" w14:paraId="53E78462" w14:textId="77777777" w:rsidTr="00947B0A">
        <w:tc>
          <w:tcPr>
            <w:tcW w:w="4531" w:type="dxa"/>
            <w:gridSpan w:val="2"/>
            <w:shd w:val="clear" w:color="auto" w:fill="auto"/>
          </w:tcPr>
          <w:p w14:paraId="0E46FE31" w14:textId="74498CC3" w:rsidR="001A2BF8" w:rsidRPr="00A9259D" w:rsidRDefault="001A2BF8" w:rsidP="001A2BF8">
            <w:pPr>
              <w:pStyle w:val="Bezmez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Vývoj webových stránek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49266DB" w14:textId="77777777" w:rsidR="001A2BF8" w:rsidRPr="00337194" w:rsidRDefault="001A2BF8" w:rsidP="007D726B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0F80BD39" w14:textId="151920D6" w:rsidR="001A2BF8" w:rsidRPr="001A2BF8" w:rsidRDefault="001A2BF8" w:rsidP="007D726B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A2BF8">
              <w:rPr>
                <w:rFonts w:ascii="Tahoma" w:hAnsi="Tahoma" w:cs="Tahoma"/>
                <w:sz w:val="21"/>
                <w:szCs w:val="21"/>
              </w:rPr>
              <w:t>21 %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8E7E921" w14:textId="77777777" w:rsidR="001A2BF8" w:rsidRPr="00337194" w:rsidRDefault="001A2BF8" w:rsidP="007D726B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1"/>
                <w:szCs w:val="21"/>
              </w:rPr>
            </w:pPr>
          </w:p>
        </w:tc>
      </w:tr>
      <w:tr w:rsidR="007234D4" w:rsidRPr="00337194" w14:paraId="79FDD5AA" w14:textId="77777777" w:rsidTr="00947B0A">
        <w:tc>
          <w:tcPr>
            <w:tcW w:w="3158" w:type="dxa"/>
            <w:shd w:val="clear" w:color="auto" w:fill="auto"/>
          </w:tcPr>
          <w:p w14:paraId="73CE84EE" w14:textId="77777777" w:rsidR="007234D4" w:rsidRDefault="007234D4" w:rsidP="001A2BF8">
            <w:pPr>
              <w:pStyle w:val="Bezmez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Technická podpora (TP)</w:t>
            </w:r>
          </w:p>
        </w:tc>
        <w:tc>
          <w:tcPr>
            <w:tcW w:w="1373" w:type="dxa"/>
          </w:tcPr>
          <w:p w14:paraId="54CE9CCA" w14:textId="24AFA47A" w:rsidR="007234D4" w:rsidRPr="00A9259D" w:rsidRDefault="007234D4" w:rsidP="007D726B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9259D">
              <w:rPr>
                <w:rFonts w:ascii="Tahoma" w:hAnsi="Tahoma" w:cs="Tahoma"/>
                <w:sz w:val="21"/>
                <w:szCs w:val="21"/>
              </w:rPr>
              <w:t xml:space="preserve">1 </w:t>
            </w:r>
            <w:r w:rsidR="00F41349">
              <w:rPr>
                <w:rFonts w:ascii="Tahoma" w:hAnsi="Tahoma" w:cs="Tahoma"/>
                <w:sz w:val="21"/>
                <w:szCs w:val="21"/>
              </w:rPr>
              <w:t>čtvrtletí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561D4D1" w14:textId="77777777" w:rsidR="007234D4" w:rsidRPr="00337194" w:rsidRDefault="007234D4" w:rsidP="007D726B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652E0AD3" w14:textId="284ADD1E" w:rsidR="007234D4" w:rsidRPr="001A2BF8" w:rsidRDefault="00336CD0" w:rsidP="007D726B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A2BF8">
              <w:rPr>
                <w:rFonts w:ascii="Tahoma" w:hAnsi="Tahoma" w:cs="Tahoma"/>
                <w:sz w:val="21"/>
                <w:szCs w:val="21"/>
              </w:rPr>
              <w:t>21 %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26223A2" w14:textId="77777777" w:rsidR="007234D4" w:rsidRPr="00337194" w:rsidRDefault="007234D4" w:rsidP="007D726B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1"/>
                <w:szCs w:val="21"/>
              </w:rPr>
            </w:pPr>
          </w:p>
        </w:tc>
      </w:tr>
      <w:tr w:rsidR="007234D4" w:rsidRPr="00337194" w14:paraId="7B427BBA" w14:textId="77777777" w:rsidTr="00947B0A">
        <w:tc>
          <w:tcPr>
            <w:tcW w:w="3158" w:type="dxa"/>
            <w:shd w:val="clear" w:color="auto" w:fill="auto"/>
          </w:tcPr>
          <w:p w14:paraId="19FAD678" w14:textId="77777777" w:rsidR="007234D4" w:rsidRDefault="007234D4" w:rsidP="001A2BF8">
            <w:pPr>
              <w:pStyle w:val="Bezmez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Hodinová sazba za dodatečné práce (mimo reklamace a TP)</w:t>
            </w:r>
          </w:p>
        </w:tc>
        <w:tc>
          <w:tcPr>
            <w:tcW w:w="1373" w:type="dxa"/>
            <w:vAlign w:val="center"/>
          </w:tcPr>
          <w:p w14:paraId="470268E0" w14:textId="105ADC3D" w:rsidR="007234D4" w:rsidRPr="00A9259D" w:rsidRDefault="00336CD0" w:rsidP="007D726B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  <w:r w:rsidR="007234D4" w:rsidRPr="00A9259D">
              <w:rPr>
                <w:rFonts w:ascii="Tahoma" w:hAnsi="Tahoma" w:cs="Tahoma"/>
                <w:sz w:val="21"/>
                <w:szCs w:val="21"/>
              </w:rPr>
              <w:t xml:space="preserve"> hod.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27E2474" w14:textId="77777777" w:rsidR="007234D4" w:rsidRPr="00337194" w:rsidRDefault="007234D4" w:rsidP="007D726B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7C495020" w14:textId="56BC6200" w:rsidR="007234D4" w:rsidRPr="001A2BF8" w:rsidRDefault="00336CD0" w:rsidP="007D726B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A2BF8">
              <w:rPr>
                <w:rFonts w:ascii="Tahoma" w:hAnsi="Tahoma" w:cs="Tahoma"/>
                <w:sz w:val="21"/>
                <w:szCs w:val="21"/>
              </w:rPr>
              <w:t>21 %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393E199" w14:textId="77777777" w:rsidR="007234D4" w:rsidRPr="00337194" w:rsidRDefault="007234D4" w:rsidP="007D726B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1"/>
                <w:szCs w:val="21"/>
              </w:rPr>
            </w:pPr>
          </w:p>
        </w:tc>
      </w:tr>
      <w:tr w:rsidR="007234D4" w:rsidRPr="00337194" w14:paraId="64E3337B" w14:textId="77777777" w:rsidTr="00947B0A">
        <w:tc>
          <w:tcPr>
            <w:tcW w:w="3158" w:type="dxa"/>
            <w:shd w:val="clear" w:color="auto" w:fill="auto"/>
          </w:tcPr>
          <w:p w14:paraId="409183E9" w14:textId="77777777" w:rsidR="007234D4" w:rsidRDefault="007234D4" w:rsidP="001A2BF8">
            <w:pPr>
              <w:pStyle w:val="Bezmez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Konzultace po předání díla</w:t>
            </w:r>
          </w:p>
        </w:tc>
        <w:tc>
          <w:tcPr>
            <w:tcW w:w="1373" w:type="dxa"/>
          </w:tcPr>
          <w:p w14:paraId="297E4681" w14:textId="40D7E958" w:rsidR="007234D4" w:rsidRPr="00A9259D" w:rsidRDefault="00336CD0" w:rsidP="007D726B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  <w:r w:rsidR="007234D4" w:rsidRPr="00A9259D">
              <w:rPr>
                <w:rFonts w:ascii="Tahoma" w:hAnsi="Tahoma" w:cs="Tahoma"/>
                <w:sz w:val="21"/>
                <w:szCs w:val="21"/>
              </w:rPr>
              <w:t xml:space="preserve"> hod.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C6399ED" w14:textId="77777777" w:rsidR="007234D4" w:rsidRPr="00337194" w:rsidRDefault="007234D4" w:rsidP="007D726B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44151BD9" w14:textId="2DC6DE6E" w:rsidR="007234D4" w:rsidRPr="001A2BF8" w:rsidRDefault="00336CD0" w:rsidP="007D726B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A2BF8">
              <w:rPr>
                <w:rFonts w:ascii="Tahoma" w:hAnsi="Tahoma" w:cs="Tahoma"/>
                <w:sz w:val="21"/>
                <w:szCs w:val="21"/>
              </w:rPr>
              <w:t>21 %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8DA2C52" w14:textId="77777777" w:rsidR="007234D4" w:rsidRPr="00337194" w:rsidRDefault="007234D4" w:rsidP="007D726B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1"/>
                <w:szCs w:val="21"/>
              </w:rPr>
            </w:pPr>
          </w:p>
        </w:tc>
      </w:tr>
      <w:tr w:rsidR="007234D4" w:rsidRPr="00337194" w14:paraId="396C784E" w14:textId="77777777" w:rsidTr="00947B0A">
        <w:tc>
          <w:tcPr>
            <w:tcW w:w="3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3AF2E3" w14:textId="77777777" w:rsidR="007234D4" w:rsidRPr="00337194" w:rsidRDefault="007234D4" w:rsidP="007D726B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337194">
              <w:rPr>
                <w:rFonts w:ascii="Tahoma" w:hAnsi="Tahoma" w:cs="Tahoma"/>
                <w:b/>
                <w:sz w:val="21"/>
                <w:szCs w:val="21"/>
              </w:rPr>
              <w:t>CELKEM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4DC50" w14:textId="77777777" w:rsidR="007234D4" w:rsidRPr="00337194" w:rsidRDefault="007234D4" w:rsidP="007D726B">
            <w:pPr>
              <w:pStyle w:val="Bezmez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04A7A1" w14:textId="77777777" w:rsidR="007234D4" w:rsidRPr="00337194" w:rsidRDefault="007234D4" w:rsidP="007D726B">
            <w:pPr>
              <w:pStyle w:val="Bezmez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9F98AB" w14:textId="77777777" w:rsidR="007234D4" w:rsidRPr="00337194" w:rsidRDefault="007234D4" w:rsidP="007D726B">
            <w:pPr>
              <w:pStyle w:val="Bezmez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B08F0B" w14:textId="77777777" w:rsidR="007234D4" w:rsidRPr="00337194" w:rsidRDefault="007234D4" w:rsidP="007D726B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1"/>
                <w:szCs w:val="21"/>
              </w:rPr>
            </w:pPr>
          </w:p>
        </w:tc>
      </w:tr>
    </w:tbl>
    <w:p w14:paraId="2A16776F" w14:textId="77777777" w:rsidR="007234D4" w:rsidRPr="0077381F" w:rsidRDefault="007234D4" w:rsidP="007234D4">
      <w:pPr>
        <w:keepNext/>
        <w:keepLines/>
        <w:suppressAutoHyphens/>
        <w:spacing w:after="120" w:line="276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14:paraId="52175420" w14:textId="77777777" w:rsidR="001E3826" w:rsidRPr="00C323E0" w:rsidRDefault="001E3826" w:rsidP="00E81D97">
      <w:pPr>
        <w:keepLines/>
        <w:numPr>
          <w:ilvl w:val="1"/>
          <w:numId w:val="4"/>
        </w:numPr>
        <w:suppressAutoHyphens/>
        <w:spacing w:before="120" w:after="120" w:line="276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Zhotovitel je oprávněn fakturovat až po řádném splnění díla.  Podkladem pro vyúčtování bude daňový doklad – faktura, která musí obsahovat náležitosti stanovené zákonem č. 235/2004 Sb., o dani z přidané hodnoty. Kromě těchto náležitostí stanovených právními předpisy je druhá strana povinna ve faktuře vyznačit i tyto údaje:</w:t>
      </w:r>
    </w:p>
    <w:p w14:paraId="6403209F" w14:textId="77777777" w:rsidR="001E3826" w:rsidRPr="00C323E0" w:rsidRDefault="001E3826" w:rsidP="001E3826">
      <w:pPr>
        <w:keepLines/>
        <w:numPr>
          <w:ilvl w:val="0"/>
          <w:numId w:val="5"/>
        </w:numPr>
        <w:spacing w:line="276" w:lineRule="auto"/>
        <w:ind w:hanging="357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číslo smlouvy a datum jejího uzavření,</w:t>
      </w:r>
    </w:p>
    <w:p w14:paraId="67075B29" w14:textId="77777777" w:rsidR="001E3826" w:rsidRPr="00C323E0" w:rsidRDefault="001E3826" w:rsidP="001E3826">
      <w:pPr>
        <w:keepLines/>
        <w:numPr>
          <w:ilvl w:val="0"/>
          <w:numId w:val="5"/>
        </w:numPr>
        <w:spacing w:line="276" w:lineRule="auto"/>
        <w:ind w:hanging="357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předmět plnění a jeho přesnou specifikaci ve slovním vyjádření,</w:t>
      </w:r>
    </w:p>
    <w:p w14:paraId="20412736" w14:textId="77777777" w:rsidR="001E3826" w:rsidRPr="00C323E0" w:rsidRDefault="001E3826" w:rsidP="001E3826">
      <w:pPr>
        <w:keepLines/>
        <w:numPr>
          <w:ilvl w:val="0"/>
          <w:numId w:val="5"/>
        </w:numPr>
        <w:spacing w:line="276" w:lineRule="auto"/>
        <w:ind w:hanging="357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označení banky a čísla účtu, na který musí být zaplaceno,</w:t>
      </w:r>
    </w:p>
    <w:p w14:paraId="7E8A0AFF" w14:textId="77777777" w:rsidR="001E3826" w:rsidRPr="00C323E0" w:rsidRDefault="001E3826" w:rsidP="001E3826">
      <w:pPr>
        <w:keepLines/>
        <w:numPr>
          <w:ilvl w:val="0"/>
          <w:numId w:val="5"/>
        </w:numPr>
        <w:spacing w:line="276" w:lineRule="auto"/>
        <w:ind w:hanging="357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jméno osoby, která fakturu vystavila, včetně jejího podpisu a kontaktního telefonu,</w:t>
      </w:r>
    </w:p>
    <w:p w14:paraId="10D4C450" w14:textId="09665857" w:rsidR="001E3826" w:rsidRDefault="001E3826" w:rsidP="009230EC">
      <w:pPr>
        <w:keepLines/>
        <w:numPr>
          <w:ilvl w:val="0"/>
          <w:numId w:val="5"/>
        </w:numPr>
        <w:spacing w:after="120" w:line="276" w:lineRule="auto"/>
        <w:ind w:hanging="357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IČ a DIČ smluvních stran.</w:t>
      </w:r>
    </w:p>
    <w:p w14:paraId="56FF9409" w14:textId="4EF0DDC9" w:rsidR="00BB2512" w:rsidRPr="00C323E0" w:rsidRDefault="00BB2512" w:rsidP="00BB2512">
      <w:pPr>
        <w:keepLines/>
        <w:numPr>
          <w:ilvl w:val="1"/>
          <w:numId w:val="4"/>
        </w:numPr>
        <w:suppressAutoHyphens/>
        <w:spacing w:before="120" w:after="120" w:line="276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BB2512">
        <w:rPr>
          <w:rFonts w:ascii="Tahoma" w:hAnsi="Tahoma" w:cs="Tahoma"/>
          <w:sz w:val="21"/>
          <w:szCs w:val="21"/>
        </w:rPr>
        <w:t xml:space="preserve">Technická podpora bude fakturována </w:t>
      </w:r>
      <w:r w:rsidR="00F41349">
        <w:rPr>
          <w:rFonts w:ascii="Tahoma" w:hAnsi="Tahoma" w:cs="Tahoma"/>
          <w:sz w:val="21"/>
          <w:szCs w:val="21"/>
        </w:rPr>
        <w:t>čtvrtletně</w:t>
      </w:r>
      <w:r w:rsidRPr="00BB2512">
        <w:rPr>
          <w:rFonts w:ascii="Tahoma" w:hAnsi="Tahoma" w:cs="Tahoma"/>
          <w:sz w:val="21"/>
          <w:szCs w:val="21"/>
        </w:rPr>
        <w:t xml:space="preserve">, s tím, že </w:t>
      </w:r>
      <w:r>
        <w:rPr>
          <w:rFonts w:ascii="Tahoma" w:hAnsi="Tahoma" w:cs="Tahoma"/>
          <w:sz w:val="21"/>
          <w:szCs w:val="21"/>
        </w:rPr>
        <w:t>zhotovi</w:t>
      </w:r>
      <w:r w:rsidRPr="00BB2512">
        <w:rPr>
          <w:rFonts w:ascii="Tahoma" w:hAnsi="Tahoma" w:cs="Tahoma"/>
          <w:sz w:val="21"/>
          <w:szCs w:val="21"/>
        </w:rPr>
        <w:t xml:space="preserve">tel je oprávněn fakturovat po uplynutí prvního </w:t>
      </w:r>
      <w:r w:rsidR="00F41349">
        <w:rPr>
          <w:rFonts w:ascii="Tahoma" w:hAnsi="Tahoma" w:cs="Tahoma"/>
          <w:sz w:val="21"/>
          <w:szCs w:val="21"/>
        </w:rPr>
        <w:t>čtvrtletí</w:t>
      </w:r>
      <w:r w:rsidRPr="00BB2512">
        <w:rPr>
          <w:rFonts w:ascii="Tahoma" w:hAnsi="Tahoma" w:cs="Tahoma"/>
          <w:sz w:val="21"/>
          <w:szCs w:val="21"/>
        </w:rPr>
        <w:t xml:space="preserve"> plného provozu služby. Nedílnou součástí faktury bude „výkaz o skutečně poskytnutých službách za dané období“ s uvedením data výkonu konzultací a dodatečných prací, popisu činnosti, včetně počtu hodin ve fakturovaném období. V případě nepředložení výkazu začíná běžet doba splatnosti příslušné faktury až dnem jeho doručení objednateli.</w:t>
      </w:r>
    </w:p>
    <w:p w14:paraId="4D7BE549" w14:textId="77777777" w:rsidR="001E3826" w:rsidRPr="00C323E0" w:rsidRDefault="001E3826" w:rsidP="00E81D97">
      <w:pPr>
        <w:keepLines/>
        <w:numPr>
          <w:ilvl w:val="1"/>
          <w:numId w:val="4"/>
        </w:numPr>
        <w:suppressAutoHyphens/>
        <w:spacing w:after="120" w:line="276" w:lineRule="auto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Lhůta splatnosti faktur</w:t>
      </w:r>
      <w:r w:rsidR="00492551" w:rsidRPr="00C323E0">
        <w:rPr>
          <w:rFonts w:ascii="Tahoma" w:hAnsi="Tahoma" w:cs="Tahoma"/>
          <w:sz w:val="21"/>
          <w:szCs w:val="21"/>
        </w:rPr>
        <w:t>y</w:t>
      </w:r>
      <w:r w:rsidRPr="00C323E0">
        <w:rPr>
          <w:rFonts w:ascii="Tahoma" w:hAnsi="Tahoma" w:cs="Tahoma"/>
          <w:sz w:val="21"/>
          <w:szCs w:val="21"/>
        </w:rPr>
        <w:t xml:space="preserve"> je 14 dnů po jejím doručení objednateli, který provede ověření formální, věcné a finanční správnosti údajů uváděných v daňovém dokladu a potvrdí ji svým podpisem. Stejný termín splatnosti platí pro smluvní strany i při placení jiných plateb (např. úroků z prodlení, smluvních pokut, náhrady škody aj.).</w:t>
      </w:r>
    </w:p>
    <w:p w14:paraId="25181283" w14:textId="77777777" w:rsidR="001E3826" w:rsidRPr="00C323E0" w:rsidRDefault="001E3826" w:rsidP="009230EC">
      <w:pPr>
        <w:keepLines/>
        <w:numPr>
          <w:ilvl w:val="1"/>
          <w:numId w:val="4"/>
        </w:numPr>
        <w:suppressAutoHyphens/>
        <w:spacing w:after="120" w:line="276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Nebude-li faktura obsahovat některou povinnou nebo dohodnutou náležitost, je objednatel oprávněn fakturu před uplynutím lhůty splatnosti vrátit Zhotoviteli bez zaplacení k provedení opravy s vyznačením důvodu vrácení. Zhotovitel provede opravu vystavením nové faktury. Lhůta splatnosti běží opět ode dne doručení nově vyhotovené faktury.</w:t>
      </w:r>
    </w:p>
    <w:p w14:paraId="278B0222" w14:textId="77777777" w:rsidR="001E3826" w:rsidRPr="00C323E0" w:rsidRDefault="001E3826" w:rsidP="00E81D97">
      <w:pPr>
        <w:keepLines/>
        <w:numPr>
          <w:ilvl w:val="1"/>
          <w:numId w:val="4"/>
        </w:numPr>
        <w:suppressAutoHyphens/>
        <w:spacing w:after="120" w:line="276" w:lineRule="auto"/>
        <w:ind w:left="357" w:hanging="357"/>
        <w:jc w:val="both"/>
        <w:rPr>
          <w:rFonts w:ascii="Tahoma" w:hAnsi="Tahoma" w:cs="Tahoma"/>
          <w:b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Doručení faktury se provede oproti podpisu zmocněné osoby nebo doručenkou prostřednictvím pošty. </w:t>
      </w:r>
    </w:p>
    <w:p w14:paraId="1ADDA453" w14:textId="77777777" w:rsidR="001E3826" w:rsidRPr="00C323E0" w:rsidRDefault="00BB5F97" w:rsidP="001E3826">
      <w:pPr>
        <w:keepNext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</w:t>
      </w:r>
      <w:r w:rsidR="001E3826" w:rsidRPr="00C323E0">
        <w:rPr>
          <w:rFonts w:ascii="Tahoma" w:hAnsi="Tahoma" w:cs="Tahoma"/>
          <w:b/>
          <w:sz w:val="21"/>
          <w:szCs w:val="21"/>
        </w:rPr>
        <w:t>lánek 5</w:t>
      </w:r>
    </w:p>
    <w:p w14:paraId="014C8CE9" w14:textId="77777777" w:rsidR="00CB3492" w:rsidRPr="004311A0" w:rsidRDefault="00CB3492" w:rsidP="00CB3492">
      <w:pPr>
        <w:jc w:val="center"/>
        <w:rPr>
          <w:rFonts w:ascii="Tahoma" w:hAnsi="Tahoma" w:cs="Tahoma"/>
          <w:b/>
          <w:sz w:val="21"/>
          <w:szCs w:val="21"/>
        </w:rPr>
      </w:pPr>
      <w:r w:rsidRPr="004311A0">
        <w:rPr>
          <w:rFonts w:ascii="Tahoma" w:hAnsi="Tahoma" w:cs="Tahoma"/>
          <w:b/>
          <w:sz w:val="21"/>
          <w:szCs w:val="21"/>
        </w:rPr>
        <w:t>Licenční ujednání</w:t>
      </w:r>
    </w:p>
    <w:p w14:paraId="70C668BC" w14:textId="77777777" w:rsidR="00CB3492" w:rsidRPr="004311A0" w:rsidRDefault="00CB3492" w:rsidP="00CB3492">
      <w:pPr>
        <w:numPr>
          <w:ilvl w:val="0"/>
          <w:numId w:val="31"/>
        </w:numPr>
        <w:shd w:val="clear" w:color="auto" w:fill="FFFFFF"/>
        <w:tabs>
          <w:tab w:val="clear" w:pos="720"/>
          <w:tab w:val="left" w:pos="426"/>
        </w:tabs>
        <w:suppressAutoHyphens/>
        <w:spacing w:before="120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4311A0">
        <w:rPr>
          <w:rFonts w:ascii="Tahoma" w:hAnsi="Tahoma" w:cs="Tahoma"/>
          <w:sz w:val="21"/>
          <w:szCs w:val="21"/>
        </w:rPr>
        <w:lastRenderedPageBreak/>
        <w:t xml:space="preserve">V případě, že v souvislosti s plněním závazku dle této smlouvy dojde k vytvoření autorského díla, poskytuje </w:t>
      </w:r>
      <w:r>
        <w:rPr>
          <w:rFonts w:ascii="Tahoma" w:hAnsi="Tahoma" w:cs="Tahoma"/>
          <w:sz w:val="21"/>
          <w:szCs w:val="21"/>
        </w:rPr>
        <w:t>zhotovi</w:t>
      </w:r>
      <w:r w:rsidRPr="004311A0">
        <w:rPr>
          <w:rFonts w:ascii="Tahoma" w:hAnsi="Tahoma" w:cs="Tahoma"/>
          <w:sz w:val="21"/>
          <w:szCs w:val="21"/>
        </w:rPr>
        <w:t>tel objednateli bezúplatné oprávnění k výkonu práva dílo užít jakýmkoliv způsobem a v jakémkoliv rozsahu bez omezení (volné užití díla).</w:t>
      </w:r>
    </w:p>
    <w:p w14:paraId="06ACE6F1" w14:textId="77777777" w:rsidR="00CB3492" w:rsidRPr="004311A0" w:rsidRDefault="00CB3492" w:rsidP="00CB3492">
      <w:pPr>
        <w:numPr>
          <w:ilvl w:val="0"/>
          <w:numId w:val="31"/>
        </w:numPr>
        <w:shd w:val="clear" w:color="auto" w:fill="FFFFFF"/>
        <w:tabs>
          <w:tab w:val="clear" w:pos="720"/>
          <w:tab w:val="left" w:pos="426"/>
        </w:tabs>
        <w:suppressAutoHyphens/>
        <w:spacing w:before="120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4311A0">
        <w:rPr>
          <w:rFonts w:ascii="Tahoma" w:hAnsi="Tahoma" w:cs="Tahoma"/>
          <w:sz w:val="21"/>
          <w:szCs w:val="21"/>
        </w:rPr>
        <w:t>Bude-li vytvořeno autorské dílo osobami, které nejsou v zaměstnaneckém poměru k</w:t>
      </w:r>
      <w:r>
        <w:rPr>
          <w:rFonts w:ascii="Tahoma" w:hAnsi="Tahoma" w:cs="Tahoma"/>
          <w:sz w:val="21"/>
          <w:szCs w:val="21"/>
        </w:rPr>
        <w:t>e</w:t>
      </w:r>
      <w:r w:rsidRPr="004311A0">
        <w:rPr>
          <w:rFonts w:ascii="Tahom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</w:rPr>
        <w:t>zhotovitel</w:t>
      </w:r>
      <w:r w:rsidRPr="004311A0">
        <w:rPr>
          <w:rFonts w:ascii="Tahoma" w:hAnsi="Tahoma" w:cs="Tahoma"/>
          <w:sz w:val="21"/>
          <w:szCs w:val="21"/>
        </w:rPr>
        <w:t xml:space="preserve">i, zajistí </w:t>
      </w:r>
      <w:r>
        <w:rPr>
          <w:rFonts w:ascii="Tahoma" w:hAnsi="Tahoma" w:cs="Tahoma"/>
          <w:sz w:val="21"/>
          <w:szCs w:val="21"/>
        </w:rPr>
        <w:t>zhotovi</w:t>
      </w:r>
      <w:r w:rsidRPr="004311A0">
        <w:rPr>
          <w:rFonts w:ascii="Tahoma" w:hAnsi="Tahoma" w:cs="Tahoma"/>
          <w:sz w:val="21"/>
          <w:szCs w:val="21"/>
        </w:rPr>
        <w:t>tel smluvně souhlas autorů s užitím díla dle odst. 1 tohoto článku smlouvy.</w:t>
      </w:r>
    </w:p>
    <w:p w14:paraId="3224671F" w14:textId="77777777" w:rsidR="00CB3492" w:rsidRPr="004311A0" w:rsidRDefault="00CB3492" w:rsidP="00CB3492">
      <w:pPr>
        <w:numPr>
          <w:ilvl w:val="0"/>
          <w:numId w:val="31"/>
        </w:numPr>
        <w:shd w:val="clear" w:color="auto" w:fill="FFFFFF"/>
        <w:tabs>
          <w:tab w:val="clear" w:pos="720"/>
          <w:tab w:val="left" w:pos="426"/>
        </w:tabs>
        <w:suppressAutoHyphens/>
        <w:spacing w:before="120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4311A0">
        <w:rPr>
          <w:rFonts w:ascii="Tahoma" w:hAnsi="Tahoma" w:cs="Tahoma"/>
          <w:sz w:val="21"/>
          <w:szCs w:val="21"/>
        </w:rPr>
        <w:t xml:space="preserve">V případě porušení povinností dle odst. 2 tohoto článku smlouvy je </w:t>
      </w:r>
      <w:r>
        <w:rPr>
          <w:rFonts w:ascii="Tahoma" w:hAnsi="Tahoma" w:cs="Tahoma"/>
          <w:sz w:val="21"/>
          <w:szCs w:val="21"/>
        </w:rPr>
        <w:t>zhotovi</w:t>
      </w:r>
      <w:r w:rsidRPr="004311A0">
        <w:rPr>
          <w:rFonts w:ascii="Tahoma" w:hAnsi="Tahoma" w:cs="Tahoma"/>
          <w:sz w:val="21"/>
          <w:szCs w:val="21"/>
        </w:rPr>
        <w:t>tel povinen uhradit objednateli veškerou vzniklou škodu.</w:t>
      </w:r>
    </w:p>
    <w:p w14:paraId="6A366620" w14:textId="77777777" w:rsidR="001E3826" w:rsidRPr="00C323E0" w:rsidRDefault="001E3826" w:rsidP="001E3826">
      <w:pPr>
        <w:keepNext/>
        <w:ind w:left="284" w:hanging="284"/>
        <w:jc w:val="both"/>
        <w:rPr>
          <w:rFonts w:ascii="Tahoma" w:eastAsia="Calibri" w:hAnsi="Tahoma" w:cs="Tahoma"/>
          <w:b/>
          <w:bCs/>
          <w:sz w:val="21"/>
          <w:szCs w:val="21"/>
        </w:rPr>
      </w:pPr>
    </w:p>
    <w:p w14:paraId="43F8C79F" w14:textId="77777777" w:rsidR="001E3826" w:rsidRPr="00C323E0" w:rsidRDefault="001E3826" w:rsidP="001E3826">
      <w:pPr>
        <w:keepNext/>
        <w:ind w:left="284" w:hanging="284"/>
        <w:jc w:val="center"/>
        <w:rPr>
          <w:rFonts w:ascii="Tahoma" w:eastAsia="Calibri" w:hAnsi="Tahoma" w:cs="Tahoma"/>
          <w:b/>
          <w:bCs/>
          <w:sz w:val="21"/>
          <w:szCs w:val="21"/>
        </w:rPr>
      </w:pPr>
      <w:r w:rsidRPr="00C323E0">
        <w:rPr>
          <w:rFonts w:ascii="Tahoma" w:eastAsia="Calibri" w:hAnsi="Tahoma" w:cs="Tahoma"/>
          <w:b/>
          <w:bCs/>
          <w:sz w:val="21"/>
          <w:szCs w:val="21"/>
        </w:rPr>
        <w:t>článek 6</w:t>
      </w:r>
    </w:p>
    <w:p w14:paraId="3A0EEB1D" w14:textId="77777777" w:rsidR="001E3826" w:rsidRPr="00C323E0" w:rsidRDefault="001E3826" w:rsidP="001E3826">
      <w:pPr>
        <w:keepNext/>
        <w:spacing w:after="120"/>
        <w:ind w:left="284" w:hanging="284"/>
        <w:jc w:val="center"/>
        <w:rPr>
          <w:rFonts w:ascii="Tahoma" w:eastAsia="Calibri" w:hAnsi="Tahoma" w:cs="Tahoma"/>
          <w:b/>
          <w:bCs/>
          <w:sz w:val="21"/>
          <w:szCs w:val="21"/>
        </w:rPr>
      </w:pPr>
      <w:r w:rsidRPr="00C323E0">
        <w:rPr>
          <w:rFonts w:ascii="Tahoma" w:eastAsia="Calibri" w:hAnsi="Tahoma" w:cs="Tahoma"/>
          <w:b/>
          <w:bCs/>
          <w:sz w:val="21"/>
          <w:szCs w:val="21"/>
        </w:rPr>
        <w:t>Odstoupení od smlouvy</w:t>
      </w:r>
    </w:p>
    <w:p w14:paraId="695E94E5" w14:textId="77777777" w:rsidR="001E3826" w:rsidRPr="00C323E0" w:rsidRDefault="001E3826" w:rsidP="001E3826">
      <w:pPr>
        <w:keepLines/>
        <w:numPr>
          <w:ilvl w:val="1"/>
          <w:numId w:val="11"/>
        </w:numPr>
        <w:suppressAutoHyphens/>
        <w:spacing w:after="120" w:line="276" w:lineRule="auto"/>
        <w:jc w:val="both"/>
        <w:rPr>
          <w:rFonts w:ascii="Tahoma" w:eastAsia="Calibri" w:hAnsi="Tahoma" w:cs="Tahoma"/>
          <w:sz w:val="21"/>
          <w:szCs w:val="21"/>
        </w:rPr>
      </w:pPr>
      <w:r w:rsidRPr="00C323E0">
        <w:rPr>
          <w:rFonts w:ascii="Tahoma" w:eastAsia="Calibri" w:hAnsi="Tahoma" w:cs="Tahoma"/>
          <w:sz w:val="21"/>
          <w:szCs w:val="21"/>
        </w:rPr>
        <w:t xml:space="preserve">Zhotovitel je povinen umožnit objednateli kontrolu plnění smlouvy. Pokud objednatel zjistí, že </w:t>
      </w:r>
      <w:r w:rsidR="00C323E0" w:rsidRPr="00C323E0">
        <w:rPr>
          <w:rFonts w:ascii="Tahoma" w:eastAsia="Calibri" w:hAnsi="Tahoma" w:cs="Tahoma"/>
          <w:sz w:val="21"/>
          <w:szCs w:val="21"/>
        </w:rPr>
        <w:t>z</w:t>
      </w:r>
      <w:r w:rsidRPr="00C323E0">
        <w:rPr>
          <w:rFonts w:ascii="Tahoma" w:eastAsia="Calibri" w:hAnsi="Tahoma" w:cs="Tahoma"/>
          <w:sz w:val="21"/>
          <w:szCs w:val="21"/>
        </w:rPr>
        <w:t xml:space="preserve">hotovitel neplní povinnosti sjednané touto smlouvou řádně či jinak porušuje svou povinnost, poskytne </w:t>
      </w:r>
      <w:r w:rsidR="00C323E0" w:rsidRPr="00C323E0">
        <w:rPr>
          <w:rFonts w:ascii="Tahoma" w:eastAsia="Calibri" w:hAnsi="Tahoma" w:cs="Tahoma"/>
          <w:sz w:val="21"/>
          <w:szCs w:val="21"/>
        </w:rPr>
        <w:t>z</w:t>
      </w:r>
      <w:r w:rsidRPr="00C323E0">
        <w:rPr>
          <w:rFonts w:ascii="Tahoma" w:eastAsia="Calibri" w:hAnsi="Tahoma" w:cs="Tahoma"/>
          <w:sz w:val="21"/>
          <w:szCs w:val="21"/>
        </w:rPr>
        <w:t xml:space="preserve">hotoviteli lhůtu k nápravě; neučiní-li tak </w:t>
      </w:r>
      <w:r w:rsidR="00C323E0" w:rsidRPr="00C323E0">
        <w:rPr>
          <w:rFonts w:ascii="Tahoma" w:eastAsia="Calibri" w:hAnsi="Tahoma" w:cs="Tahoma"/>
          <w:sz w:val="21"/>
          <w:szCs w:val="21"/>
        </w:rPr>
        <w:t>z</w:t>
      </w:r>
      <w:r w:rsidRPr="00C323E0">
        <w:rPr>
          <w:rFonts w:ascii="Tahoma" w:eastAsia="Calibri" w:hAnsi="Tahoma" w:cs="Tahoma"/>
          <w:sz w:val="21"/>
          <w:szCs w:val="21"/>
        </w:rPr>
        <w:t>hotovitel ve stanovené lhůtě, je objednatel oprávněn od této smlouvy odstoupit.</w:t>
      </w:r>
    </w:p>
    <w:p w14:paraId="6C82FB77" w14:textId="77777777" w:rsidR="001E3826" w:rsidRPr="00C323E0" w:rsidRDefault="001E3826" w:rsidP="001E3826">
      <w:pPr>
        <w:keepLines/>
        <w:numPr>
          <w:ilvl w:val="1"/>
          <w:numId w:val="11"/>
        </w:numPr>
        <w:suppressAutoHyphens/>
        <w:spacing w:after="120" w:line="276" w:lineRule="auto"/>
        <w:jc w:val="both"/>
        <w:rPr>
          <w:rFonts w:ascii="Tahoma" w:eastAsia="Calibri" w:hAnsi="Tahoma" w:cs="Tahoma"/>
          <w:sz w:val="21"/>
          <w:szCs w:val="21"/>
        </w:rPr>
      </w:pPr>
      <w:r w:rsidRPr="00C323E0">
        <w:rPr>
          <w:rFonts w:ascii="Tahoma" w:eastAsia="Calibri" w:hAnsi="Tahoma" w:cs="Tahoma"/>
          <w:sz w:val="21"/>
          <w:szCs w:val="21"/>
        </w:rPr>
        <w:t>Odstoupením od smlouvy zanikají všechna práva a povinnosti smluvních stran ze smlouvy.</w:t>
      </w:r>
    </w:p>
    <w:p w14:paraId="77F6021B" w14:textId="77777777" w:rsidR="001E3826" w:rsidRPr="00C323E0" w:rsidRDefault="001E3826" w:rsidP="001E3826">
      <w:pPr>
        <w:tabs>
          <w:tab w:val="left" w:pos="360"/>
        </w:tabs>
        <w:jc w:val="both"/>
        <w:rPr>
          <w:rFonts w:ascii="Tahoma" w:hAnsi="Tahoma" w:cs="Tahoma"/>
          <w:b/>
          <w:sz w:val="21"/>
          <w:szCs w:val="21"/>
        </w:rPr>
      </w:pPr>
    </w:p>
    <w:p w14:paraId="33BBCC02" w14:textId="77777777" w:rsidR="001E3826" w:rsidRPr="00C323E0" w:rsidRDefault="00BB5F97" w:rsidP="001E3826">
      <w:pPr>
        <w:keepNext/>
        <w:tabs>
          <w:tab w:val="left" w:pos="360"/>
        </w:tabs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</w:t>
      </w:r>
      <w:r w:rsidR="001E3826" w:rsidRPr="00C323E0">
        <w:rPr>
          <w:rFonts w:ascii="Tahoma" w:hAnsi="Tahoma" w:cs="Tahoma"/>
          <w:b/>
          <w:sz w:val="21"/>
          <w:szCs w:val="21"/>
        </w:rPr>
        <w:t>lánek 7</w:t>
      </w:r>
    </w:p>
    <w:p w14:paraId="468E287E" w14:textId="77777777" w:rsidR="001E3826" w:rsidRPr="00C323E0" w:rsidRDefault="001E3826" w:rsidP="001E3826">
      <w:pPr>
        <w:keepNext/>
        <w:jc w:val="center"/>
        <w:rPr>
          <w:rFonts w:ascii="Tahoma" w:hAnsi="Tahoma" w:cs="Tahoma"/>
          <w:b/>
          <w:sz w:val="21"/>
          <w:szCs w:val="21"/>
        </w:rPr>
      </w:pPr>
      <w:r w:rsidRPr="00C323E0">
        <w:rPr>
          <w:rFonts w:ascii="Tahoma" w:hAnsi="Tahoma" w:cs="Tahoma"/>
          <w:b/>
          <w:sz w:val="21"/>
          <w:szCs w:val="21"/>
        </w:rPr>
        <w:t>Smluvní pokuty a úrok z prodlení</w:t>
      </w:r>
    </w:p>
    <w:p w14:paraId="56B4335A" w14:textId="34B96E14" w:rsidR="001E3826" w:rsidRPr="00C323E0" w:rsidRDefault="001E3826" w:rsidP="001E3826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uppressAutoHyphens/>
        <w:spacing w:before="120"/>
        <w:ind w:left="426" w:hanging="426"/>
        <w:jc w:val="both"/>
        <w:rPr>
          <w:rFonts w:ascii="Tahoma" w:hAnsi="Tahoma" w:cs="Tahoma"/>
          <w:dstrike/>
          <w:sz w:val="21"/>
          <w:szCs w:val="21"/>
        </w:rPr>
      </w:pPr>
      <w:bookmarkStart w:id="1" w:name="_Hlk94596434"/>
      <w:r w:rsidRPr="00C323E0">
        <w:rPr>
          <w:rFonts w:ascii="Tahoma" w:hAnsi="Tahoma" w:cs="Tahoma"/>
          <w:sz w:val="21"/>
          <w:szCs w:val="21"/>
        </w:rPr>
        <w:t xml:space="preserve">V případě prodlení </w:t>
      </w:r>
      <w:r w:rsidR="00EE6805">
        <w:rPr>
          <w:rFonts w:ascii="Tahoma" w:hAnsi="Tahoma" w:cs="Tahoma"/>
          <w:sz w:val="21"/>
          <w:szCs w:val="21"/>
        </w:rPr>
        <w:t>z</w:t>
      </w:r>
      <w:r w:rsidRPr="00C323E0">
        <w:rPr>
          <w:rFonts w:ascii="Tahoma" w:hAnsi="Tahoma" w:cs="Tahoma"/>
          <w:sz w:val="21"/>
          <w:szCs w:val="21"/>
        </w:rPr>
        <w:t xml:space="preserve">hotovitele se </w:t>
      </w:r>
      <w:r w:rsidR="00103738">
        <w:rPr>
          <w:rFonts w:ascii="Tahoma" w:hAnsi="Tahoma" w:cs="Tahoma"/>
          <w:sz w:val="21"/>
          <w:szCs w:val="21"/>
        </w:rPr>
        <w:t xml:space="preserve">zhotovením díla </w:t>
      </w:r>
      <w:r w:rsidR="00CF1C85">
        <w:rPr>
          <w:rFonts w:ascii="Tahoma" w:hAnsi="Tahoma" w:cs="Tahoma"/>
          <w:sz w:val="21"/>
          <w:szCs w:val="21"/>
        </w:rPr>
        <w:t>oproti</w:t>
      </w:r>
      <w:r w:rsidR="006402E9">
        <w:rPr>
          <w:rFonts w:ascii="Tahoma" w:hAnsi="Tahoma" w:cs="Tahoma"/>
          <w:sz w:val="21"/>
          <w:szCs w:val="21"/>
        </w:rPr>
        <w:t xml:space="preserve"> harmonogramu prací</w:t>
      </w:r>
      <w:r w:rsidR="00CF1C85">
        <w:rPr>
          <w:rFonts w:ascii="Tahoma" w:hAnsi="Tahoma" w:cs="Tahoma"/>
          <w:sz w:val="21"/>
          <w:szCs w:val="21"/>
        </w:rPr>
        <w:t xml:space="preserve"> uvedeném v příloze Technická specifikace</w:t>
      </w:r>
      <w:r w:rsidRPr="00C323E0">
        <w:rPr>
          <w:rFonts w:ascii="Tahoma" w:hAnsi="Tahoma" w:cs="Tahoma"/>
          <w:sz w:val="21"/>
          <w:szCs w:val="21"/>
        </w:rPr>
        <w:t>, může objednatel požadovat smluvní pokutu ve výši 2 000,- Kč za každý započatý den prodlení.</w:t>
      </w:r>
      <w:bookmarkEnd w:id="1"/>
    </w:p>
    <w:p w14:paraId="5A22EBC5" w14:textId="454648E3" w:rsidR="001E3826" w:rsidRPr="006402E9" w:rsidRDefault="001E3826" w:rsidP="001E3826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uppressAutoHyphens/>
        <w:spacing w:before="120"/>
        <w:ind w:left="426" w:hanging="426"/>
        <w:jc w:val="both"/>
        <w:rPr>
          <w:rFonts w:ascii="Tahoma" w:hAnsi="Tahoma" w:cs="Tahoma"/>
          <w:dstrike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V případě prodlení objednatele s úhradou smluvní ceny, je </w:t>
      </w:r>
      <w:r w:rsidR="00EE6805">
        <w:rPr>
          <w:rFonts w:ascii="Tahoma" w:hAnsi="Tahoma" w:cs="Tahoma"/>
          <w:sz w:val="21"/>
          <w:szCs w:val="21"/>
        </w:rPr>
        <w:t>z</w:t>
      </w:r>
      <w:r w:rsidRPr="00C323E0">
        <w:rPr>
          <w:rFonts w:ascii="Tahoma" w:hAnsi="Tahoma" w:cs="Tahoma"/>
          <w:sz w:val="21"/>
          <w:szCs w:val="21"/>
        </w:rPr>
        <w:t>hotovitel oprávněn požadovat úrok z prodlení ve výši 0,05 % z fakturované částky bez DPH</w:t>
      </w:r>
      <w:r w:rsidR="00FF7405" w:rsidRPr="00FF7405">
        <w:t xml:space="preserve"> </w:t>
      </w:r>
      <w:r w:rsidR="00FF7405" w:rsidRPr="00FF7405">
        <w:rPr>
          <w:rFonts w:ascii="Tahoma" w:hAnsi="Tahoma" w:cs="Tahoma"/>
          <w:sz w:val="21"/>
          <w:szCs w:val="21"/>
        </w:rPr>
        <w:t>za každý započatý den prodlení.</w:t>
      </w:r>
      <w:r w:rsidRPr="00C323E0">
        <w:rPr>
          <w:rFonts w:ascii="Tahoma" w:hAnsi="Tahoma" w:cs="Tahoma"/>
          <w:sz w:val="21"/>
          <w:szCs w:val="21"/>
        </w:rPr>
        <w:t xml:space="preserve"> </w:t>
      </w:r>
    </w:p>
    <w:p w14:paraId="3466FC0A" w14:textId="2A235428" w:rsidR="006402E9" w:rsidRPr="006402E9" w:rsidRDefault="006402E9" w:rsidP="001E3826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uppressAutoHyphens/>
        <w:spacing w:before="120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6402E9">
        <w:rPr>
          <w:rFonts w:ascii="Tahoma" w:hAnsi="Tahoma" w:cs="Tahoma"/>
          <w:sz w:val="21"/>
          <w:szCs w:val="21"/>
        </w:rPr>
        <w:t>V případě prodlení zhotovitele s</w:t>
      </w:r>
      <w:r>
        <w:rPr>
          <w:rFonts w:ascii="Tahoma" w:hAnsi="Tahoma" w:cs="Tahoma"/>
          <w:sz w:val="21"/>
          <w:szCs w:val="21"/>
        </w:rPr>
        <w:t xml:space="preserve"> řešením závad </w:t>
      </w:r>
      <w:r w:rsidR="00233685">
        <w:rPr>
          <w:rFonts w:ascii="Tahoma" w:hAnsi="Tahoma" w:cs="Tahoma"/>
          <w:sz w:val="21"/>
          <w:szCs w:val="21"/>
        </w:rPr>
        <w:t>dle přílohy Technická specifikace</w:t>
      </w:r>
      <w:r w:rsidRPr="006402E9">
        <w:rPr>
          <w:rFonts w:ascii="Tahoma" w:hAnsi="Tahoma" w:cs="Tahoma"/>
          <w:sz w:val="21"/>
          <w:szCs w:val="21"/>
        </w:rPr>
        <w:t xml:space="preserve">, může objednatel požadovat smluvní pokutu </w:t>
      </w:r>
      <w:r w:rsidR="00CF1C85">
        <w:rPr>
          <w:rFonts w:ascii="Tahoma" w:hAnsi="Tahoma" w:cs="Tahoma"/>
          <w:sz w:val="21"/>
          <w:szCs w:val="21"/>
        </w:rPr>
        <w:t xml:space="preserve">uvedenou </w:t>
      </w:r>
      <w:r w:rsidR="000E5A62">
        <w:rPr>
          <w:rFonts w:ascii="Tahoma" w:hAnsi="Tahoma" w:cs="Tahoma"/>
          <w:sz w:val="21"/>
          <w:szCs w:val="21"/>
        </w:rPr>
        <w:t>v této příloze</w:t>
      </w:r>
      <w:r w:rsidRPr="006402E9">
        <w:rPr>
          <w:rFonts w:ascii="Tahoma" w:hAnsi="Tahoma" w:cs="Tahoma"/>
          <w:sz w:val="21"/>
          <w:szCs w:val="21"/>
        </w:rPr>
        <w:t>.</w:t>
      </w:r>
    </w:p>
    <w:p w14:paraId="08BBC9E0" w14:textId="77777777" w:rsidR="001E3826" w:rsidRPr="00C323E0" w:rsidRDefault="001E3826" w:rsidP="001E3826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  <w:lang w:val="pl-PL"/>
        </w:rPr>
        <w:t xml:space="preserve">Sjednaná smluvní pokuta/úrok z prodlení budou vyúčtovány daňovým dokladem - fakturou vystaveným smluvní  stranou ve lhůtě splatnosti 14 dnů od doručení. </w:t>
      </w:r>
    </w:p>
    <w:p w14:paraId="273C39AB" w14:textId="77777777" w:rsidR="001E3826" w:rsidRPr="00C323E0" w:rsidRDefault="00BB5F97" w:rsidP="001E3826">
      <w:pPr>
        <w:keepNext/>
        <w:spacing w:before="36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</w:t>
      </w:r>
      <w:r w:rsidR="001E3826" w:rsidRPr="00C323E0">
        <w:rPr>
          <w:rFonts w:ascii="Tahoma" w:hAnsi="Tahoma" w:cs="Tahoma"/>
          <w:b/>
          <w:sz w:val="21"/>
          <w:szCs w:val="21"/>
        </w:rPr>
        <w:t xml:space="preserve">lánek </w:t>
      </w:r>
      <w:r w:rsidR="00C323E0" w:rsidRPr="00C323E0">
        <w:rPr>
          <w:rFonts w:ascii="Tahoma" w:hAnsi="Tahoma" w:cs="Tahoma"/>
          <w:b/>
          <w:sz w:val="21"/>
          <w:szCs w:val="21"/>
        </w:rPr>
        <w:t>8</w:t>
      </w:r>
    </w:p>
    <w:p w14:paraId="4C7D1DCD" w14:textId="77777777" w:rsidR="001E3826" w:rsidRPr="00C323E0" w:rsidRDefault="001E3826" w:rsidP="001E3826">
      <w:pPr>
        <w:keepNext/>
        <w:spacing w:after="120"/>
        <w:ind w:left="284" w:hanging="284"/>
        <w:jc w:val="center"/>
        <w:rPr>
          <w:rFonts w:ascii="Tahoma" w:hAnsi="Tahoma" w:cs="Tahoma"/>
          <w:bCs/>
          <w:sz w:val="21"/>
          <w:szCs w:val="21"/>
        </w:rPr>
      </w:pPr>
      <w:r w:rsidRPr="00C323E0">
        <w:rPr>
          <w:rFonts w:ascii="Tahoma" w:hAnsi="Tahoma" w:cs="Tahoma"/>
          <w:b/>
          <w:bCs/>
          <w:sz w:val="21"/>
          <w:szCs w:val="21"/>
        </w:rPr>
        <w:t>Závěrečná u</w:t>
      </w:r>
      <w:r w:rsidR="00492551" w:rsidRPr="00C323E0">
        <w:rPr>
          <w:rFonts w:ascii="Tahoma" w:hAnsi="Tahoma" w:cs="Tahoma"/>
          <w:b/>
          <w:bCs/>
          <w:sz w:val="21"/>
          <w:szCs w:val="21"/>
        </w:rPr>
        <w:t>jednání</w:t>
      </w:r>
    </w:p>
    <w:p w14:paraId="76ED22A7" w14:textId="77777777" w:rsidR="001E3826" w:rsidRPr="00C323E0" w:rsidRDefault="001E3826" w:rsidP="001E3826">
      <w:pPr>
        <w:keepLines/>
        <w:numPr>
          <w:ilvl w:val="1"/>
          <w:numId w:val="13"/>
        </w:numPr>
        <w:suppressAutoHyphens/>
        <w:spacing w:after="120" w:line="276" w:lineRule="auto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Změny nebo doplnění smlouvy lze učinit výlučně písemně formou dodatků potvrzených oprávněnými zástupci smluvních stran.</w:t>
      </w:r>
    </w:p>
    <w:p w14:paraId="02575111" w14:textId="77777777" w:rsidR="001E3826" w:rsidRPr="00C323E0" w:rsidRDefault="001E3826" w:rsidP="001E3826">
      <w:pPr>
        <w:numPr>
          <w:ilvl w:val="1"/>
          <w:numId w:val="13"/>
        </w:numPr>
        <w:spacing w:after="120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Smlouva je vyhotovena ve dvou stejnopisech, z nichž každá ze smluvních stran obdrží jeden stejnopis.</w:t>
      </w:r>
    </w:p>
    <w:p w14:paraId="6ACD97F8" w14:textId="7AE0B868" w:rsidR="001E3826" w:rsidRPr="00C323E0" w:rsidRDefault="001E3826" w:rsidP="001E3826">
      <w:pPr>
        <w:keepLines/>
        <w:numPr>
          <w:ilvl w:val="1"/>
          <w:numId w:val="13"/>
        </w:numPr>
        <w:tabs>
          <w:tab w:val="num" w:pos="567"/>
        </w:tabs>
        <w:suppressAutoHyphens/>
        <w:spacing w:after="120" w:line="276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Tato smlouva je uzavřena na základě rozhodnutí ... schůze Rady města Frýdku-Místku ze dne </w:t>
      </w:r>
      <w:proofErr w:type="spellStart"/>
      <w:r w:rsidRPr="00C323E0">
        <w:rPr>
          <w:rFonts w:ascii="Tahoma" w:hAnsi="Tahoma" w:cs="Tahoma"/>
          <w:sz w:val="21"/>
          <w:szCs w:val="21"/>
        </w:rPr>
        <w:t>dd</w:t>
      </w:r>
      <w:proofErr w:type="spellEnd"/>
      <w:r w:rsidRPr="00C323E0">
        <w:rPr>
          <w:rFonts w:ascii="Tahoma" w:hAnsi="Tahoma" w:cs="Tahoma"/>
          <w:sz w:val="21"/>
          <w:szCs w:val="21"/>
        </w:rPr>
        <w:t>. mm. 20</w:t>
      </w:r>
      <w:r w:rsidR="00492551" w:rsidRPr="00C323E0">
        <w:rPr>
          <w:rFonts w:ascii="Tahoma" w:hAnsi="Tahoma" w:cs="Tahoma"/>
          <w:sz w:val="21"/>
          <w:szCs w:val="21"/>
        </w:rPr>
        <w:t>2</w:t>
      </w:r>
      <w:r w:rsidR="00F74364">
        <w:rPr>
          <w:rFonts w:ascii="Tahoma" w:hAnsi="Tahoma" w:cs="Tahoma"/>
          <w:sz w:val="21"/>
          <w:szCs w:val="21"/>
        </w:rPr>
        <w:t>2</w:t>
      </w:r>
      <w:r w:rsidRPr="00C323E0">
        <w:rPr>
          <w:rFonts w:ascii="Tahoma" w:hAnsi="Tahoma" w:cs="Tahoma"/>
          <w:sz w:val="21"/>
          <w:szCs w:val="21"/>
        </w:rPr>
        <w:t xml:space="preserve">. </w:t>
      </w:r>
    </w:p>
    <w:p w14:paraId="6C4BF809" w14:textId="77777777" w:rsidR="001E3826" w:rsidRPr="00C323E0" w:rsidRDefault="001E3826" w:rsidP="001E3826">
      <w:pPr>
        <w:numPr>
          <w:ilvl w:val="1"/>
          <w:numId w:val="13"/>
        </w:numPr>
        <w:spacing w:after="120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 uveřejní tuto smlouvu způsobem a ve lhůtě dle tohoto zákona. Smlouva nabývá účinnosti dnem uveřejnění podle tohoto ujednání.</w:t>
      </w:r>
    </w:p>
    <w:p w14:paraId="39775440" w14:textId="77777777" w:rsidR="001E3826" w:rsidRPr="00C323E0" w:rsidRDefault="001E3826" w:rsidP="001E3826">
      <w:pPr>
        <w:numPr>
          <w:ilvl w:val="1"/>
          <w:numId w:val="13"/>
        </w:numPr>
        <w:spacing w:after="120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Zhotovitel bere na vědomí a výslovně souhlasí s tím, že smlouva včetně příloh a případných dodatků bude zveřejněna na profilu zadavatele. </w:t>
      </w:r>
    </w:p>
    <w:p w14:paraId="31E7F324" w14:textId="77777777" w:rsidR="001E3826" w:rsidRPr="00C323E0" w:rsidRDefault="001E3826" w:rsidP="001E3826">
      <w:pPr>
        <w:numPr>
          <w:ilvl w:val="1"/>
          <w:numId w:val="13"/>
        </w:numPr>
        <w:spacing w:after="120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Osobní údaje uvedené v této smlouvě jsou zpracovávány v souladu s nařízením Evropského parlamentu a Rady (EU) 2016/679 ze dne 27. dubna 2016 o ochraně fyzických osob v souvislosti se zpracováním osobních údajů a o volném pohybu těchto údajů a o zrušení směrnice 95/46/ES </w:t>
      </w:r>
      <w:r w:rsidRPr="00C323E0">
        <w:rPr>
          <w:rFonts w:ascii="Tahoma" w:hAnsi="Tahoma" w:cs="Tahoma"/>
          <w:sz w:val="21"/>
          <w:szCs w:val="21"/>
        </w:rPr>
        <w:lastRenderedPageBreak/>
        <w:t>(obecné nařízení o ochraně osobních údajů). Informace o zpracování osobních údajů a právech subjektu údajů jsou zveřejněny na stránkách www.frydekmistek.cz.</w:t>
      </w:r>
    </w:p>
    <w:p w14:paraId="2A678864" w14:textId="77777777" w:rsidR="001E3826" w:rsidRPr="00C323E0" w:rsidRDefault="001E3826" w:rsidP="001E3826">
      <w:pPr>
        <w:keepLines/>
        <w:suppressAutoHyphens/>
        <w:ind w:left="567"/>
        <w:jc w:val="both"/>
        <w:rPr>
          <w:rFonts w:ascii="Tahoma" w:hAnsi="Tahoma" w:cs="Tahoma"/>
          <w:sz w:val="21"/>
          <w:szCs w:val="21"/>
        </w:rPr>
      </w:pPr>
    </w:p>
    <w:p w14:paraId="4763D7C7" w14:textId="77777777" w:rsidR="001E3826" w:rsidRPr="00C323E0" w:rsidRDefault="001E3826" w:rsidP="001E3826">
      <w:pPr>
        <w:spacing w:after="200" w:line="276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</w:p>
    <w:p w14:paraId="5C59C7E1" w14:textId="77777777" w:rsidR="001E3826" w:rsidRPr="00C323E0" w:rsidRDefault="001E3826" w:rsidP="001E3826">
      <w:pPr>
        <w:tabs>
          <w:tab w:val="center" w:pos="4500"/>
        </w:tabs>
        <w:snapToGrid w:val="0"/>
        <w:spacing w:before="120"/>
        <w:jc w:val="both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C323E0">
        <w:rPr>
          <w:rFonts w:ascii="Tahoma" w:eastAsia="Calibri" w:hAnsi="Tahoma" w:cs="Tahoma"/>
          <w:sz w:val="21"/>
          <w:szCs w:val="21"/>
          <w:u w:color="333399"/>
          <w:lang w:eastAsia="en-US"/>
        </w:rPr>
        <w:t>Za objednatele:</w:t>
      </w:r>
      <w:r w:rsidRPr="00C323E0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C323E0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>Za zhotovitele:</w:t>
      </w:r>
    </w:p>
    <w:p w14:paraId="7B55F3BA" w14:textId="77777777" w:rsidR="001E3826" w:rsidRPr="00C323E0" w:rsidRDefault="001E3826" w:rsidP="001E3826">
      <w:pPr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2B74237A" w14:textId="77777777" w:rsidR="001E3826" w:rsidRPr="00C323E0" w:rsidRDefault="001E3826" w:rsidP="001E3826">
      <w:pPr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C323E0">
        <w:rPr>
          <w:rFonts w:ascii="Tahoma" w:eastAsia="Calibri" w:hAnsi="Tahoma" w:cs="Tahoma"/>
          <w:sz w:val="21"/>
          <w:szCs w:val="21"/>
          <w:u w:color="333399"/>
          <w:lang w:eastAsia="en-US"/>
        </w:rPr>
        <w:t>Ve Frýdku-Místku, dne __________</w:t>
      </w:r>
      <w:r w:rsidRPr="00C323E0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C323E0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>V                     dne __________</w:t>
      </w:r>
    </w:p>
    <w:p w14:paraId="2181D15E" w14:textId="77777777" w:rsidR="001E3826" w:rsidRPr="00C323E0" w:rsidRDefault="001E3826" w:rsidP="001E3826">
      <w:pPr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0C49D905" w14:textId="77777777" w:rsidR="001E3826" w:rsidRDefault="001E3826" w:rsidP="001E3826">
      <w:pPr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08174E71" w14:textId="77777777" w:rsidR="007736A2" w:rsidRPr="00C323E0" w:rsidRDefault="007736A2" w:rsidP="001E3826">
      <w:pPr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0128EC51" w14:textId="77777777" w:rsidR="001E3826" w:rsidRPr="00C323E0" w:rsidRDefault="001E3826" w:rsidP="001E3826">
      <w:pPr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C323E0">
        <w:rPr>
          <w:rFonts w:ascii="Tahoma" w:eastAsia="Calibri" w:hAnsi="Tahoma" w:cs="Tahoma"/>
          <w:sz w:val="21"/>
          <w:szCs w:val="21"/>
          <w:u w:color="333399"/>
          <w:lang w:eastAsia="en-US"/>
        </w:rPr>
        <w:t>____________________________</w:t>
      </w:r>
      <w:r w:rsidRPr="00C323E0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C323E0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>______________________________</w:t>
      </w:r>
    </w:p>
    <w:p w14:paraId="19FE99CC" w14:textId="77777777" w:rsidR="001E3826" w:rsidRPr="00C323E0" w:rsidRDefault="00B41A38" w:rsidP="001E3826">
      <w:pPr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Petr </w:t>
      </w:r>
      <w:proofErr w:type="spellStart"/>
      <w:r>
        <w:rPr>
          <w:rFonts w:ascii="Tahoma" w:eastAsia="Calibri" w:hAnsi="Tahoma" w:cs="Tahoma"/>
          <w:sz w:val="21"/>
          <w:szCs w:val="21"/>
          <w:u w:color="333399"/>
          <w:lang w:eastAsia="en-US"/>
        </w:rPr>
        <w:t>Korč</w:t>
      </w:r>
      <w:proofErr w:type="spellEnd"/>
      <w:r w:rsidR="001E3826" w:rsidRPr="00C323E0">
        <w:rPr>
          <w:rFonts w:ascii="Tahoma" w:eastAsia="Calibri" w:hAnsi="Tahoma" w:cs="Tahoma"/>
          <w:sz w:val="21"/>
          <w:szCs w:val="21"/>
          <w:u w:color="333399"/>
          <w:lang w:eastAsia="en-US"/>
        </w:rPr>
        <w:t>, primátor</w:t>
      </w:r>
      <w:r w:rsidR="001E3826" w:rsidRPr="00C323E0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1E3826" w:rsidRPr="00C323E0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>jméno, příjmení, funkce</w:t>
      </w:r>
      <w:r w:rsidR="001E3826" w:rsidRPr="00C323E0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</w:p>
    <w:p w14:paraId="575EEDB1" w14:textId="48C0BBFF" w:rsidR="001C53BC" w:rsidRDefault="001C53BC">
      <w:pPr>
        <w:rPr>
          <w:rFonts w:ascii="Tahoma" w:hAnsi="Tahoma" w:cs="Tahoma"/>
          <w:sz w:val="21"/>
          <w:szCs w:val="21"/>
        </w:rPr>
      </w:pPr>
    </w:p>
    <w:p w14:paraId="24F91176" w14:textId="021F9DF5" w:rsidR="00CF1C85" w:rsidRDefault="00CF1C85">
      <w:pPr>
        <w:rPr>
          <w:rFonts w:ascii="Tahoma" w:hAnsi="Tahoma" w:cs="Tahoma"/>
          <w:sz w:val="21"/>
          <w:szCs w:val="21"/>
        </w:rPr>
      </w:pPr>
    </w:p>
    <w:p w14:paraId="11FB7B6D" w14:textId="5D67F507" w:rsidR="00CF1C85" w:rsidRPr="00C323E0" w:rsidRDefault="00CF1C85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Příloha č.1 </w:t>
      </w:r>
      <w:r w:rsidR="008B692D">
        <w:rPr>
          <w:rFonts w:ascii="Tahoma" w:hAnsi="Tahoma" w:cs="Tahoma"/>
          <w:sz w:val="21"/>
          <w:szCs w:val="21"/>
        </w:rPr>
        <w:t xml:space="preserve">– </w:t>
      </w:r>
      <w:r>
        <w:rPr>
          <w:rFonts w:ascii="Tahoma" w:hAnsi="Tahoma" w:cs="Tahoma"/>
          <w:sz w:val="21"/>
          <w:szCs w:val="21"/>
        </w:rPr>
        <w:t>Technická specifikace</w:t>
      </w:r>
    </w:p>
    <w:sectPr w:rsidR="00CF1C85" w:rsidRPr="00C323E0" w:rsidSect="00783F6B">
      <w:headerReference w:type="default" r:id="rId10"/>
      <w:footerReference w:type="default" r:id="rId11"/>
      <w:pgSz w:w="11906" w:h="16838" w:code="9"/>
      <w:pgMar w:top="851" w:right="1134" w:bottom="851" w:left="1418" w:header="454" w:footer="2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2596A" w14:textId="77777777" w:rsidR="00CF1CDE" w:rsidRDefault="00CF1CDE" w:rsidP="001E3826">
      <w:r>
        <w:separator/>
      </w:r>
    </w:p>
  </w:endnote>
  <w:endnote w:type="continuationSeparator" w:id="0">
    <w:p w14:paraId="5E345C4D" w14:textId="77777777" w:rsidR="00CF1CDE" w:rsidRDefault="00CF1CDE" w:rsidP="001E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39F6" w14:textId="77777777" w:rsidR="00E6558D" w:rsidRPr="00845B85" w:rsidRDefault="0045281F" w:rsidP="00E6558D">
    <w:pPr>
      <w:pStyle w:val="Zpat"/>
      <w:jc w:val="right"/>
      <w:rPr>
        <w:rFonts w:ascii="Arial" w:hAnsi="Arial" w:cs="Arial"/>
        <w:sz w:val="18"/>
        <w:szCs w:val="18"/>
        <w:lang w:val="cs-CZ"/>
      </w:rPr>
    </w:pPr>
    <w:r>
      <w:rPr>
        <w:rFonts w:ascii="Arial" w:hAnsi="Arial" w:cs="Arial"/>
        <w:i/>
        <w:iCs/>
        <w:sz w:val="18"/>
        <w:szCs w:val="18"/>
        <w:lang w:val="cs-CZ"/>
      </w:rPr>
      <w:t>s</w:t>
    </w:r>
    <w:proofErr w:type="spellStart"/>
    <w:r w:rsidRPr="00D92E8E">
      <w:rPr>
        <w:rFonts w:ascii="Arial" w:hAnsi="Arial" w:cs="Arial"/>
        <w:i/>
        <w:iCs/>
        <w:sz w:val="18"/>
        <w:szCs w:val="18"/>
      </w:rPr>
      <w:t>trana</w:t>
    </w:r>
    <w:proofErr w:type="spellEnd"/>
    <w:r w:rsidRPr="00D92E8E">
      <w:rPr>
        <w:rFonts w:ascii="Arial" w:hAnsi="Arial" w:cs="Arial"/>
        <w:i/>
        <w:iCs/>
        <w:sz w:val="18"/>
        <w:szCs w:val="18"/>
      </w:rPr>
      <w:t xml:space="preserve"> </w:t>
    </w:r>
    <w:r w:rsidRPr="00D92E8E">
      <w:rPr>
        <w:rFonts w:ascii="Arial" w:hAnsi="Arial" w:cs="Arial"/>
        <w:i/>
        <w:iCs/>
        <w:sz w:val="18"/>
        <w:szCs w:val="18"/>
      </w:rPr>
      <w:fldChar w:fldCharType="begin"/>
    </w:r>
    <w:r w:rsidRPr="00D92E8E">
      <w:rPr>
        <w:rFonts w:ascii="Arial" w:hAnsi="Arial" w:cs="Arial"/>
        <w:i/>
        <w:iCs/>
        <w:sz w:val="18"/>
        <w:szCs w:val="18"/>
      </w:rPr>
      <w:instrText xml:space="preserve"> PAGE </w:instrText>
    </w:r>
    <w:r w:rsidRPr="00D92E8E">
      <w:rPr>
        <w:rFonts w:ascii="Arial" w:hAnsi="Arial" w:cs="Arial"/>
        <w:i/>
        <w:iCs/>
        <w:sz w:val="18"/>
        <w:szCs w:val="18"/>
      </w:rPr>
      <w:fldChar w:fldCharType="separate"/>
    </w:r>
    <w:r>
      <w:rPr>
        <w:rFonts w:ascii="Arial" w:hAnsi="Arial" w:cs="Arial"/>
        <w:i/>
        <w:iCs/>
        <w:noProof/>
        <w:sz w:val="18"/>
        <w:szCs w:val="18"/>
      </w:rPr>
      <w:t>6</w:t>
    </w:r>
    <w:r w:rsidRPr="00D92E8E">
      <w:rPr>
        <w:rFonts w:ascii="Arial" w:hAnsi="Arial" w:cs="Arial"/>
        <w:i/>
        <w:iCs/>
        <w:sz w:val="18"/>
        <w:szCs w:val="18"/>
      </w:rPr>
      <w:fldChar w:fldCharType="end"/>
    </w:r>
    <w:r>
      <w:rPr>
        <w:rFonts w:ascii="Arial" w:hAnsi="Arial" w:cs="Arial"/>
        <w:i/>
        <w:iCs/>
        <w:sz w:val="18"/>
        <w:szCs w:val="18"/>
        <w:lang w:val="cs-CZ"/>
      </w:rPr>
      <w:t xml:space="preserve"> celkem 5</w:t>
    </w:r>
  </w:p>
  <w:p w14:paraId="78F16862" w14:textId="77777777" w:rsidR="00E6558D" w:rsidRDefault="0028075B">
    <w:pPr>
      <w:pStyle w:val="Zpat"/>
    </w:pPr>
  </w:p>
  <w:p w14:paraId="603E6585" w14:textId="77777777" w:rsidR="00EC1575" w:rsidRDefault="0028075B"/>
  <w:p w14:paraId="54C98B23" w14:textId="77777777" w:rsidR="00EC1575" w:rsidRDefault="002807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763A7" w14:textId="77777777" w:rsidR="00CF1CDE" w:rsidRDefault="00CF1CDE" w:rsidP="001E3826">
      <w:r>
        <w:separator/>
      </w:r>
    </w:p>
  </w:footnote>
  <w:footnote w:type="continuationSeparator" w:id="0">
    <w:p w14:paraId="0CD61708" w14:textId="77777777" w:rsidR="00CF1CDE" w:rsidRDefault="00CF1CDE" w:rsidP="001E3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C6ABA" w14:textId="77777777" w:rsidR="00243D93" w:rsidRPr="00243D93" w:rsidRDefault="001E3826" w:rsidP="00243D93">
    <w:pPr>
      <w:tabs>
        <w:tab w:val="center" w:pos="4536"/>
        <w:tab w:val="right" w:pos="9072"/>
      </w:tabs>
      <w:jc w:val="right"/>
      <w:rPr>
        <w:rFonts w:ascii="Tahoma" w:hAnsi="Tahoma" w:cs="Tahoma"/>
        <w:lang w:eastAsia="x-none"/>
      </w:rPr>
    </w:pPr>
    <w:r>
      <w:rPr>
        <w:rFonts w:ascii="Tahoma" w:hAnsi="Tahoma" w:cs="Tahoma"/>
        <w:noProof/>
      </w:rPr>
      <w:drawing>
        <wp:inline distT="0" distB="0" distL="0" distR="0" wp14:anchorId="38470A0C" wp14:editId="185938EA">
          <wp:extent cx="2246630" cy="582930"/>
          <wp:effectExtent l="0" t="0" r="1270" b="7620"/>
          <wp:docPr id="1" name="Obrázek 1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6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299E7F" w14:textId="4FE0542B" w:rsidR="00243D93" w:rsidRPr="0045281F" w:rsidRDefault="001922F0" w:rsidP="0091118A">
    <w:pPr>
      <w:tabs>
        <w:tab w:val="center" w:pos="4536"/>
        <w:tab w:val="right" w:pos="9072"/>
      </w:tabs>
      <w:spacing w:after="120" w:line="276" w:lineRule="auto"/>
      <w:rPr>
        <w:rFonts w:ascii="Tahoma" w:hAnsi="Tahoma" w:cs="Tahoma"/>
        <w:i/>
        <w:sz w:val="18"/>
        <w:szCs w:val="18"/>
        <w:lang w:eastAsia="x-none"/>
      </w:rPr>
    </w:pPr>
    <w:r w:rsidRPr="001922F0">
      <w:rPr>
        <w:rFonts w:ascii="Tahoma" w:eastAsia="Calibri" w:hAnsi="Tahoma" w:cs="Tahoma"/>
        <w:i/>
        <w:sz w:val="18"/>
        <w:szCs w:val="18"/>
        <w:lang w:eastAsia="en-US"/>
      </w:rPr>
      <w:t>Smlouva k VZ: Tvorba internetových stránek města Frýdku-Místku, Číslo VZ: P22V00000006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E6224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000000D"/>
    <w:multiLevelType w:val="multilevel"/>
    <w:tmpl w:val="6E183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2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89F6239"/>
    <w:multiLevelType w:val="hybridMultilevel"/>
    <w:tmpl w:val="AD30B108"/>
    <w:lvl w:ilvl="0" w:tplc="27A42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54705"/>
    <w:multiLevelType w:val="hybridMultilevel"/>
    <w:tmpl w:val="04A8F5D0"/>
    <w:lvl w:ilvl="0" w:tplc="5992C728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269F8"/>
    <w:multiLevelType w:val="hybridMultilevel"/>
    <w:tmpl w:val="AD30B108"/>
    <w:lvl w:ilvl="0" w:tplc="27A42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A5D6D"/>
    <w:multiLevelType w:val="hybridMultilevel"/>
    <w:tmpl w:val="9EF49C98"/>
    <w:lvl w:ilvl="0" w:tplc="B992C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F4D0B"/>
    <w:multiLevelType w:val="hybridMultilevel"/>
    <w:tmpl w:val="8870D8C0"/>
    <w:lvl w:ilvl="0" w:tplc="9A146CC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C755F51"/>
    <w:multiLevelType w:val="hybridMultilevel"/>
    <w:tmpl w:val="E5D4823A"/>
    <w:lvl w:ilvl="0" w:tplc="F84E8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7227A4"/>
    <w:multiLevelType w:val="hybridMultilevel"/>
    <w:tmpl w:val="1F20530E"/>
    <w:lvl w:ilvl="0" w:tplc="43C8D5A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64CE9"/>
    <w:multiLevelType w:val="hybridMultilevel"/>
    <w:tmpl w:val="0EB45D50"/>
    <w:lvl w:ilvl="0" w:tplc="5D2E004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356D1"/>
    <w:multiLevelType w:val="hybridMultilevel"/>
    <w:tmpl w:val="83EEA7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72768"/>
    <w:multiLevelType w:val="multilevel"/>
    <w:tmpl w:val="418E64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95867"/>
    <w:multiLevelType w:val="hybridMultilevel"/>
    <w:tmpl w:val="8886EC8C"/>
    <w:lvl w:ilvl="0" w:tplc="4D042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d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B55451"/>
    <w:multiLevelType w:val="hybridMultilevel"/>
    <w:tmpl w:val="713A17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14F08"/>
    <w:multiLevelType w:val="multilevel"/>
    <w:tmpl w:val="515EF37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  <w:b w:val="0"/>
        <w:bCs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cs="Times New Roman" w:hint="default"/>
      </w:rPr>
    </w:lvl>
  </w:abstractNum>
  <w:abstractNum w:abstractNumId="19" w15:restartNumberingAfterBreak="0">
    <w:nsid w:val="53645E68"/>
    <w:multiLevelType w:val="hybridMultilevel"/>
    <w:tmpl w:val="68F8562A"/>
    <w:lvl w:ilvl="0" w:tplc="2196DF3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57C0F"/>
    <w:multiLevelType w:val="hybridMultilevel"/>
    <w:tmpl w:val="6E16B18A"/>
    <w:lvl w:ilvl="0" w:tplc="888601DA">
      <w:start w:val="2"/>
      <w:numFmt w:val="lowerLetter"/>
      <w:lvlText w:val="%1)"/>
      <w:lvlJc w:val="left"/>
      <w:pPr>
        <w:ind w:left="715" w:hanging="360"/>
      </w:pPr>
      <w:rPr>
        <w:rFonts w:ascii="Tahoma" w:eastAsia="Tahoma" w:hAnsi="Tahoma" w:cs="Tahoma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35" w:hanging="360"/>
      </w:pPr>
    </w:lvl>
    <w:lvl w:ilvl="2" w:tplc="0405001B" w:tentative="1">
      <w:start w:val="1"/>
      <w:numFmt w:val="lowerRoman"/>
      <w:lvlText w:val="%3."/>
      <w:lvlJc w:val="right"/>
      <w:pPr>
        <w:ind w:left="2155" w:hanging="180"/>
      </w:pPr>
    </w:lvl>
    <w:lvl w:ilvl="3" w:tplc="0405000F" w:tentative="1">
      <w:start w:val="1"/>
      <w:numFmt w:val="decimal"/>
      <w:lvlText w:val="%4."/>
      <w:lvlJc w:val="left"/>
      <w:pPr>
        <w:ind w:left="2875" w:hanging="360"/>
      </w:pPr>
    </w:lvl>
    <w:lvl w:ilvl="4" w:tplc="04050019" w:tentative="1">
      <w:start w:val="1"/>
      <w:numFmt w:val="lowerLetter"/>
      <w:lvlText w:val="%5."/>
      <w:lvlJc w:val="left"/>
      <w:pPr>
        <w:ind w:left="3595" w:hanging="360"/>
      </w:pPr>
    </w:lvl>
    <w:lvl w:ilvl="5" w:tplc="0405001B" w:tentative="1">
      <w:start w:val="1"/>
      <w:numFmt w:val="lowerRoman"/>
      <w:lvlText w:val="%6."/>
      <w:lvlJc w:val="right"/>
      <w:pPr>
        <w:ind w:left="4315" w:hanging="180"/>
      </w:pPr>
    </w:lvl>
    <w:lvl w:ilvl="6" w:tplc="0405000F" w:tentative="1">
      <w:start w:val="1"/>
      <w:numFmt w:val="decimal"/>
      <w:lvlText w:val="%7."/>
      <w:lvlJc w:val="left"/>
      <w:pPr>
        <w:ind w:left="5035" w:hanging="360"/>
      </w:pPr>
    </w:lvl>
    <w:lvl w:ilvl="7" w:tplc="04050019" w:tentative="1">
      <w:start w:val="1"/>
      <w:numFmt w:val="lowerLetter"/>
      <w:lvlText w:val="%8."/>
      <w:lvlJc w:val="left"/>
      <w:pPr>
        <w:ind w:left="5755" w:hanging="360"/>
      </w:pPr>
    </w:lvl>
    <w:lvl w:ilvl="8" w:tplc="040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60DE67A5"/>
    <w:multiLevelType w:val="hybridMultilevel"/>
    <w:tmpl w:val="36E0C2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43BAB"/>
    <w:multiLevelType w:val="hybridMultilevel"/>
    <w:tmpl w:val="6E16B18A"/>
    <w:lvl w:ilvl="0" w:tplc="888601DA">
      <w:start w:val="2"/>
      <w:numFmt w:val="lowerLetter"/>
      <w:lvlText w:val="%1)"/>
      <w:lvlJc w:val="left"/>
      <w:pPr>
        <w:ind w:left="715" w:hanging="360"/>
      </w:pPr>
      <w:rPr>
        <w:rFonts w:ascii="Tahoma" w:eastAsia="Tahoma" w:hAnsi="Tahoma" w:cs="Tahoma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35" w:hanging="360"/>
      </w:pPr>
    </w:lvl>
    <w:lvl w:ilvl="2" w:tplc="0405001B" w:tentative="1">
      <w:start w:val="1"/>
      <w:numFmt w:val="lowerRoman"/>
      <w:lvlText w:val="%3."/>
      <w:lvlJc w:val="right"/>
      <w:pPr>
        <w:ind w:left="2155" w:hanging="180"/>
      </w:pPr>
    </w:lvl>
    <w:lvl w:ilvl="3" w:tplc="0405000F" w:tentative="1">
      <w:start w:val="1"/>
      <w:numFmt w:val="decimal"/>
      <w:lvlText w:val="%4."/>
      <w:lvlJc w:val="left"/>
      <w:pPr>
        <w:ind w:left="2875" w:hanging="360"/>
      </w:pPr>
    </w:lvl>
    <w:lvl w:ilvl="4" w:tplc="04050019" w:tentative="1">
      <w:start w:val="1"/>
      <w:numFmt w:val="lowerLetter"/>
      <w:lvlText w:val="%5."/>
      <w:lvlJc w:val="left"/>
      <w:pPr>
        <w:ind w:left="3595" w:hanging="360"/>
      </w:pPr>
    </w:lvl>
    <w:lvl w:ilvl="5" w:tplc="0405001B" w:tentative="1">
      <w:start w:val="1"/>
      <w:numFmt w:val="lowerRoman"/>
      <w:lvlText w:val="%6."/>
      <w:lvlJc w:val="right"/>
      <w:pPr>
        <w:ind w:left="4315" w:hanging="180"/>
      </w:pPr>
    </w:lvl>
    <w:lvl w:ilvl="6" w:tplc="0405000F" w:tentative="1">
      <w:start w:val="1"/>
      <w:numFmt w:val="decimal"/>
      <w:lvlText w:val="%7."/>
      <w:lvlJc w:val="left"/>
      <w:pPr>
        <w:ind w:left="5035" w:hanging="360"/>
      </w:pPr>
    </w:lvl>
    <w:lvl w:ilvl="7" w:tplc="04050019" w:tentative="1">
      <w:start w:val="1"/>
      <w:numFmt w:val="lowerLetter"/>
      <w:lvlText w:val="%8."/>
      <w:lvlJc w:val="left"/>
      <w:pPr>
        <w:ind w:left="5755" w:hanging="360"/>
      </w:pPr>
    </w:lvl>
    <w:lvl w:ilvl="8" w:tplc="040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4" w15:restartNumberingAfterBreak="0">
    <w:nsid w:val="64B40C3F"/>
    <w:multiLevelType w:val="hybridMultilevel"/>
    <w:tmpl w:val="2F308A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32AFC"/>
    <w:multiLevelType w:val="hybridMultilevel"/>
    <w:tmpl w:val="1604FECC"/>
    <w:lvl w:ilvl="0" w:tplc="319ED1D2">
      <w:start w:val="1"/>
      <w:numFmt w:val="bullet"/>
      <w:lvlText w:val="-"/>
      <w:lvlJc w:val="left"/>
      <w:pPr>
        <w:ind w:left="1083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703320B2"/>
    <w:multiLevelType w:val="multilevel"/>
    <w:tmpl w:val="7F02FE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7" w15:restartNumberingAfterBreak="0">
    <w:nsid w:val="732E077E"/>
    <w:multiLevelType w:val="multilevel"/>
    <w:tmpl w:val="2F44D49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8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78941BA5"/>
    <w:multiLevelType w:val="multilevel"/>
    <w:tmpl w:val="1836372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7AD22752"/>
    <w:multiLevelType w:val="hybridMultilevel"/>
    <w:tmpl w:val="9D843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353A9"/>
    <w:multiLevelType w:val="hybridMultilevel"/>
    <w:tmpl w:val="DBD4051E"/>
    <w:lvl w:ilvl="0" w:tplc="F4CAAA5A">
      <w:numFmt w:val="bullet"/>
      <w:lvlText w:val="-"/>
      <w:lvlJc w:val="left"/>
      <w:pPr>
        <w:ind w:left="355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30"/>
  </w:num>
  <w:num w:numId="4">
    <w:abstractNumId w:val="1"/>
  </w:num>
  <w:num w:numId="5">
    <w:abstractNumId w:val="25"/>
  </w:num>
  <w:num w:numId="6">
    <w:abstractNumId w:val="2"/>
  </w:num>
  <w:num w:numId="7">
    <w:abstractNumId w:val="14"/>
  </w:num>
  <w:num w:numId="8">
    <w:abstractNumId w:val="24"/>
  </w:num>
  <w:num w:numId="9">
    <w:abstractNumId w:val="0"/>
  </w:num>
  <w:num w:numId="10">
    <w:abstractNumId w:val="16"/>
  </w:num>
  <w:num w:numId="11">
    <w:abstractNumId w:val="26"/>
  </w:num>
  <w:num w:numId="12">
    <w:abstractNumId w:val="27"/>
  </w:num>
  <w:num w:numId="13">
    <w:abstractNumId w:val="13"/>
  </w:num>
  <w:num w:numId="14">
    <w:abstractNumId w:val="18"/>
  </w:num>
  <w:num w:numId="15">
    <w:abstractNumId w:val="17"/>
  </w:num>
  <w:num w:numId="16">
    <w:abstractNumId w:val="4"/>
  </w:num>
  <w:num w:numId="17">
    <w:abstractNumId w:val="12"/>
  </w:num>
  <w:num w:numId="18">
    <w:abstractNumId w:val="5"/>
  </w:num>
  <w:num w:numId="19">
    <w:abstractNumId w:val="6"/>
  </w:num>
  <w:num w:numId="20">
    <w:abstractNumId w:val="21"/>
  </w:num>
  <w:num w:numId="21">
    <w:abstractNumId w:val="9"/>
  </w:num>
  <w:num w:numId="22">
    <w:abstractNumId w:val="11"/>
  </w:num>
  <w:num w:numId="23">
    <w:abstractNumId w:val="29"/>
  </w:num>
  <w:num w:numId="24">
    <w:abstractNumId w:val="28"/>
  </w:num>
  <w:num w:numId="25">
    <w:abstractNumId w:val="19"/>
  </w:num>
  <w:num w:numId="26">
    <w:abstractNumId w:val="22"/>
  </w:num>
  <w:num w:numId="27">
    <w:abstractNumId w:val="31"/>
  </w:num>
  <w:num w:numId="28">
    <w:abstractNumId w:val="23"/>
  </w:num>
  <w:num w:numId="29">
    <w:abstractNumId w:val="10"/>
  </w:num>
  <w:num w:numId="30">
    <w:abstractNumId w:val="20"/>
  </w:num>
  <w:num w:numId="31">
    <w:abstractNumId w:val="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26"/>
    <w:rsid w:val="00001BE1"/>
    <w:rsid w:val="00090B10"/>
    <w:rsid w:val="000B4764"/>
    <w:rsid w:val="000D5367"/>
    <w:rsid w:val="000E5A62"/>
    <w:rsid w:val="000F1E9B"/>
    <w:rsid w:val="00103738"/>
    <w:rsid w:val="001349FD"/>
    <w:rsid w:val="00160A32"/>
    <w:rsid w:val="001922F0"/>
    <w:rsid w:val="001A2BF8"/>
    <w:rsid w:val="001C53BC"/>
    <w:rsid w:val="001D6F82"/>
    <w:rsid w:val="001E3826"/>
    <w:rsid w:val="00233685"/>
    <w:rsid w:val="002529BF"/>
    <w:rsid w:val="0028075B"/>
    <w:rsid w:val="002E6CD5"/>
    <w:rsid w:val="002F613D"/>
    <w:rsid w:val="00323886"/>
    <w:rsid w:val="00336CD0"/>
    <w:rsid w:val="00352B3A"/>
    <w:rsid w:val="003C7CC1"/>
    <w:rsid w:val="00410378"/>
    <w:rsid w:val="004249E3"/>
    <w:rsid w:val="0045281F"/>
    <w:rsid w:val="00492551"/>
    <w:rsid w:val="004A7D4B"/>
    <w:rsid w:val="004B5394"/>
    <w:rsid w:val="004E5625"/>
    <w:rsid w:val="005076B1"/>
    <w:rsid w:val="005622BD"/>
    <w:rsid w:val="005871A3"/>
    <w:rsid w:val="005C2E92"/>
    <w:rsid w:val="006159F1"/>
    <w:rsid w:val="006402E9"/>
    <w:rsid w:val="00645883"/>
    <w:rsid w:val="00647A7A"/>
    <w:rsid w:val="00660D1D"/>
    <w:rsid w:val="006616F9"/>
    <w:rsid w:val="00664453"/>
    <w:rsid w:val="006D1FF7"/>
    <w:rsid w:val="006F721E"/>
    <w:rsid w:val="007234D4"/>
    <w:rsid w:val="007736A2"/>
    <w:rsid w:val="0077381F"/>
    <w:rsid w:val="00833115"/>
    <w:rsid w:val="00887082"/>
    <w:rsid w:val="008B692D"/>
    <w:rsid w:val="009230EC"/>
    <w:rsid w:val="00936A95"/>
    <w:rsid w:val="00941F5E"/>
    <w:rsid w:val="00947B0A"/>
    <w:rsid w:val="009D6C79"/>
    <w:rsid w:val="00A14CDD"/>
    <w:rsid w:val="00A24008"/>
    <w:rsid w:val="00A32647"/>
    <w:rsid w:val="00A50D81"/>
    <w:rsid w:val="00A614A6"/>
    <w:rsid w:val="00AC1FCB"/>
    <w:rsid w:val="00AC51D7"/>
    <w:rsid w:val="00B24810"/>
    <w:rsid w:val="00B41A38"/>
    <w:rsid w:val="00B45AFC"/>
    <w:rsid w:val="00BB2512"/>
    <w:rsid w:val="00BB5F97"/>
    <w:rsid w:val="00C13B15"/>
    <w:rsid w:val="00C323E0"/>
    <w:rsid w:val="00CB3492"/>
    <w:rsid w:val="00CC5BEA"/>
    <w:rsid w:val="00CF1C85"/>
    <w:rsid w:val="00CF1CDE"/>
    <w:rsid w:val="00D01927"/>
    <w:rsid w:val="00D15636"/>
    <w:rsid w:val="00D21333"/>
    <w:rsid w:val="00D60617"/>
    <w:rsid w:val="00D80B2E"/>
    <w:rsid w:val="00DA22E4"/>
    <w:rsid w:val="00E23F96"/>
    <w:rsid w:val="00E45CB6"/>
    <w:rsid w:val="00E81D97"/>
    <w:rsid w:val="00EE075B"/>
    <w:rsid w:val="00EE6805"/>
    <w:rsid w:val="00F30554"/>
    <w:rsid w:val="00F41349"/>
    <w:rsid w:val="00F70AA6"/>
    <w:rsid w:val="00F74364"/>
    <w:rsid w:val="00FF2B0E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2C8238"/>
  <w15:docId w15:val="{E542253A-DD1C-47C4-99A9-A8CA5163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06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382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E38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1E38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E38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E382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1E382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1E382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uiPriority w:val="99"/>
    <w:rsid w:val="001E3826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semiHidden/>
    <w:rsid w:val="001E382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1E3826"/>
    <w:rPr>
      <w:rFonts w:ascii="Arial" w:eastAsia="Times New Roman" w:hAnsi="Arial" w:cs="Arial"/>
      <w:lang w:val="en-US" w:eastAsia="cs-CZ"/>
    </w:rPr>
  </w:style>
  <w:style w:type="paragraph" w:customStyle="1" w:styleId="ploha">
    <w:name w:val="příloha"/>
    <w:basedOn w:val="Normln"/>
    <w:rsid w:val="001E3826"/>
    <w:pPr>
      <w:jc w:val="both"/>
    </w:pPr>
    <w:rPr>
      <w:rFonts w:ascii="MS Sans Serif" w:hAnsi="MS Sans Serif"/>
      <w:sz w:val="22"/>
      <w:szCs w:val="22"/>
      <w:u w:val="single"/>
    </w:rPr>
  </w:style>
  <w:style w:type="paragraph" w:styleId="Zhlav">
    <w:name w:val="header"/>
    <w:basedOn w:val="Normln"/>
    <w:link w:val="ZhlavChar"/>
    <w:rsid w:val="001E38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1E38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1E38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1E38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1E3826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38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82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6D1F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lzaklad">
    <w:name w:val="bll_zaklad"/>
    <w:uiPriority w:val="99"/>
    <w:rsid w:val="00EE6805"/>
    <w:pPr>
      <w:spacing w:after="120"/>
      <w:ind w:left="0"/>
    </w:pPr>
    <w:rPr>
      <w:rFonts w:ascii="Arial Narrow" w:eastAsia="Times New Roman" w:hAnsi="Arial Narrow" w:cs="Arial Narrow"/>
      <w:noProof/>
      <w:lang w:eastAsia="cs-CZ"/>
    </w:rPr>
  </w:style>
  <w:style w:type="paragraph" w:customStyle="1" w:styleId="Zkladntext2-smlouva">
    <w:name w:val="Základní text (2) - smlouva"/>
    <w:basedOn w:val="Zkladntext2"/>
    <w:uiPriority w:val="99"/>
    <w:rsid w:val="00EE6805"/>
    <w:pPr>
      <w:spacing w:before="180" w:after="0" w:line="240" w:lineRule="auto"/>
      <w:jc w:val="both"/>
      <w:outlineLvl w:val="1"/>
    </w:pPr>
    <w:rPr>
      <w:bCs/>
      <w:szCs w:val="20"/>
    </w:rPr>
  </w:style>
  <w:style w:type="paragraph" w:customStyle="1" w:styleId="normlnodsazensodrkou">
    <w:name w:val="normální odsazený s odrážkou"/>
    <w:basedOn w:val="Normlnodsazen"/>
    <w:uiPriority w:val="99"/>
    <w:rsid w:val="00EE6805"/>
    <w:pPr>
      <w:numPr>
        <w:numId w:val="21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EE6805"/>
    <w:pPr>
      <w:spacing w:before="120"/>
      <w:ind w:left="567"/>
      <w:jc w:val="both"/>
    </w:pPr>
    <w:rPr>
      <w:szCs w:val="20"/>
    </w:rPr>
  </w:style>
  <w:style w:type="paragraph" w:customStyle="1" w:styleId="normlnodsazensodrkou4">
    <w:name w:val="normální odsazený s odrážkou 4"/>
    <w:basedOn w:val="normlnodsazensodrkou"/>
    <w:uiPriority w:val="99"/>
    <w:rsid w:val="00EE6805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E680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E68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2400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0F1E9B"/>
    <w:pPr>
      <w:ind w:left="0"/>
      <w:jc w:val="left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E45C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5C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5C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5C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5CB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sypal.rene@frydekmist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zsypal.ren&#233;@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6A4D-6E65-4536-933D-F8799758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5</Pages>
  <Words>1416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Bc. Ivo SZTWIERTNIA</cp:lastModifiedBy>
  <cp:revision>22</cp:revision>
  <cp:lastPrinted>2022-02-01T08:48:00Z</cp:lastPrinted>
  <dcterms:created xsi:type="dcterms:W3CDTF">2021-12-01T12:36:00Z</dcterms:created>
  <dcterms:modified xsi:type="dcterms:W3CDTF">2022-02-01T12:42:00Z</dcterms:modified>
</cp:coreProperties>
</file>