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0B2C" w:rsidRDefault="0036790D" w:rsidP="0036790D">
      <w:pPr>
        <w:jc w:val="center"/>
      </w:pPr>
      <w:r>
        <w:rPr>
          <w:rFonts w:ascii="Calibri" w:hAnsi="Calibri" w:cs="Calibri"/>
          <w:noProof/>
          <w:sz w:val="20"/>
          <w:lang w:eastAsia="cs-CZ"/>
        </w:rPr>
        <w:drawing>
          <wp:inline distT="0" distB="0" distL="0" distR="0" wp14:anchorId="533D0D97" wp14:editId="683F2E86">
            <wp:extent cx="1836115" cy="114959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1" t="-17" r="-11" b="-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115" cy="114959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0B2C" w:rsidRDefault="00BD0B2C" w:rsidP="00BD0B2C">
      <w:pPr>
        <w:jc w:val="center"/>
      </w:pPr>
    </w:p>
    <w:p w:rsidR="00BD0B2C" w:rsidRDefault="00BD0B2C" w:rsidP="00BD0B2C">
      <w:pPr>
        <w:jc w:val="center"/>
      </w:pPr>
    </w:p>
    <w:p w:rsidR="00BD0B2C" w:rsidRDefault="00BD0B2C" w:rsidP="00BD0B2C"/>
    <w:p w:rsidR="00BD0B2C" w:rsidRPr="00BD0B2C" w:rsidRDefault="00BD0B2C" w:rsidP="00BD0B2C">
      <w:pPr>
        <w:jc w:val="center"/>
        <w:rPr>
          <w:b/>
          <w:sz w:val="40"/>
          <w:szCs w:val="40"/>
        </w:rPr>
      </w:pPr>
    </w:p>
    <w:p w:rsidR="007A6D34" w:rsidRPr="00BD0B2C" w:rsidRDefault="00BD0B2C" w:rsidP="00BD0B2C">
      <w:pPr>
        <w:jc w:val="center"/>
        <w:rPr>
          <w:b/>
          <w:sz w:val="40"/>
          <w:szCs w:val="40"/>
        </w:rPr>
      </w:pPr>
      <w:r w:rsidRPr="00BD0B2C">
        <w:rPr>
          <w:b/>
          <w:sz w:val="40"/>
          <w:szCs w:val="40"/>
        </w:rPr>
        <w:t>Studie změny organizace dopravy místní komunikace ulice Ostravská</w:t>
      </w:r>
    </w:p>
    <w:p w:rsidR="00BD0B2C" w:rsidRDefault="00BD0B2C" w:rsidP="00BD0B2C">
      <w:pPr>
        <w:jc w:val="center"/>
      </w:pPr>
    </w:p>
    <w:p w:rsidR="00BD0B2C" w:rsidRDefault="00BD0B2C" w:rsidP="00BD0B2C">
      <w:pPr>
        <w:rPr>
          <w:b/>
        </w:rPr>
      </w:pPr>
    </w:p>
    <w:p w:rsidR="00BD0B2C" w:rsidRDefault="00BD0B2C" w:rsidP="00BD0B2C">
      <w:pPr>
        <w:rPr>
          <w:b/>
        </w:rPr>
      </w:pPr>
    </w:p>
    <w:p w:rsidR="00BD0B2C" w:rsidRDefault="00BD0B2C" w:rsidP="00BD0B2C">
      <w:pPr>
        <w:rPr>
          <w:b/>
        </w:rPr>
      </w:pPr>
    </w:p>
    <w:p w:rsidR="00BD0B2C" w:rsidRDefault="00BD0B2C" w:rsidP="00BD0B2C">
      <w:pPr>
        <w:rPr>
          <w:b/>
        </w:rPr>
      </w:pPr>
    </w:p>
    <w:p w:rsidR="00BD0B2C" w:rsidRDefault="00BD0B2C" w:rsidP="00BD0B2C">
      <w:pPr>
        <w:rPr>
          <w:b/>
        </w:rPr>
      </w:pPr>
    </w:p>
    <w:p w:rsidR="000B69C6" w:rsidRDefault="000B69C6" w:rsidP="00BD0B2C">
      <w:pPr>
        <w:rPr>
          <w:b/>
        </w:rPr>
      </w:pPr>
    </w:p>
    <w:p w:rsidR="000B69C6" w:rsidRDefault="000B69C6" w:rsidP="00BD0B2C">
      <w:pPr>
        <w:rPr>
          <w:b/>
        </w:rPr>
      </w:pPr>
    </w:p>
    <w:p w:rsidR="000B69C6" w:rsidRDefault="000B69C6" w:rsidP="00BD0B2C">
      <w:pPr>
        <w:rPr>
          <w:b/>
        </w:rPr>
      </w:pPr>
      <w:bookmarkStart w:id="0" w:name="_GoBack"/>
      <w:bookmarkEnd w:id="0"/>
    </w:p>
    <w:p w:rsidR="00E26058" w:rsidRDefault="00E26058" w:rsidP="00BD0B2C">
      <w:pPr>
        <w:rPr>
          <w:b/>
        </w:rPr>
      </w:pPr>
    </w:p>
    <w:p w:rsidR="00BD0B2C" w:rsidRDefault="00BD0B2C" w:rsidP="00BD0B2C">
      <w:pPr>
        <w:rPr>
          <w:b/>
        </w:rPr>
      </w:pPr>
    </w:p>
    <w:p w:rsidR="00BD0B2C" w:rsidRPr="00E26058" w:rsidRDefault="00BD0B2C" w:rsidP="00BD0B2C">
      <w:pPr>
        <w:rPr>
          <w:sz w:val="20"/>
          <w:szCs w:val="20"/>
        </w:rPr>
      </w:pPr>
      <w:r w:rsidRPr="00E26058">
        <w:rPr>
          <w:b/>
          <w:sz w:val="20"/>
          <w:szCs w:val="20"/>
        </w:rPr>
        <w:t>Objednatel:</w:t>
      </w:r>
      <w:r w:rsidRPr="00E26058">
        <w:rPr>
          <w:b/>
          <w:sz w:val="20"/>
          <w:szCs w:val="20"/>
        </w:rPr>
        <w:tab/>
      </w:r>
      <w:r w:rsidRPr="00E26058">
        <w:rPr>
          <w:b/>
          <w:sz w:val="20"/>
          <w:szCs w:val="20"/>
        </w:rPr>
        <w:tab/>
        <w:t>statutární město Frýdek-Místek</w:t>
      </w:r>
    </w:p>
    <w:p w:rsidR="00BD0B2C" w:rsidRPr="00E26058" w:rsidRDefault="00BD0B2C" w:rsidP="00BD0B2C">
      <w:pPr>
        <w:rPr>
          <w:sz w:val="20"/>
          <w:szCs w:val="20"/>
        </w:rPr>
      </w:pPr>
      <w:r w:rsidRPr="00E26058">
        <w:rPr>
          <w:b/>
          <w:sz w:val="20"/>
          <w:szCs w:val="20"/>
        </w:rPr>
        <w:tab/>
      </w:r>
      <w:r w:rsidRPr="00E26058">
        <w:rPr>
          <w:b/>
          <w:sz w:val="20"/>
          <w:szCs w:val="20"/>
        </w:rPr>
        <w:tab/>
      </w:r>
      <w:r w:rsidRPr="00E26058">
        <w:rPr>
          <w:b/>
          <w:sz w:val="20"/>
          <w:szCs w:val="20"/>
        </w:rPr>
        <w:tab/>
      </w:r>
      <w:r w:rsidRPr="00E26058">
        <w:rPr>
          <w:sz w:val="20"/>
          <w:szCs w:val="20"/>
        </w:rPr>
        <w:t>Radniční 1148, Frýdek, 738 01 Frýdek-Místek</w:t>
      </w:r>
    </w:p>
    <w:p w:rsidR="00BD0B2C" w:rsidRPr="00E26058" w:rsidRDefault="00BD0B2C" w:rsidP="00BD0B2C">
      <w:pPr>
        <w:rPr>
          <w:sz w:val="20"/>
          <w:szCs w:val="20"/>
        </w:rPr>
      </w:pPr>
      <w:r w:rsidRPr="00E26058">
        <w:rPr>
          <w:bCs/>
          <w:sz w:val="20"/>
          <w:szCs w:val="20"/>
        </w:rPr>
        <w:tab/>
      </w:r>
      <w:r w:rsidRPr="00E26058">
        <w:rPr>
          <w:bCs/>
          <w:sz w:val="20"/>
          <w:szCs w:val="20"/>
        </w:rPr>
        <w:tab/>
      </w:r>
      <w:r w:rsidRPr="00E26058">
        <w:rPr>
          <w:bCs/>
          <w:sz w:val="20"/>
          <w:szCs w:val="20"/>
        </w:rPr>
        <w:tab/>
        <w:t xml:space="preserve">IČ: </w:t>
      </w:r>
      <w:r w:rsidRPr="00E26058">
        <w:rPr>
          <w:sz w:val="20"/>
          <w:szCs w:val="20"/>
        </w:rPr>
        <w:t>00296643</w:t>
      </w:r>
    </w:p>
    <w:p w:rsidR="00BD0B2C" w:rsidRPr="00E26058" w:rsidRDefault="00BD0B2C" w:rsidP="00BD0B2C">
      <w:pPr>
        <w:rPr>
          <w:sz w:val="20"/>
          <w:szCs w:val="20"/>
        </w:rPr>
      </w:pPr>
      <w:r w:rsidRPr="00E26058">
        <w:rPr>
          <w:b/>
          <w:sz w:val="20"/>
          <w:szCs w:val="20"/>
        </w:rPr>
        <w:tab/>
      </w:r>
      <w:r w:rsidRPr="00E26058">
        <w:rPr>
          <w:b/>
          <w:sz w:val="20"/>
          <w:szCs w:val="20"/>
        </w:rPr>
        <w:tab/>
      </w:r>
      <w:r w:rsidRPr="00E26058">
        <w:rPr>
          <w:b/>
          <w:sz w:val="20"/>
          <w:szCs w:val="20"/>
        </w:rPr>
        <w:tab/>
      </w:r>
    </w:p>
    <w:p w:rsidR="00BD0B2C" w:rsidRPr="00E26058" w:rsidRDefault="00BD0B2C" w:rsidP="00BD0B2C">
      <w:pPr>
        <w:rPr>
          <w:sz w:val="20"/>
          <w:szCs w:val="20"/>
        </w:rPr>
      </w:pPr>
      <w:r w:rsidRPr="00E26058">
        <w:rPr>
          <w:b/>
          <w:sz w:val="20"/>
          <w:szCs w:val="20"/>
        </w:rPr>
        <w:t>Zhotovitel:</w:t>
      </w:r>
      <w:r w:rsidRPr="00E26058">
        <w:rPr>
          <w:bCs/>
          <w:sz w:val="20"/>
          <w:szCs w:val="20"/>
        </w:rPr>
        <w:tab/>
      </w:r>
      <w:r w:rsidRPr="00E26058">
        <w:rPr>
          <w:bCs/>
          <w:sz w:val="20"/>
          <w:szCs w:val="20"/>
        </w:rPr>
        <w:tab/>
      </w:r>
      <w:r w:rsidRPr="00E26058">
        <w:rPr>
          <w:b/>
          <w:bCs/>
          <w:sz w:val="20"/>
          <w:szCs w:val="20"/>
        </w:rPr>
        <w:t>UDIMO, spol. s r.o.</w:t>
      </w:r>
    </w:p>
    <w:p w:rsidR="00BD0B2C" w:rsidRPr="00E26058" w:rsidRDefault="00BD0B2C" w:rsidP="00BD0B2C">
      <w:pPr>
        <w:rPr>
          <w:sz w:val="20"/>
          <w:szCs w:val="20"/>
        </w:rPr>
      </w:pPr>
      <w:r w:rsidRPr="00E26058">
        <w:rPr>
          <w:b/>
          <w:sz w:val="20"/>
          <w:szCs w:val="20"/>
        </w:rPr>
        <w:tab/>
      </w:r>
      <w:r w:rsidRPr="00E26058">
        <w:rPr>
          <w:b/>
          <w:sz w:val="20"/>
          <w:szCs w:val="20"/>
        </w:rPr>
        <w:tab/>
      </w:r>
      <w:r w:rsidRPr="00E26058">
        <w:rPr>
          <w:b/>
          <w:sz w:val="20"/>
          <w:szCs w:val="20"/>
        </w:rPr>
        <w:tab/>
      </w:r>
      <w:r w:rsidRPr="00E26058">
        <w:rPr>
          <w:sz w:val="20"/>
          <w:szCs w:val="20"/>
        </w:rPr>
        <w:t>Sokolská tř. 8, 702 00 Ostrava</w:t>
      </w:r>
    </w:p>
    <w:p w:rsidR="00BD0B2C" w:rsidRPr="00E26058" w:rsidRDefault="00BD0B2C" w:rsidP="00BD0B2C">
      <w:pPr>
        <w:rPr>
          <w:sz w:val="20"/>
          <w:szCs w:val="20"/>
        </w:rPr>
      </w:pPr>
      <w:r w:rsidRPr="00E26058">
        <w:rPr>
          <w:sz w:val="20"/>
          <w:szCs w:val="20"/>
        </w:rPr>
        <w:tab/>
      </w:r>
      <w:r w:rsidRPr="00E26058">
        <w:rPr>
          <w:sz w:val="20"/>
          <w:szCs w:val="20"/>
        </w:rPr>
        <w:tab/>
      </w:r>
      <w:r w:rsidRPr="00E26058">
        <w:rPr>
          <w:sz w:val="20"/>
          <w:szCs w:val="20"/>
        </w:rPr>
        <w:tab/>
        <w:t>IČ: 44740069</w:t>
      </w:r>
    </w:p>
    <w:p w:rsidR="00BD0B2C" w:rsidRDefault="00BD0B2C" w:rsidP="00BD0B2C"/>
    <w:p w:rsidR="00E26058" w:rsidRDefault="00BD0B2C" w:rsidP="00E26058">
      <w:pPr>
        <w:jc w:val="center"/>
        <w:rPr>
          <w:b/>
        </w:rPr>
      </w:pPr>
      <w:r w:rsidRPr="00BD0B2C">
        <w:rPr>
          <w:b/>
        </w:rPr>
        <w:t>Ostrava</w:t>
      </w:r>
      <w:r>
        <w:rPr>
          <w:b/>
        </w:rPr>
        <w:t xml:space="preserve">, </w:t>
      </w:r>
      <w:r w:rsidR="003F1194">
        <w:rPr>
          <w:b/>
        </w:rPr>
        <w:t>květen</w:t>
      </w:r>
      <w:r>
        <w:rPr>
          <w:b/>
        </w:rPr>
        <w:t xml:space="preserve"> </w:t>
      </w:r>
      <w:r w:rsidRPr="00BD0B2C">
        <w:rPr>
          <w:b/>
        </w:rPr>
        <w:t>2022</w:t>
      </w:r>
    </w:p>
    <w:p w:rsidR="00E26058" w:rsidRDefault="00E26058" w:rsidP="00E26058">
      <w:pPr>
        <w:pageBreakBefore/>
      </w:pPr>
      <w:r>
        <w:rPr>
          <w:b/>
          <w:u w:val="single"/>
        </w:rPr>
        <w:lastRenderedPageBreak/>
        <w:t>Základní údaje:</w:t>
      </w:r>
    </w:p>
    <w:p w:rsidR="00E26058" w:rsidRDefault="00E26058" w:rsidP="00E26058">
      <w:pPr>
        <w:rPr>
          <w:b/>
          <w:u w:val="single"/>
        </w:rPr>
      </w:pPr>
    </w:p>
    <w:tbl>
      <w:tblPr>
        <w:tblW w:w="0" w:type="auto"/>
        <w:tblInd w:w="-10" w:type="dxa"/>
        <w:tblLayout w:type="fixed"/>
        <w:tblLook w:val="0000" w:firstRow="0" w:lastRow="0" w:firstColumn="0" w:lastColumn="0" w:noHBand="0" w:noVBand="0"/>
      </w:tblPr>
      <w:tblGrid>
        <w:gridCol w:w="4606"/>
        <w:gridCol w:w="4626"/>
      </w:tblGrid>
      <w:tr w:rsidR="00E26058" w:rsidTr="004F16A3"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26058" w:rsidRDefault="008F5DE8" w:rsidP="004F16A3">
            <w:r>
              <w:rPr>
                <w:b/>
              </w:rPr>
              <w:t>Název</w:t>
            </w:r>
          </w:p>
        </w:tc>
        <w:tc>
          <w:tcPr>
            <w:tcW w:w="4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26058" w:rsidRDefault="006D5775" w:rsidP="006D5775">
            <w:r>
              <w:t xml:space="preserve">Studie </w:t>
            </w:r>
            <w:r w:rsidR="00E26058">
              <w:t>změny organizace dopravy místní komunikace ulice Ostravská</w:t>
            </w:r>
          </w:p>
        </w:tc>
      </w:tr>
      <w:tr w:rsidR="00E26058" w:rsidTr="004F16A3"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26058" w:rsidRDefault="008F5DE8" w:rsidP="004F16A3">
            <w:r>
              <w:rPr>
                <w:b/>
              </w:rPr>
              <w:t>Zhotovitel</w:t>
            </w:r>
          </w:p>
        </w:tc>
        <w:tc>
          <w:tcPr>
            <w:tcW w:w="4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26058" w:rsidRDefault="00E26058" w:rsidP="004F16A3">
            <w:r>
              <w:t>UDIMO spol. s r.o., Sokolská tř. 8, 702 00 Ostrava</w:t>
            </w:r>
          </w:p>
          <w:p w:rsidR="00E26058" w:rsidRDefault="00E26058" w:rsidP="004F16A3">
            <w:r>
              <w:t>IČ: 447 40 069</w:t>
            </w:r>
          </w:p>
        </w:tc>
      </w:tr>
      <w:tr w:rsidR="00E26058" w:rsidTr="004F16A3"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26058" w:rsidRDefault="008F5DE8" w:rsidP="004F16A3">
            <w:r>
              <w:rPr>
                <w:b/>
              </w:rPr>
              <w:t>Objednatel</w:t>
            </w:r>
          </w:p>
        </w:tc>
        <w:tc>
          <w:tcPr>
            <w:tcW w:w="4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26058" w:rsidRDefault="00E26058" w:rsidP="004F16A3">
            <w:r>
              <w:t>město Frýdek-Místek</w:t>
            </w:r>
          </w:p>
          <w:p w:rsidR="00E26058" w:rsidRDefault="00E26058" w:rsidP="00E26058">
            <w:r>
              <w:t>Radniční 1148, Frýdek, 738 01 Frýdek-Místek</w:t>
            </w:r>
          </w:p>
          <w:p w:rsidR="00E26058" w:rsidRDefault="00E26058" w:rsidP="004F16A3">
            <w:r>
              <w:rPr>
                <w:bCs/>
              </w:rPr>
              <w:t xml:space="preserve">IČ: </w:t>
            </w:r>
            <w:r>
              <w:t>00296643</w:t>
            </w:r>
          </w:p>
        </w:tc>
      </w:tr>
      <w:tr w:rsidR="00E26058" w:rsidTr="004F16A3"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26058" w:rsidRDefault="008F5DE8" w:rsidP="004F16A3">
            <w:r>
              <w:rPr>
                <w:b/>
              </w:rPr>
              <w:t>Archivní číslo</w:t>
            </w:r>
          </w:p>
        </w:tc>
        <w:tc>
          <w:tcPr>
            <w:tcW w:w="4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26058" w:rsidRDefault="00110A9C" w:rsidP="004F16A3">
            <w:proofErr w:type="gramStart"/>
            <w:r>
              <w:t>II.- 1.3/01/2022</w:t>
            </w:r>
            <w:proofErr w:type="gramEnd"/>
          </w:p>
        </w:tc>
      </w:tr>
      <w:tr w:rsidR="00E26058" w:rsidTr="004F16A3">
        <w:tc>
          <w:tcPr>
            <w:tcW w:w="4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26058" w:rsidRDefault="00E26058" w:rsidP="004F16A3">
            <w:r>
              <w:rPr>
                <w:b/>
              </w:rPr>
              <w:t>Termín dok</w:t>
            </w:r>
            <w:r w:rsidR="008F5DE8">
              <w:rPr>
                <w:b/>
              </w:rPr>
              <w:t>ončení</w:t>
            </w:r>
          </w:p>
        </w:tc>
        <w:tc>
          <w:tcPr>
            <w:tcW w:w="46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26058" w:rsidRDefault="00211B65" w:rsidP="004F16A3">
            <w:r>
              <w:t>Červen 2022</w:t>
            </w:r>
          </w:p>
        </w:tc>
      </w:tr>
    </w:tbl>
    <w:p w:rsidR="00E26058" w:rsidRDefault="00E26058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Default="005852F9" w:rsidP="00E26058">
      <w:pPr>
        <w:rPr>
          <w:b/>
        </w:rPr>
      </w:pPr>
    </w:p>
    <w:p w:rsidR="005852F9" w:rsidRPr="005852F9" w:rsidRDefault="005852F9" w:rsidP="005852F9">
      <w:pPr>
        <w:rPr>
          <w:b/>
        </w:rPr>
      </w:pPr>
      <w:r w:rsidRPr="005852F9">
        <w:rPr>
          <w:b/>
        </w:rPr>
        <w:t xml:space="preserve">Projektant </w:t>
      </w:r>
      <w:r w:rsidRPr="005852F9">
        <w:rPr>
          <w:b/>
        </w:rPr>
        <w:tab/>
      </w:r>
      <w:r w:rsidRPr="005852F9">
        <w:rPr>
          <w:b/>
        </w:rPr>
        <w:tab/>
      </w:r>
      <w:r w:rsidRPr="005852F9">
        <w:rPr>
          <w:b/>
        </w:rPr>
        <w:tab/>
      </w:r>
      <w:r w:rsidRPr="005852F9">
        <w:rPr>
          <w:b/>
        </w:rPr>
        <w:tab/>
      </w:r>
      <w:r w:rsidRPr="005852F9">
        <w:rPr>
          <w:b/>
        </w:rPr>
        <w:tab/>
      </w:r>
      <w:r w:rsidRPr="005852F9">
        <w:rPr>
          <w:b/>
        </w:rPr>
        <w:tab/>
      </w:r>
    </w:p>
    <w:p w:rsidR="005852F9" w:rsidRPr="005852F9" w:rsidRDefault="005852F9" w:rsidP="005852F9">
      <w:pPr>
        <w:rPr>
          <w:i/>
        </w:rPr>
      </w:pPr>
      <w:r w:rsidRPr="005852F9">
        <w:rPr>
          <w:i/>
        </w:rPr>
        <w:t xml:space="preserve">Ing. Iva </w:t>
      </w:r>
      <w:proofErr w:type="spellStart"/>
      <w:r w:rsidRPr="005852F9">
        <w:rPr>
          <w:i/>
        </w:rPr>
        <w:t>Postrzedniková</w:t>
      </w:r>
      <w:proofErr w:type="spellEnd"/>
    </w:p>
    <w:p w:rsidR="005852F9" w:rsidRPr="005852F9" w:rsidRDefault="00F96A81" w:rsidP="005852F9">
      <w:pPr>
        <w:rPr>
          <w:b/>
        </w:rPr>
      </w:pPr>
      <w:r>
        <w:rPr>
          <w:b/>
        </w:rPr>
        <w:t>Zodpovědný vedoucí</w:t>
      </w:r>
    </w:p>
    <w:p w:rsidR="00FD785A" w:rsidRDefault="005852F9" w:rsidP="005852F9">
      <w:pPr>
        <w:rPr>
          <w:i/>
        </w:rPr>
        <w:sectPr w:rsidR="00FD785A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5852F9">
        <w:rPr>
          <w:i/>
        </w:rPr>
        <w:t xml:space="preserve">Ing. Petr </w:t>
      </w:r>
      <w:proofErr w:type="spellStart"/>
      <w:r w:rsidRPr="005852F9">
        <w:rPr>
          <w:i/>
        </w:rPr>
        <w:t>Macejka</w:t>
      </w:r>
      <w:proofErr w:type="spellEnd"/>
      <w:r w:rsidRPr="005852F9">
        <w:rPr>
          <w:i/>
        </w:rPr>
        <w:t xml:space="preserve"> </w:t>
      </w:r>
      <w:proofErr w:type="spellStart"/>
      <w:r w:rsidRPr="005852F9">
        <w:rPr>
          <w:i/>
        </w:rPr>
        <w:t>Ph</w:t>
      </w:r>
      <w:proofErr w:type="spellEnd"/>
      <w:r w:rsidRPr="005852F9">
        <w:rPr>
          <w:i/>
        </w:rPr>
        <w:t>. D.</w:t>
      </w:r>
    </w:p>
    <w:sdt>
      <w:sdtPr>
        <w:rPr>
          <w:rFonts w:eastAsiaTheme="minorHAnsi" w:cstheme="minorBidi"/>
          <w:b w:val="0"/>
          <w:sz w:val="22"/>
          <w:szCs w:val="22"/>
          <w:lang w:eastAsia="en-US"/>
        </w:rPr>
        <w:id w:val="-213887473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FD785A" w:rsidRDefault="00FD785A" w:rsidP="00E43DCA">
          <w:pPr>
            <w:pStyle w:val="Nadpisobsahu"/>
          </w:pPr>
          <w:r>
            <w:t>Obsah</w:t>
          </w:r>
        </w:p>
        <w:p w:rsidR="005A168E" w:rsidRDefault="00FD785A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103849563" w:history="1">
            <w:r w:rsidR="005A168E" w:rsidRPr="00983AA9">
              <w:rPr>
                <w:rStyle w:val="Hypertextovodkaz"/>
                <w:noProof/>
              </w:rPr>
              <w:t>1.</w:t>
            </w:r>
            <w:r w:rsidR="005A168E">
              <w:rPr>
                <w:rFonts w:eastAsiaTheme="minorEastAsia"/>
                <w:noProof/>
                <w:lang w:eastAsia="cs-CZ"/>
              </w:rPr>
              <w:tab/>
            </w:r>
            <w:r w:rsidR="005A168E" w:rsidRPr="00983AA9">
              <w:rPr>
                <w:rStyle w:val="Hypertextovodkaz"/>
                <w:noProof/>
              </w:rPr>
              <w:t>Úvod</w:t>
            </w:r>
            <w:r w:rsidR="005A168E">
              <w:rPr>
                <w:noProof/>
                <w:webHidden/>
              </w:rPr>
              <w:tab/>
            </w:r>
            <w:r w:rsidR="005A168E">
              <w:rPr>
                <w:noProof/>
                <w:webHidden/>
              </w:rPr>
              <w:fldChar w:fldCharType="begin"/>
            </w:r>
            <w:r w:rsidR="005A168E">
              <w:rPr>
                <w:noProof/>
                <w:webHidden/>
              </w:rPr>
              <w:instrText xml:space="preserve"> PAGEREF _Toc103849563 \h </w:instrText>
            </w:r>
            <w:r w:rsidR="005A168E">
              <w:rPr>
                <w:noProof/>
                <w:webHidden/>
              </w:rPr>
            </w:r>
            <w:r w:rsidR="005A168E">
              <w:rPr>
                <w:noProof/>
                <w:webHidden/>
              </w:rPr>
              <w:fldChar w:fldCharType="separate"/>
            </w:r>
            <w:r w:rsidR="005A168E">
              <w:rPr>
                <w:noProof/>
                <w:webHidden/>
              </w:rPr>
              <w:t>3</w:t>
            </w:r>
            <w:r w:rsidR="005A168E"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64" w:history="1">
            <w:r w:rsidRPr="00983AA9">
              <w:rPr>
                <w:rStyle w:val="Hypertextovodkaz"/>
                <w:noProof/>
              </w:rPr>
              <w:t>1.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983AA9">
              <w:rPr>
                <w:rStyle w:val="Hypertextovodkaz"/>
                <w:noProof/>
              </w:rPr>
              <w:t>Širší vztahy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65" w:history="1">
            <w:r w:rsidRPr="00983AA9">
              <w:rPr>
                <w:rStyle w:val="Hypertextovodkaz"/>
                <w:noProof/>
              </w:rPr>
              <w:t>2.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983AA9">
              <w:rPr>
                <w:rStyle w:val="Hypertextovodkaz"/>
                <w:noProof/>
              </w:rPr>
              <w:t>Dopravně inženýrské podklady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66" w:history="1">
            <w:r w:rsidRPr="00983AA9">
              <w:rPr>
                <w:rStyle w:val="Hypertextovodkaz"/>
                <w:noProof/>
              </w:rPr>
              <w:t>3.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983AA9">
              <w:rPr>
                <w:rStyle w:val="Hypertextovodkaz"/>
                <w:noProof/>
              </w:rPr>
              <w:t>Popis stávajícího stavu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67" w:history="1">
            <w:r w:rsidRPr="00983AA9">
              <w:rPr>
                <w:rStyle w:val="Hypertextovodkaz"/>
                <w:noProof/>
              </w:rPr>
              <w:t>3.1.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983AA9">
              <w:rPr>
                <w:rStyle w:val="Hypertextovodkaz"/>
                <w:noProof/>
              </w:rPr>
              <w:t>Autobusová doprava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68" w:history="1">
            <w:r w:rsidRPr="00983AA9">
              <w:rPr>
                <w:rStyle w:val="Hypertextovodkaz"/>
                <w:noProof/>
              </w:rPr>
              <w:t>3.2.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983AA9">
              <w:rPr>
                <w:rStyle w:val="Hypertextovodkaz"/>
                <w:noProof/>
              </w:rPr>
              <w:t>Pěší a cyklistická doprava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69" w:history="1">
            <w:r w:rsidRPr="00983AA9">
              <w:rPr>
                <w:rStyle w:val="Hypertextovodkaz"/>
                <w:noProof/>
              </w:rPr>
              <w:t>3.3.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983AA9">
              <w:rPr>
                <w:rStyle w:val="Hypertextovodkaz"/>
                <w:noProof/>
              </w:rPr>
              <w:t>Statická doprava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70" w:history="1">
            <w:r w:rsidRPr="00983AA9">
              <w:rPr>
                <w:rStyle w:val="Hypertextovodkaz"/>
                <w:noProof/>
              </w:rPr>
              <w:t>3.4.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983AA9">
              <w:rPr>
                <w:rStyle w:val="Hypertextovodkaz"/>
                <w:noProof/>
              </w:rPr>
              <w:t>Nehodovost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71" w:history="1">
            <w:r w:rsidRPr="00983AA9">
              <w:rPr>
                <w:rStyle w:val="Hypertextovodkaz"/>
                <w:noProof/>
              </w:rPr>
              <w:t>4.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983AA9">
              <w:rPr>
                <w:rStyle w:val="Hypertextovodkaz"/>
                <w:noProof/>
              </w:rPr>
              <w:t>Dopravní zátěž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2"/>
            <w:tabs>
              <w:tab w:val="left" w:pos="88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72" w:history="1">
            <w:r w:rsidRPr="00983AA9">
              <w:rPr>
                <w:rStyle w:val="Hypertextovodkaz"/>
                <w:noProof/>
              </w:rPr>
              <w:t>4.1.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983AA9">
              <w:rPr>
                <w:rStyle w:val="Hypertextovodkaz"/>
                <w:noProof/>
              </w:rPr>
              <w:t>Kapacitní posouzení křižovatek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3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73" w:history="1">
            <w:r w:rsidRPr="00983AA9">
              <w:rPr>
                <w:rStyle w:val="Hypertextovodkaz"/>
                <w:i/>
                <w:noProof/>
              </w:rPr>
              <w:t>Ostravská x 8. pěšího pluku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3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74" w:history="1">
            <w:r w:rsidRPr="00983AA9">
              <w:rPr>
                <w:rStyle w:val="Hypertextovodkaz"/>
                <w:i/>
                <w:noProof/>
              </w:rPr>
              <w:t>Ostravská x Československé armády (jih)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3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75" w:history="1">
            <w:r w:rsidRPr="00983AA9">
              <w:rPr>
                <w:rStyle w:val="Hypertextovodkaz"/>
                <w:i/>
                <w:noProof/>
              </w:rPr>
              <w:t>Ostravská x Československé armády (sever)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76" w:history="1">
            <w:r w:rsidRPr="00983AA9">
              <w:rPr>
                <w:rStyle w:val="Hypertextovodkaz"/>
                <w:noProof/>
              </w:rPr>
              <w:t>5.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983AA9">
              <w:rPr>
                <w:rStyle w:val="Hypertextovodkaz"/>
                <w:noProof/>
              </w:rPr>
              <w:t>Návrhová část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2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77" w:history="1">
            <w:r w:rsidRPr="00983AA9">
              <w:rPr>
                <w:rStyle w:val="Hypertextovodkaz"/>
                <w:noProof/>
              </w:rPr>
              <w:t>Ostravská x 8. pěšího pluku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3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78" w:history="1">
            <w:r w:rsidRPr="00983AA9">
              <w:rPr>
                <w:rStyle w:val="Hypertextovodkaz"/>
                <w:b/>
                <w:noProof/>
              </w:rPr>
              <w:t>Varianta 1.1 – výkres č. 02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3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79" w:history="1">
            <w:r w:rsidRPr="00983AA9">
              <w:rPr>
                <w:rStyle w:val="Hypertextovodkaz"/>
                <w:b/>
                <w:noProof/>
              </w:rPr>
              <w:t>Varianta 1.2 - výkres č. 03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3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80" w:history="1">
            <w:r w:rsidRPr="00983AA9">
              <w:rPr>
                <w:rStyle w:val="Hypertextovodkaz"/>
                <w:b/>
                <w:noProof/>
              </w:rPr>
              <w:t>Varianta 1.3 - výkres č. 04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2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81" w:history="1">
            <w:r w:rsidRPr="00983AA9">
              <w:rPr>
                <w:rStyle w:val="Hypertextovodkaz"/>
                <w:noProof/>
              </w:rPr>
              <w:t>Československé armády (sever)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3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82" w:history="1">
            <w:r w:rsidRPr="00983AA9">
              <w:rPr>
                <w:rStyle w:val="Hypertextovodkaz"/>
                <w:b/>
                <w:noProof/>
              </w:rPr>
              <w:t>Varianta 2.1 – výkres č. 05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3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83" w:history="1">
            <w:r w:rsidRPr="00983AA9">
              <w:rPr>
                <w:rStyle w:val="Hypertextovodkaz"/>
                <w:b/>
                <w:noProof/>
              </w:rPr>
              <w:t>Varianta 2.2 - výkres č. 06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3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84" w:history="1">
            <w:r w:rsidRPr="00983AA9">
              <w:rPr>
                <w:rStyle w:val="Hypertextovodkaz"/>
                <w:b/>
                <w:noProof/>
              </w:rPr>
              <w:t>Varianta 2.3 - výkres č. 07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85" w:history="1">
            <w:r w:rsidRPr="00983AA9">
              <w:rPr>
                <w:rStyle w:val="Hypertextovodkaz"/>
                <w:noProof/>
              </w:rPr>
              <w:t>6.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983AA9">
              <w:rPr>
                <w:rStyle w:val="Hypertextovodkaz"/>
                <w:noProof/>
              </w:rPr>
              <w:t>Závěr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1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86" w:history="1">
            <w:r w:rsidRPr="00983AA9">
              <w:rPr>
                <w:rStyle w:val="Hypertextovodkaz"/>
                <w:noProof/>
              </w:rPr>
              <w:t>SEZNAM PŘÍLOH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2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87" w:history="1">
            <w:r w:rsidRPr="00983AA9">
              <w:rPr>
                <w:rStyle w:val="Hypertextovodkaz"/>
                <w:noProof/>
              </w:rPr>
              <w:t>Kapacitní výpočty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A168E" w:rsidRDefault="005A168E">
          <w:pPr>
            <w:pStyle w:val="Obsah2"/>
            <w:tabs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3849588" w:history="1">
            <w:r w:rsidRPr="00983AA9">
              <w:rPr>
                <w:rStyle w:val="Hypertextovodkaz"/>
                <w:noProof/>
              </w:rPr>
              <w:t>Výkresová část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_Toc103849588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17407" w:rsidRPr="000674C5" w:rsidRDefault="00FD785A" w:rsidP="00E26058">
          <w:pPr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</w:sdtContent>
    </w:sdt>
    <w:p w:rsidR="000674C5" w:rsidRDefault="000674C5" w:rsidP="000674C5">
      <w:pPr>
        <w:pStyle w:val="Nadpis1"/>
        <w:ind w:left="360"/>
      </w:pPr>
      <w:bookmarkStart w:id="1" w:name="_Toc94525024"/>
    </w:p>
    <w:p w:rsidR="000674C5" w:rsidRDefault="000674C5" w:rsidP="000674C5"/>
    <w:p w:rsidR="000674C5" w:rsidRPr="000674C5" w:rsidRDefault="000674C5" w:rsidP="000674C5"/>
    <w:p w:rsidR="000674C5" w:rsidRPr="000674C5" w:rsidRDefault="00E43DCA" w:rsidP="000674C5">
      <w:pPr>
        <w:pStyle w:val="Nadpis1"/>
        <w:numPr>
          <w:ilvl w:val="0"/>
          <w:numId w:val="8"/>
        </w:numPr>
      </w:pPr>
      <w:bookmarkStart w:id="2" w:name="_Toc103849563"/>
      <w:r w:rsidRPr="000674C5">
        <w:lastRenderedPageBreak/>
        <w:t>Úvod</w:t>
      </w:r>
      <w:bookmarkEnd w:id="1"/>
      <w:bookmarkEnd w:id="2"/>
    </w:p>
    <w:p w:rsidR="00E43DCA" w:rsidRDefault="00E43DCA" w:rsidP="00E43DCA">
      <w:pPr>
        <w:pStyle w:val="Zhlav"/>
      </w:pPr>
      <w:r>
        <w:t>Dokumentace pod názvem „</w:t>
      </w:r>
      <w:r w:rsidR="00297864">
        <w:t>Studie změny organizace dopravy místní komunikace ulice Ostravská</w:t>
      </w:r>
      <w:r>
        <w:t xml:space="preserve">“ byla objednána na základě objednávky </w:t>
      </w:r>
      <w:r w:rsidR="00297864">
        <w:t>S/0602</w:t>
      </w:r>
      <w:r>
        <w:t xml:space="preserve">/2021 města </w:t>
      </w:r>
      <w:r w:rsidR="00297864">
        <w:t>Frýdek-Místek</w:t>
      </w:r>
      <w:r>
        <w:t xml:space="preserve">. Dokumentace je pořizována pro </w:t>
      </w:r>
      <w:r w:rsidR="00427157">
        <w:t>zlepšení</w:t>
      </w:r>
      <w:r>
        <w:t xml:space="preserve"> organizace dopravy</w:t>
      </w:r>
      <w:r w:rsidR="00427157">
        <w:t xml:space="preserve"> ve městě, zvýšení bezpečnosti</w:t>
      </w:r>
      <w:r>
        <w:t xml:space="preserve"> </w:t>
      </w:r>
      <w:r w:rsidR="00027D5D">
        <w:t>a plynulosti dopravy</w:t>
      </w:r>
      <w:r w:rsidR="002A5CD8">
        <w:t xml:space="preserve"> včetně kapacitních výpočtů křižovatek</w:t>
      </w:r>
      <w:r>
        <w:t xml:space="preserve">. Studie vychází z místního šetření stávajícího stavu provedeného v </w:t>
      </w:r>
      <w:r w:rsidR="00297864">
        <w:t>lednu 2022</w:t>
      </w:r>
      <w:r>
        <w:t xml:space="preserve"> a podkladů objednatele. </w:t>
      </w:r>
    </w:p>
    <w:p w:rsidR="00AC57EA" w:rsidRDefault="00AC57EA" w:rsidP="009619F9">
      <w:pPr>
        <w:pStyle w:val="Nadpis1"/>
        <w:numPr>
          <w:ilvl w:val="0"/>
          <w:numId w:val="4"/>
        </w:numPr>
      </w:pPr>
      <w:bookmarkStart w:id="3" w:name="_Toc103849564"/>
      <w:r>
        <w:t>Širší vztahy</w:t>
      </w:r>
      <w:bookmarkEnd w:id="3"/>
    </w:p>
    <w:p w:rsidR="00274146" w:rsidRDefault="00274146" w:rsidP="00274146">
      <w:r>
        <w:t xml:space="preserve">Automobilová doprava </w:t>
      </w:r>
      <w:r w:rsidR="003920D7">
        <w:t xml:space="preserve">ve Frýdku-Místku </w:t>
      </w:r>
      <w:r>
        <w:t>vykazuje značné kongesce na průtahu silnice I/48 městem a napojení na něj. Ř</w:t>
      </w:r>
      <w:r w:rsidR="003920D7">
        <w:t>editelství silnic a dálnic</w:t>
      </w:r>
      <w:r>
        <w:t xml:space="preserve"> v současné době připravuje obchvat </w:t>
      </w:r>
      <w:r w:rsidR="003920D7">
        <w:t xml:space="preserve">dálnice </w:t>
      </w:r>
      <w:r>
        <w:t xml:space="preserve">D48 a propojení D56 na D48 s termínem uvedení do provozu v roce 2022. Tím bude odvedena značná část tranzitní dopravy mimo město. </w:t>
      </w:r>
    </w:p>
    <w:p w:rsidR="00AC57EA" w:rsidRDefault="00AC57EA" w:rsidP="00AC57EA">
      <w:r>
        <w:t xml:space="preserve">Záměrem </w:t>
      </w:r>
      <w:r w:rsidR="003920D7">
        <w:t xml:space="preserve">této </w:t>
      </w:r>
      <w:r>
        <w:t xml:space="preserve">studie je prověřit možnosti zklidnění dopravy na </w:t>
      </w:r>
      <w:r w:rsidR="008429AE">
        <w:t xml:space="preserve">místní komunikaci ulici </w:t>
      </w:r>
      <w:r w:rsidR="00CB6EEB">
        <w:t xml:space="preserve">Ostravská </w:t>
      </w:r>
      <w:proofErr w:type="spellStart"/>
      <w:proofErr w:type="gramStart"/>
      <w:r w:rsidR="00CB6EEB">
        <w:t>k.ú</w:t>
      </w:r>
      <w:proofErr w:type="spellEnd"/>
      <w:r w:rsidR="00CB6EEB">
        <w:t>.</w:t>
      </w:r>
      <w:proofErr w:type="gramEnd"/>
      <w:r>
        <w:t xml:space="preserve"> Místek, úsek </w:t>
      </w:r>
      <w:r w:rsidR="008429AE">
        <w:t xml:space="preserve">mezi </w:t>
      </w:r>
      <w:r w:rsidR="006228EE">
        <w:t>průtahem silnice I/48 a silnice III/473</w:t>
      </w:r>
      <w:r w:rsidR="00364026">
        <w:t xml:space="preserve">. </w:t>
      </w:r>
    </w:p>
    <w:p w:rsidR="00D93EC6" w:rsidRDefault="00EC1B4F" w:rsidP="00D93EC6">
      <w:pPr>
        <w:keepNext/>
        <w:jc w:val="center"/>
      </w:pPr>
      <w:r w:rsidRPr="00EC1B4F">
        <w:rPr>
          <w:noProof/>
          <w:lang w:eastAsia="cs-CZ"/>
        </w:rPr>
        <w:drawing>
          <wp:inline distT="0" distB="0" distL="0" distR="0" wp14:anchorId="5B55DCB4" wp14:editId="48EC54A3">
            <wp:extent cx="5220269" cy="4013600"/>
            <wp:effectExtent l="19050" t="19050" r="19050" b="2540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22482" cy="401530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F12DE" w:rsidRDefault="008429AE" w:rsidP="008429AE">
      <w:pPr>
        <w:pStyle w:val="Titulek"/>
        <w:jc w:val="center"/>
      </w:pPr>
      <w:r>
        <w:t xml:space="preserve">Obrázek </w:t>
      </w:r>
      <w:r w:rsidR="004F16A3">
        <w:rPr>
          <w:noProof/>
        </w:rPr>
        <w:fldChar w:fldCharType="begin"/>
      </w:r>
      <w:r w:rsidR="004F16A3">
        <w:rPr>
          <w:noProof/>
        </w:rPr>
        <w:instrText xml:space="preserve"> SEQ Obrázek \* ARABIC </w:instrText>
      </w:r>
      <w:r w:rsidR="004F16A3">
        <w:rPr>
          <w:noProof/>
        </w:rPr>
        <w:fldChar w:fldCharType="separate"/>
      </w:r>
      <w:r w:rsidR="000B69C6">
        <w:rPr>
          <w:noProof/>
        </w:rPr>
        <w:t>1</w:t>
      </w:r>
      <w:r w:rsidR="004F16A3">
        <w:rPr>
          <w:noProof/>
        </w:rPr>
        <w:fldChar w:fldCharType="end"/>
      </w:r>
      <w:r w:rsidR="00EC1B4F">
        <w:t>: Zájmové</w:t>
      </w:r>
      <w:r>
        <w:t xml:space="preserve"> </w:t>
      </w:r>
      <w:r w:rsidR="00EC1B4F">
        <w:t>území</w:t>
      </w:r>
      <w:r>
        <w:t xml:space="preserve"> ulice Ostravská</w:t>
      </w:r>
    </w:p>
    <w:p w:rsidR="00D93EC6" w:rsidRDefault="00D93EC6" w:rsidP="00D93EC6"/>
    <w:p w:rsidR="00D93EC6" w:rsidRDefault="00D93EC6" w:rsidP="00D93EC6"/>
    <w:p w:rsidR="00D93EC6" w:rsidRPr="00D93EC6" w:rsidRDefault="00D93EC6" w:rsidP="00D93EC6"/>
    <w:p w:rsidR="000941C4" w:rsidRDefault="000941C4" w:rsidP="009619F9">
      <w:pPr>
        <w:pStyle w:val="Nadpis1"/>
        <w:numPr>
          <w:ilvl w:val="0"/>
          <w:numId w:val="4"/>
        </w:numPr>
      </w:pPr>
      <w:bookmarkStart w:id="4" w:name="_Toc103849565"/>
      <w:r>
        <w:lastRenderedPageBreak/>
        <w:t>Dopravně inženýrské podklady</w:t>
      </w:r>
      <w:bookmarkEnd w:id="4"/>
    </w:p>
    <w:p w:rsidR="006228EE" w:rsidRDefault="00364026" w:rsidP="000941C4">
      <w:r>
        <w:t xml:space="preserve">Silnice I/48 a silnice III/473 jsou základní komunikačním skeletem v území. Místní komunikace ulice Ostravská je sběrnou a obslužnou částí dopravního skeletu města obsluhující oblast bydlení a služeb. </w:t>
      </w:r>
      <w:r w:rsidR="006228EE">
        <w:t xml:space="preserve">Ulice Ostravská je </w:t>
      </w:r>
      <w:r w:rsidR="00274146">
        <w:t xml:space="preserve">značně předimenzovaná </w:t>
      </w:r>
      <w:r w:rsidR="006228EE">
        <w:t>čtyř pruhová místní komunikace</w:t>
      </w:r>
      <w:r w:rsidR="00573FAA">
        <w:t xml:space="preserve"> s intenzitou dopravy 15 </w:t>
      </w:r>
      <w:r w:rsidR="00274146">
        <w:t>tisíc vozidel za den. Ulice tvoří tzv. bariéru pro chodce mezi částmi města.</w:t>
      </w:r>
    </w:p>
    <w:p w:rsidR="008976F7" w:rsidRPr="001B56F0" w:rsidRDefault="008976F7" w:rsidP="008976F7">
      <w:r>
        <w:t xml:space="preserve">Dle schválené nadřazené dokumentace </w:t>
      </w:r>
      <w:r w:rsidRPr="0078197F">
        <w:rPr>
          <w:i/>
        </w:rPr>
        <w:t>Plán udržitelné městské mobility města Frýdek-Místek</w:t>
      </w:r>
      <w:r>
        <w:t xml:space="preserve"> je </w:t>
      </w:r>
      <w:r w:rsidRPr="001B56F0">
        <w:t xml:space="preserve">lokalita navržena ke zklidnění </w:t>
      </w:r>
      <w:r>
        <w:t>a plynulosti dopravy</w:t>
      </w:r>
      <w:r w:rsidRPr="001B56F0">
        <w:t xml:space="preserve">. </w:t>
      </w:r>
      <w:r w:rsidR="00B91435">
        <w:t>Návrhem je snížení počtu jízdních pruhů</w:t>
      </w:r>
      <w:r w:rsidR="00F261E5">
        <w:t xml:space="preserve"> </w:t>
      </w:r>
      <w:r w:rsidR="00C53F04">
        <w:t>v</w:t>
      </w:r>
      <w:r w:rsidR="00DA3037">
        <w:t> </w:t>
      </w:r>
      <w:r w:rsidR="00C53F04">
        <w:t>mezi</w:t>
      </w:r>
      <w:r w:rsidR="00DA3037">
        <w:t xml:space="preserve"> </w:t>
      </w:r>
      <w:r w:rsidR="00C53F04">
        <w:t>křižovatkových úsecích</w:t>
      </w:r>
      <w:r w:rsidR="00274146">
        <w:t xml:space="preserve"> a s tím související úprava nebezpečných přechodů pro chodce</w:t>
      </w:r>
      <w:r w:rsidR="00DA3037">
        <w:t>. M</w:t>
      </w:r>
      <w:r w:rsidR="00274146">
        <w:t>ožnosti úpravy</w:t>
      </w:r>
      <w:r w:rsidR="00F261E5">
        <w:t xml:space="preserve"> </w:t>
      </w:r>
      <w:r w:rsidR="001E5FE8">
        <w:t>stykových</w:t>
      </w:r>
      <w:r w:rsidR="0092536C">
        <w:t xml:space="preserve"> </w:t>
      </w:r>
      <w:r w:rsidR="001E5FE8">
        <w:t>křižovatek</w:t>
      </w:r>
      <w:r w:rsidR="00F261E5">
        <w:t xml:space="preserve"> </w:t>
      </w:r>
      <w:r w:rsidR="00F261E5" w:rsidRPr="0078197F">
        <w:rPr>
          <w:i/>
        </w:rPr>
        <w:t>Ostravská x 8. pěšího pluku</w:t>
      </w:r>
      <w:r w:rsidR="001E5FE8" w:rsidRPr="0078197F">
        <w:rPr>
          <w:i/>
        </w:rPr>
        <w:t xml:space="preserve"> a Ostravská x Československé armády</w:t>
      </w:r>
      <w:r w:rsidR="00B91435">
        <w:t xml:space="preserve">. </w:t>
      </w:r>
      <w:r w:rsidRPr="001B56F0">
        <w:t>To</w:t>
      </w:r>
      <w:r w:rsidR="00DA3037">
        <w:t>to</w:t>
      </w:r>
      <w:r w:rsidRPr="001B56F0">
        <w:t xml:space="preserve"> bude mít příznivý vliv na následky případných dopravních nehod a povede k podpoře pěší a cyklistické dopravy.</w:t>
      </w:r>
    </w:p>
    <w:p w:rsidR="00EF467F" w:rsidRDefault="00EF467F" w:rsidP="00EF467F">
      <w:pPr>
        <w:keepNext/>
        <w:jc w:val="center"/>
      </w:pPr>
      <w:r>
        <w:rPr>
          <w:noProof/>
          <w:lang w:eastAsia="cs-CZ"/>
        </w:rPr>
        <w:drawing>
          <wp:inline distT="0" distB="0" distL="0" distR="0">
            <wp:extent cx="5104263" cy="3263483"/>
            <wp:effectExtent l="19050" t="19050" r="20320" b="133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260" cy="32647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976F7" w:rsidRPr="00EF467F" w:rsidRDefault="00EF467F" w:rsidP="00EF467F">
      <w:pPr>
        <w:pStyle w:val="Titulek"/>
        <w:jc w:val="center"/>
        <w:rPr>
          <w14:textOutline w14:w="9525" w14:cap="rnd" w14:cmpd="sng" w14:algn="ctr">
            <w14:solidFill>
              <w14:schemeClr w14:val="tx1"/>
            </w14:solidFill>
            <w14:prstDash w14:val="solid"/>
            <w14:bevel/>
          </w14:textOutline>
        </w:rPr>
      </w:pPr>
      <w:r>
        <w:t xml:space="preserve">Obrázek </w:t>
      </w:r>
      <w:r w:rsidR="004F16A3">
        <w:rPr>
          <w:noProof/>
        </w:rPr>
        <w:fldChar w:fldCharType="begin"/>
      </w:r>
      <w:r w:rsidR="004F16A3">
        <w:rPr>
          <w:noProof/>
        </w:rPr>
        <w:instrText xml:space="preserve"> SEQ Obrázek \* ARABIC </w:instrText>
      </w:r>
      <w:r w:rsidR="004F16A3">
        <w:rPr>
          <w:noProof/>
        </w:rPr>
        <w:fldChar w:fldCharType="separate"/>
      </w:r>
      <w:r w:rsidR="000B69C6">
        <w:rPr>
          <w:noProof/>
        </w:rPr>
        <w:t>2</w:t>
      </w:r>
      <w:r w:rsidR="004F16A3">
        <w:rPr>
          <w:noProof/>
        </w:rPr>
        <w:fldChar w:fldCharType="end"/>
      </w:r>
      <w:r w:rsidR="00EC1B4F">
        <w:t>:</w:t>
      </w:r>
      <w:r>
        <w:t xml:space="preserve"> </w:t>
      </w:r>
      <w:r w:rsidRPr="00970378">
        <w:t xml:space="preserve">Návrh úprav komunikační sítě IAD dle Plánu udržitelné městské mobility města </w:t>
      </w:r>
      <w:r w:rsidR="00246DEA">
        <w:t>Frýdek-</w:t>
      </w:r>
      <w:r>
        <w:t>Místek</w:t>
      </w:r>
    </w:p>
    <w:p w:rsidR="000941C4" w:rsidRDefault="00681D30" w:rsidP="009619F9">
      <w:pPr>
        <w:pStyle w:val="Nadpis1"/>
        <w:numPr>
          <w:ilvl w:val="0"/>
          <w:numId w:val="4"/>
        </w:numPr>
      </w:pPr>
      <w:bookmarkStart w:id="5" w:name="_Toc103849566"/>
      <w:r>
        <w:t>Popis stávajícího stavu</w:t>
      </w:r>
      <w:bookmarkEnd w:id="5"/>
    </w:p>
    <w:p w:rsidR="00A0217C" w:rsidRPr="00615B24" w:rsidRDefault="002F6708" w:rsidP="00A0217C">
      <w:r>
        <w:t xml:space="preserve">Ulice Ostravská je ve stávajícím stavu </w:t>
      </w:r>
      <w:r w:rsidR="00A0217C">
        <w:t xml:space="preserve">místní sběrná čtyř pruhová </w:t>
      </w:r>
      <w:r w:rsidR="0048755F">
        <w:t>komunikace</w:t>
      </w:r>
      <w:r w:rsidR="00CA4818">
        <w:t xml:space="preserve"> </w:t>
      </w:r>
      <w:r w:rsidR="00A0217C">
        <w:t xml:space="preserve">šířky 14,00 – 14,50 </w:t>
      </w:r>
      <w:r w:rsidR="00CA4818" w:rsidRPr="00615B24">
        <w:t>s rychlostí 50km/h</w:t>
      </w:r>
      <w:r w:rsidR="00A0217C" w:rsidRPr="00615B24">
        <w:t xml:space="preserve"> (MS4 14,5/5</w:t>
      </w:r>
      <w:r w:rsidR="001E5FE8" w:rsidRPr="00615B24">
        <w:t>0</w:t>
      </w:r>
      <w:r w:rsidR="00A0217C" w:rsidRPr="00615B24">
        <w:t>)</w:t>
      </w:r>
      <w:r w:rsidR="00CA4818" w:rsidRPr="00615B24">
        <w:t xml:space="preserve">. </w:t>
      </w:r>
      <w:r w:rsidR="00A0217C" w:rsidRPr="00615B24">
        <w:t xml:space="preserve">Šířky jízdních pruhů </w:t>
      </w:r>
      <w:r w:rsidR="002F1124" w:rsidRPr="00615B24">
        <w:t xml:space="preserve">jsou </w:t>
      </w:r>
      <w:r w:rsidR="00A0217C" w:rsidRPr="00615B24">
        <w:t>3,50 m.</w:t>
      </w:r>
    </w:p>
    <w:p w:rsidR="009619F9" w:rsidRPr="00615B24" w:rsidRDefault="009619F9" w:rsidP="00615B24">
      <w:pPr>
        <w:spacing w:after="0"/>
      </w:pPr>
      <w:r w:rsidRPr="00615B24">
        <w:t>Na začátku a konci předmětného úseku se nachází</w:t>
      </w:r>
      <w:r w:rsidR="008A5E20" w:rsidRPr="00615B24">
        <w:t xml:space="preserve"> dvě průsečné</w:t>
      </w:r>
      <w:r w:rsidR="0048755F" w:rsidRPr="00615B24">
        <w:t xml:space="preserve"> světelně řízené křižovatky</w:t>
      </w:r>
      <w:r w:rsidR="00615B24" w:rsidRPr="00615B24">
        <w:t xml:space="preserve"> </w:t>
      </w:r>
      <w:r w:rsidR="00615B24" w:rsidRPr="0078197F">
        <w:rPr>
          <w:i/>
        </w:rPr>
        <w:t>Ostravská x tř. 17. listopadu/J. Opletala a Ostravská x Janáčkova/Hlavní třída.</w:t>
      </w:r>
    </w:p>
    <w:p w:rsidR="00615B24" w:rsidRPr="00615B24" w:rsidRDefault="00615B24" w:rsidP="00615B24">
      <w:pPr>
        <w:spacing w:after="0"/>
        <w:rPr>
          <w:i/>
        </w:rPr>
      </w:pPr>
    </w:p>
    <w:p w:rsidR="009619F9" w:rsidRDefault="00CA4818" w:rsidP="009619F9">
      <w:pPr>
        <w:spacing w:after="0"/>
        <w:rPr>
          <w:i/>
        </w:rPr>
      </w:pPr>
      <w:r w:rsidRPr="009619F9">
        <w:rPr>
          <w:i/>
        </w:rPr>
        <w:t xml:space="preserve">Ostravská x </w:t>
      </w:r>
      <w:r w:rsidR="009619F9" w:rsidRPr="009619F9">
        <w:rPr>
          <w:i/>
        </w:rPr>
        <w:t xml:space="preserve">tř. 17. listopadu/J. Opletala </w:t>
      </w:r>
    </w:p>
    <w:p w:rsidR="009619F9" w:rsidRPr="009619F9" w:rsidRDefault="009619F9" w:rsidP="002F6708">
      <w:r>
        <w:t xml:space="preserve">V současném stavu je </w:t>
      </w:r>
      <w:r w:rsidR="00DA3037">
        <w:t xml:space="preserve">řazení </w:t>
      </w:r>
      <w:r w:rsidR="00615B24">
        <w:t>před křižovatkou</w:t>
      </w:r>
      <w:r w:rsidR="00DA3037">
        <w:t xml:space="preserve"> na výjezdu z ulice Ostravské</w:t>
      </w:r>
      <w:r>
        <w:t xml:space="preserve"> svedeno do třech jízdních pruhů- vpravo, rovně, vlevo a </w:t>
      </w:r>
      <w:r w:rsidR="00DA3037">
        <w:t>jeden pruh na v</w:t>
      </w:r>
      <w:r>
        <w:t>jezdu</w:t>
      </w:r>
      <w:r w:rsidR="00DA3037">
        <w:t xml:space="preserve"> na ulici Ostravskou</w:t>
      </w:r>
      <w:r>
        <w:t>.</w:t>
      </w:r>
    </w:p>
    <w:p w:rsidR="009619F9" w:rsidRDefault="00CA4818" w:rsidP="00E907D0">
      <w:pPr>
        <w:spacing w:after="0"/>
        <w:rPr>
          <w:i/>
        </w:rPr>
      </w:pPr>
      <w:r w:rsidRPr="009619F9">
        <w:rPr>
          <w:i/>
        </w:rPr>
        <w:t>Ostravská x Janáčkova/Hlavní třída</w:t>
      </w:r>
    </w:p>
    <w:p w:rsidR="00E907D0" w:rsidRPr="00E907D0" w:rsidRDefault="00E907D0" w:rsidP="002F6708">
      <w:r>
        <w:t xml:space="preserve">Řazení na výjezdu </w:t>
      </w:r>
      <w:r w:rsidR="00DA3037">
        <w:t>z ulice Ostravské před křižovatkou je řešeno do</w:t>
      </w:r>
      <w:r>
        <w:t xml:space="preserve"> dvou jízdních pruzích- </w:t>
      </w:r>
      <w:r w:rsidR="001E5FE8">
        <w:t xml:space="preserve">vlevo </w:t>
      </w:r>
      <w:r w:rsidR="00DA3037">
        <w:t>a rovně/vpravo a dva pruhy na v</w:t>
      </w:r>
      <w:r w:rsidR="001E5FE8">
        <w:t>jezdu.</w:t>
      </w:r>
    </w:p>
    <w:p w:rsidR="000664BE" w:rsidRDefault="0048755F" w:rsidP="002F6708">
      <w:r>
        <w:lastRenderedPageBreak/>
        <w:t xml:space="preserve">Uvnitř zájmového území </w:t>
      </w:r>
      <w:r w:rsidR="00615B24">
        <w:t xml:space="preserve">na ulici Ostravské </w:t>
      </w:r>
      <w:r>
        <w:t>se nachází 3 stykové křižovatky Ostravská x Československé armády v severní části ulice</w:t>
      </w:r>
      <w:r w:rsidR="00615B24">
        <w:t xml:space="preserve"> (dále jako sever)</w:t>
      </w:r>
      <w:r>
        <w:t xml:space="preserve"> a Ostravská x Československé armády v jižní části ulice</w:t>
      </w:r>
      <w:r w:rsidR="00615B24">
        <w:t xml:space="preserve"> (dále jako jih)</w:t>
      </w:r>
      <w:r>
        <w:t>, dále křižovatka Ostravská x 8. pěšího pluku, na nichž je organizace dopravy řešena místní úpravou</w:t>
      </w:r>
      <w:r w:rsidR="00D5358A">
        <w:t xml:space="preserve"> vyznačenou dopravními značkami</w:t>
      </w:r>
      <w:r w:rsidR="00E907D0">
        <w:t xml:space="preserve"> „Dej přednost v jízdě“ bez odbočovacích pruhů</w:t>
      </w:r>
      <w:r>
        <w:t xml:space="preserve">. </w:t>
      </w:r>
    </w:p>
    <w:p w:rsidR="000664BE" w:rsidRDefault="000664BE" w:rsidP="009619F9">
      <w:pPr>
        <w:pStyle w:val="Nadpis2"/>
        <w:numPr>
          <w:ilvl w:val="1"/>
          <w:numId w:val="4"/>
        </w:numPr>
      </w:pPr>
      <w:bookmarkStart w:id="6" w:name="_Toc103849567"/>
      <w:r>
        <w:t>Autobusová doprava</w:t>
      </w:r>
      <w:bookmarkEnd w:id="6"/>
    </w:p>
    <w:p w:rsidR="00497582" w:rsidRDefault="00A67FA8" w:rsidP="002F6708">
      <w:r>
        <w:t>Na ulici O</w:t>
      </w:r>
      <w:r w:rsidR="00497582">
        <w:t>stravská se nachází 3</w:t>
      </w:r>
      <w:r>
        <w:t xml:space="preserve"> autobusové zastávky</w:t>
      </w:r>
      <w:r w:rsidR="00497582">
        <w:t xml:space="preserve"> v jízdním pruhu a 1 autobusový záliv. Zastávkami projíždí</w:t>
      </w:r>
      <w:r>
        <w:t xml:space="preserve"> městská hromadná doprava a </w:t>
      </w:r>
      <w:r w:rsidR="00E17C34">
        <w:t>zastávkou</w:t>
      </w:r>
      <w:r>
        <w:t xml:space="preserve"> Anenská také meziměstská autobusová doprava</w:t>
      </w:r>
      <w:r w:rsidR="00E17C34">
        <w:t>.</w:t>
      </w:r>
      <w:r>
        <w:t xml:space="preserve"> </w:t>
      </w:r>
    </w:p>
    <w:p w:rsidR="00497582" w:rsidRPr="00497582" w:rsidRDefault="000664BE" w:rsidP="00497582">
      <w:pPr>
        <w:spacing w:after="0"/>
        <w:rPr>
          <w:i/>
        </w:rPr>
      </w:pPr>
      <w:r w:rsidRPr="00497582">
        <w:rPr>
          <w:i/>
        </w:rPr>
        <w:t>D</w:t>
      </w:r>
      <w:r w:rsidR="00497582" w:rsidRPr="00497582">
        <w:rPr>
          <w:i/>
        </w:rPr>
        <w:t>élky autobusových zastávek</w:t>
      </w:r>
    </w:p>
    <w:p w:rsidR="00497582" w:rsidRDefault="000664BE" w:rsidP="00497582">
      <w:pPr>
        <w:spacing w:after="0"/>
      </w:pPr>
      <w:r>
        <w:t>Anenská ve směru Ostrava</w:t>
      </w:r>
      <w:r w:rsidR="00497582">
        <w:t>-</w:t>
      </w:r>
      <w:r>
        <w:t xml:space="preserve"> 54,00m</w:t>
      </w:r>
      <w:r w:rsidR="00497582">
        <w:t>;</w:t>
      </w:r>
      <w:r>
        <w:t xml:space="preserve"> ve směru Frýdlantská</w:t>
      </w:r>
      <w:r w:rsidR="00497582">
        <w:t>-</w:t>
      </w:r>
      <w:r>
        <w:t xml:space="preserve"> 25,00m</w:t>
      </w:r>
      <w:r w:rsidR="00246DEA">
        <w:t>.</w:t>
      </w:r>
    </w:p>
    <w:p w:rsidR="000664BE" w:rsidRDefault="000664BE" w:rsidP="002F6708">
      <w:r>
        <w:t>Ostravská ve směru Ostrava</w:t>
      </w:r>
      <w:r w:rsidR="00497582">
        <w:t>-</w:t>
      </w:r>
      <w:r>
        <w:t xml:space="preserve"> </w:t>
      </w:r>
      <w:r w:rsidR="00497582">
        <w:t xml:space="preserve">25,00m; ve směru </w:t>
      </w:r>
      <w:r>
        <w:t>Frýdlantská</w:t>
      </w:r>
      <w:r w:rsidR="00A67FA8">
        <w:t xml:space="preserve"> 21</w:t>
      </w:r>
      <w:r w:rsidR="00497582">
        <w:t xml:space="preserve">,00 m </w:t>
      </w:r>
      <w:r w:rsidR="00615B24">
        <w:t xml:space="preserve">je </w:t>
      </w:r>
      <w:r w:rsidR="00497582">
        <w:t>nevyhovující</w:t>
      </w:r>
      <w:r w:rsidR="00246DEA">
        <w:t>.</w:t>
      </w:r>
    </w:p>
    <w:p w:rsidR="00A67FA8" w:rsidRDefault="00A67FA8" w:rsidP="002F6708">
      <w:r>
        <w:t>Ulice Československé armády je taktéž pojížděná městskou hromadnou dopravou</w:t>
      </w:r>
      <w:r w:rsidR="00E17C34">
        <w:t>,</w:t>
      </w:r>
      <w:r w:rsidR="00D654AB">
        <w:t xml:space="preserve"> což bude stěžejní pro</w:t>
      </w:r>
      <w:r w:rsidR="00497582">
        <w:t xml:space="preserve"> </w:t>
      </w:r>
      <w:r w:rsidR="00E17C34">
        <w:t>návrhu úprav</w:t>
      </w:r>
      <w:r w:rsidR="00497582">
        <w:t xml:space="preserve"> </w:t>
      </w:r>
      <w:r w:rsidR="00246DEA">
        <w:t xml:space="preserve">obou </w:t>
      </w:r>
      <w:r w:rsidR="00497582">
        <w:t>stykových křižovatek</w:t>
      </w:r>
      <w:r w:rsidR="00E17C34">
        <w:t xml:space="preserve"> Ostravská x Československé armády.</w:t>
      </w:r>
    </w:p>
    <w:p w:rsidR="00A67FA8" w:rsidRDefault="00A67FA8" w:rsidP="009619F9">
      <w:pPr>
        <w:pStyle w:val="Nadpis2"/>
        <w:numPr>
          <w:ilvl w:val="1"/>
          <w:numId w:val="4"/>
        </w:numPr>
      </w:pPr>
      <w:bookmarkStart w:id="7" w:name="_Toc103849568"/>
      <w:r>
        <w:t>Pěší a cyklistická doprava</w:t>
      </w:r>
      <w:bookmarkEnd w:id="7"/>
    </w:p>
    <w:p w:rsidR="00681D30" w:rsidRDefault="00E668B4" w:rsidP="00681D30">
      <w:r>
        <w:t>Přechody pro chodce jsou odděleny ochrannými</w:t>
      </w:r>
      <w:r w:rsidR="00615B24">
        <w:t xml:space="preserve"> ostrůvky</w:t>
      </w:r>
      <w:r>
        <w:t>, ale i tak jsou vedeny přes dva jízdní pruhy</w:t>
      </w:r>
      <w:r w:rsidR="00A67FA8">
        <w:t xml:space="preserve">, což je v současném stavu </w:t>
      </w:r>
      <w:r w:rsidR="00615B24">
        <w:t xml:space="preserve">pro pěší dopravu vzhledem k bezpečnosti a výskytu nehod v lokalitě </w:t>
      </w:r>
      <w:r w:rsidR="00A67FA8">
        <w:t>nevyhovující</w:t>
      </w:r>
      <w:r>
        <w:t xml:space="preserve">. </w:t>
      </w:r>
      <w:r w:rsidR="00D030D5">
        <w:t>Cyklistická doprava není v</w:t>
      </w:r>
      <w:r w:rsidR="00A67FA8">
        <w:t xml:space="preserve"> zájmovém území v </w:t>
      </w:r>
      <w:r w:rsidR="00D030D5">
        <w:t>současném stavu řešena. Cyklisté mohou jezdit jak</w:t>
      </w:r>
      <w:r w:rsidR="002F1124">
        <w:t xml:space="preserve"> v hlavním tak i v přidruženém </w:t>
      </w:r>
      <w:r w:rsidR="00D030D5">
        <w:t>dopravním prostoru</w:t>
      </w:r>
      <w:r w:rsidR="002F1124">
        <w:t xml:space="preserve"> (po chodníku)</w:t>
      </w:r>
      <w:r w:rsidR="00D030D5">
        <w:t>.</w:t>
      </w:r>
    </w:p>
    <w:p w:rsidR="00A67FA8" w:rsidRDefault="00A67FA8" w:rsidP="009619F9">
      <w:pPr>
        <w:pStyle w:val="Nadpis2"/>
        <w:numPr>
          <w:ilvl w:val="1"/>
          <w:numId w:val="4"/>
        </w:numPr>
      </w:pPr>
      <w:bookmarkStart w:id="8" w:name="_Toc103849569"/>
      <w:r>
        <w:t>Statická doprava</w:t>
      </w:r>
      <w:bookmarkEnd w:id="8"/>
    </w:p>
    <w:p w:rsidR="00AF251A" w:rsidRDefault="008A5E20" w:rsidP="00681D30">
      <w:r>
        <w:t>Problémem je kolmé parkování u</w:t>
      </w:r>
      <w:r w:rsidR="00AF251A">
        <w:t xml:space="preserve"> centra města v úseku autobusové zastávky Ostravská</w:t>
      </w:r>
      <w:r>
        <w:t xml:space="preserve">. U nově zřízených </w:t>
      </w:r>
      <w:r w:rsidR="00AF251A">
        <w:t xml:space="preserve">místních sběrných komunikacích </w:t>
      </w:r>
      <w:r>
        <w:t xml:space="preserve">se kolmé parkování </w:t>
      </w:r>
      <w:r w:rsidR="00AF251A">
        <w:t xml:space="preserve">nepřipouští. </w:t>
      </w:r>
    </w:p>
    <w:p w:rsidR="00510673" w:rsidRDefault="00510673" w:rsidP="00681D30"/>
    <w:p w:rsidR="00510673" w:rsidRDefault="00510673" w:rsidP="00681D30"/>
    <w:p w:rsidR="00510673" w:rsidRDefault="00510673" w:rsidP="00681D30"/>
    <w:p w:rsidR="00510673" w:rsidRDefault="00510673" w:rsidP="00681D30"/>
    <w:p w:rsidR="00510673" w:rsidRDefault="00510673" w:rsidP="00681D30"/>
    <w:p w:rsidR="00510673" w:rsidRDefault="00510673" w:rsidP="00681D30"/>
    <w:p w:rsidR="00510673" w:rsidRDefault="00510673" w:rsidP="00681D30"/>
    <w:p w:rsidR="00510673" w:rsidRDefault="00510673" w:rsidP="00681D30"/>
    <w:p w:rsidR="00510673" w:rsidRDefault="00510673" w:rsidP="00681D30"/>
    <w:p w:rsidR="00510673" w:rsidRDefault="00510673" w:rsidP="00681D30"/>
    <w:p w:rsidR="00510673" w:rsidRDefault="00510673" w:rsidP="00681D30"/>
    <w:p w:rsidR="00510673" w:rsidRDefault="00510673" w:rsidP="00681D30"/>
    <w:p w:rsidR="00510673" w:rsidRDefault="00510673" w:rsidP="00681D30"/>
    <w:p w:rsidR="00510673" w:rsidRDefault="00510673" w:rsidP="00681D30"/>
    <w:p w:rsidR="008976F7" w:rsidRDefault="00EC1B4F" w:rsidP="009619F9">
      <w:pPr>
        <w:pStyle w:val="Nadpis2"/>
        <w:numPr>
          <w:ilvl w:val="1"/>
          <w:numId w:val="4"/>
        </w:numPr>
      </w:pPr>
      <w:bookmarkStart w:id="9" w:name="_Toc103849570"/>
      <w:r>
        <w:lastRenderedPageBreak/>
        <w:t>Nehodovost</w:t>
      </w:r>
      <w:bookmarkEnd w:id="9"/>
    </w:p>
    <w:p w:rsidR="008A5E20" w:rsidRDefault="008A5E20" w:rsidP="00EC1B4F">
      <w:r>
        <w:t xml:space="preserve">Dle podkladů Policie ČR lze ulici Ostravskou označit za úsek se zvýšenou nehodovostí. </w:t>
      </w:r>
      <w:r w:rsidR="00EC1B4F">
        <w:t>Nehody jsou identifikovány zejména v místech kolizí s chodci většinou na přecho</w:t>
      </w:r>
      <w:r w:rsidR="000618B6">
        <w:t>dech pro chodce ale i mimo něj</w:t>
      </w:r>
      <w:r w:rsidR="00EC1B4F">
        <w:t xml:space="preserve">. </w:t>
      </w:r>
      <w:r w:rsidR="00CC384B">
        <w:t xml:space="preserve">Za posledních pět let se v ulici Ostravská udály 2 dopravní nehody, při níž došlo k usmrcení </w:t>
      </w:r>
      <w:r w:rsidR="00B6710A">
        <w:t>osoby přecházející</w:t>
      </w:r>
      <w:r w:rsidR="00CC384B">
        <w:t xml:space="preserve"> přes vyznačený přechod a 3 těžká zranění taktéž na přechodech pro chodce.</w:t>
      </w:r>
    </w:p>
    <w:p w:rsidR="00EC1B4F" w:rsidRDefault="00EC1B4F" w:rsidP="00EC1B4F">
      <w:r>
        <w:t xml:space="preserve">Rozprostření nehod po většině lokality ukazuje na nutnost </w:t>
      </w:r>
      <w:r w:rsidR="000618B6">
        <w:t>snížení počtu jí</w:t>
      </w:r>
      <w:r w:rsidR="00B6710A">
        <w:t>zdních pruhů a zkrácení přechodů</w:t>
      </w:r>
      <w:r w:rsidR="000618B6">
        <w:t xml:space="preserve">. Nehody také ukazují na kolizní bod v křižovatce Ostravská x 8. pěšího pluku, kterou je nutno řešit </w:t>
      </w:r>
      <w:r w:rsidR="00615B24">
        <w:t xml:space="preserve">vhodnými </w:t>
      </w:r>
      <w:r w:rsidR="000618B6">
        <w:t>úpravami.</w:t>
      </w:r>
    </w:p>
    <w:p w:rsidR="00EC1B4F" w:rsidRDefault="00463F77" w:rsidP="00EC1B4F">
      <w:pPr>
        <w:keepNext/>
        <w:jc w:val="center"/>
      </w:pPr>
      <w:r w:rsidRPr="00463F77">
        <w:rPr>
          <w:noProof/>
          <w:lang w:eastAsia="cs-CZ"/>
        </w:rPr>
        <w:drawing>
          <wp:inline distT="0" distB="0" distL="0" distR="0" wp14:anchorId="7F7D8E5F" wp14:editId="3AB33B93">
            <wp:extent cx="4457700" cy="6756444"/>
            <wp:effectExtent l="19050" t="19050" r="19050" b="2540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60163" cy="676017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C1B4F" w:rsidRDefault="00EC1B4F" w:rsidP="00EC1B4F">
      <w:pPr>
        <w:pStyle w:val="Titulek"/>
        <w:jc w:val="center"/>
      </w:pPr>
      <w:r>
        <w:t xml:space="preserve">Obrázek </w:t>
      </w:r>
      <w:r w:rsidR="004F16A3">
        <w:rPr>
          <w:noProof/>
        </w:rPr>
        <w:fldChar w:fldCharType="begin"/>
      </w:r>
      <w:r w:rsidR="004F16A3">
        <w:rPr>
          <w:noProof/>
        </w:rPr>
        <w:instrText xml:space="preserve"> SEQ Obrázek \* ARABIC </w:instrText>
      </w:r>
      <w:r w:rsidR="004F16A3">
        <w:rPr>
          <w:noProof/>
        </w:rPr>
        <w:fldChar w:fldCharType="separate"/>
      </w:r>
      <w:r w:rsidR="000B69C6">
        <w:rPr>
          <w:noProof/>
        </w:rPr>
        <w:t>3</w:t>
      </w:r>
      <w:r w:rsidR="004F16A3">
        <w:rPr>
          <w:noProof/>
        </w:rPr>
        <w:fldChar w:fldCharType="end"/>
      </w:r>
      <w:r>
        <w:t>: Nehodovost v roce 2017-2021, zdroj Policie ČR</w:t>
      </w:r>
    </w:p>
    <w:p w:rsidR="000556DE" w:rsidRDefault="004C3713" w:rsidP="009619F9">
      <w:pPr>
        <w:pStyle w:val="Nadpis1"/>
        <w:numPr>
          <w:ilvl w:val="0"/>
          <w:numId w:val="4"/>
        </w:numPr>
      </w:pPr>
      <w:bookmarkStart w:id="10" w:name="_Toc103849571"/>
      <w:r>
        <w:lastRenderedPageBreak/>
        <w:t>Dopravní zátěž</w:t>
      </w:r>
      <w:bookmarkEnd w:id="10"/>
    </w:p>
    <w:p w:rsidR="004C3713" w:rsidRDefault="004C3713" w:rsidP="004C3713">
      <w:r>
        <w:t xml:space="preserve">Dopravní průzkumy nebyly prováděny. K dispozici </w:t>
      </w:r>
      <w:r w:rsidR="00C2435B">
        <w:t>byly</w:t>
      </w:r>
      <w:r w:rsidR="002F1124">
        <w:t xml:space="preserve"> </w:t>
      </w:r>
      <w:r>
        <w:t xml:space="preserve">intenzity dopravy vycházejícího z modelu dopravy zpracované společností </w:t>
      </w:r>
      <w:r w:rsidR="00015EDB">
        <w:t xml:space="preserve">Mott </w:t>
      </w:r>
      <w:r>
        <w:t>M</w:t>
      </w:r>
      <w:r w:rsidR="00015EDB">
        <w:t>a</w:t>
      </w:r>
      <w:r>
        <w:t>cDonald</w:t>
      </w:r>
      <w:r w:rsidR="00C2435B">
        <w:t xml:space="preserve"> v roce 2012</w:t>
      </w:r>
      <w:r w:rsidR="002F1124">
        <w:t xml:space="preserve"> a</w:t>
      </w:r>
      <w:r>
        <w:t xml:space="preserve"> aktualizován</w:t>
      </w:r>
      <w:r w:rsidR="00C2435B">
        <w:t>y v roce 2019.</w:t>
      </w:r>
    </w:p>
    <w:p w:rsidR="004C3713" w:rsidRDefault="00EB6028" w:rsidP="004C3713">
      <w:r>
        <w:t>Výhledová d</w:t>
      </w:r>
      <w:r w:rsidR="004C3713">
        <w:t xml:space="preserve">opravní zátěž v lokalitě </w:t>
      </w:r>
      <w:r>
        <w:t>se předpokládá 17</w:t>
      </w:r>
      <w:r w:rsidR="00C03289">
        <w:t xml:space="preserve"> </w:t>
      </w:r>
      <w:r w:rsidR="004C3713">
        <w:t>00 vozidel za 24 hodin</w:t>
      </w:r>
      <w:r w:rsidR="00C03289">
        <w:t>,</w:t>
      </w:r>
      <w:r w:rsidR="004C3713">
        <w:t xml:space="preserve"> tzn. vyhovující pro obou</w:t>
      </w:r>
      <w:r w:rsidR="00C03289">
        <w:t xml:space="preserve">směrné jednopruhové komunikace </w:t>
      </w:r>
      <w:r w:rsidR="00A756C8">
        <w:t xml:space="preserve">s odbočovacími pruhy vlevo na </w:t>
      </w:r>
      <w:r w:rsidR="00DD57EA">
        <w:t>křižovatkách.</w:t>
      </w:r>
    </w:p>
    <w:p w:rsidR="003E6FCE" w:rsidRDefault="003E6FCE" w:rsidP="00E20091">
      <w:pPr>
        <w:pStyle w:val="Nadpis2"/>
        <w:numPr>
          <w:ilvl w:val="1"/>
          <w:numId w:val="4"/>
        </w:numPr>
      </w:pPr>
      <w:bookmarkStart w:id="11" w:name="_Toc103849572"/>
      <w:r>
        <w:t>Kapacit</w:t>
      </w:r>
      <w:r w:rsidR="00015EDB">
        <w:t>ní posouzení křižovatek</w:t>
      </w:r>
      <w:bookmarkEnd w:id="11"/>
    </w:p>
    <w:p w:rsidR="00015EDB" w:rsidRDefault="00015EDB" w:rsidP="00015EDB">
      <w:r>
        <w:t>Ve výpočtu kapacity neřízených stykových křižovatek je uvažováno s intenzitou špičkové hodiny dle aktualizovaného průzkumu zpracovaného společností Mott MacDonald z roku 2019. Kapacitní výpočty byly provedeny pro výchozí a výhledový rok 2045 pro každou křižovatku zvlášť a jsou uvedeny v příloze této dokumentace.</w:t>
      </w:r>
    </w:p>
    <w:p w:rsidR="005360E8" w:rsidRPr="00E20091" w:rsidRDefault="005360E8" w:rsidP="005360E8">
      <w:pPr>
        <w:pStyle w:val="Nadpis3"/>
        <w:rPr>
          <w:i/>
        </w:rPr>
      </w:pPr>
      <w:bookmarkStart w:id="12" w:name="_Toc103849573"/>
      <w:r w:rsidRPr="00E20091">
        <w:rPr>
          <w:i/>
        </w:rPr>
        <w:t>Ostravská x 8. pěšího pluku</w:t>
      </w:r>
      <w:bookmarkEnd w:id="12"/>
    </w:p>
    <w:p w:rsidR="005360E8" w:rsidRPr="00015EDB" w:rsidRDefault="005360E8" w:rsidP="00015EDB">
      <w:r>
        <w:t>Výsledky kapacitního výpočtu neřízené úrovňové křižovatky Ostravská x 8. pěšího pluku je nevyhovující již pro výchozí rok. V</w:t>
      </w:r>
      <w:r w:rsidR="00E36EB1">
        <w:t xml:space="preserve">iz </w:t>
      </w:r>
      <w:r w:rsidR="00E36EB1">
        <w:fldChar w:fldCharType="begin"/>
      </w:r>
      <w:r w:rsidR="00E36EB1" w:rsidRPr="00605124">
        <w:instrText xml:space="preserve"> REF _Ref98754008 \h </w:instrText>
      </w:r>
      <w:r w:rsidR="00605124">
        <w:instrText xml:space="preserve"> \* MERGEFORMAT </w:instrText>
      </w:r>
      <w:r w:rsidR="00E36EB1">
        <w:fldChar w:fldCharType="separate"/>
      </w:r>
      <w:r w:rsidR="000B69C6" w:rsidRPr="00E36EB1">
        <w:t>P</w:t>
      </w:r>
      <w:r w:rsidR="000B69C6">
        <w:t>ŘÍLOHA č</w:t>
      </w:r>
      <w:r w:rsidR="000B69C6" w:rsidRPr="00E36EB1">
        <w:t>. 1</w:t>
      </w:r>
      <w:r w:rsidR="00E36EB1">
        <w:fldChar w:fldCharType="end"/>
      </w:r>
      <w:r>
        <w:t xml:space="preserve">. Vlivem vysokých intenzit se tvoří fronty na ulici 8. pěšího pluku. Úroveň kvality dopravy </w:t>
      </w:r>
      <w:proofErr w:type="gramStart"/>
      <w:r>
        <w:t>je</w:t>
      </w:r>
      <w:proofErr w:type="gramEnd"/>
      <w:r>
        <w:t xml:space="preserve"> na stupni F. Kapacita neřízené úrovňově křižovatky již v současném stavu nevyhovuje. Není nutné posuzovat stávající křižovatku ve výhledovém stavu, ale navrhnout vhodné úpravy.</w:t>
      </w:r>
    </w:p>
    <w:p w:rsidR="003E6FCE" w:rsidRPr="00E20091" w:rsidRDefault="003E6FCE" w:rsidP="003E6FCE">
      <w:pPr>
        <w:pStyle w:val="Nadpis3"/>
        <w:rPr>
          <w:i/>
        </w:rPr>
      </w:pPr>
      <w:bookmarkStart w:id="13" w:name="_Toc103849574"/>
      <w:r w:rsidRPr="00E20091">
        <w:rPr>
          <w:i/>
        </w:rPr>
        <w:t>Ostravská x Československé armády (</w:t>
      </w:r>
      <w:r w:rsidR="00FF3688" w:rsidRPr="00E20091">
        <w:rPr>
          <w:i/>
        </w:rPr>
        <w:t>jih</w:t>
      </w:r>
      <w:r w:rsidRPr="00E20091">
        <w:rPr>
          <w:i/>
        </w:rPr>
        <w:t>)</w:t>
      </w:r>
      <w:bookmarkEnd w:id="13"/>
    </w:p>
    <w:p w:rsidR="00FF3688" w:rsidRDefault="00015EDB" w:rsidP="00FF3688">
      <w:r>
        <w:t xml:space="preserve">Výsledky kapacitního výpočtu </w:t>
      </w:r>
      <w:r w:rsidR="00FD071E">
        <w:t xml:space="preserve">neřízené úrovňové </w:t>
      </w:r>
      <w:r>
        <w:t>křižovatky Ostravská x Československé armády (jih) je vyhovující jak pro výchozí tak i pro výhledový rok 2045.</w:t>
      </w:r>
      <w:r w:rsidR="00C33C8B">
        <w:t xml:space="preserve"> Požadovaná úroveň kvality dopravy na stupni E je v obou případech splněna</w:t>
      </w:r>
      <w:r w:rsidR="00355FEC">
        <w:t xml:space="preserve">. </w:t>
      </w:r>
      <w:r w:rsidR="00E36EB1" w:rsidRPr="00605124">
        <w:fldChar w:fldCharType="begin"/>
      </w:r>
      <w:r w:rsidR="00E36EB1" w:rsidRPr="00605124">
        <w:instrText xml:space="preserve"> REF _Ref98754034 \h </w:instrText>
      </w:r>
      <w:r w:rsidR="00605124" w:rsidRPr="00605124">
        <w:instrText xml:space="preserve"> \* MERGEFORMAT </w:instrText>
      </w:r>
      <w:r w:rsidR="00E36EB1" w:rsidRPr="00605124">
        <w:fldChar w:fldCharType="separate"/>
      </w:r>
      <w:r w:rsidR="000B69C6" w:rsidRPr="00E36EB1">
        <w:t>PŘÍLOHA č. 2</w:t>
      </w:r>
      <w:r w:rsidR="00E36EB1" w:rsidRPr="00605124">
        <w:fldChar w:fldCharType="end"/>
      </w:r>
      <w:r w:rsidR="00E36EB1" w:rsidRPr="00605124">
        <w:t>.</w:t>
      </w:r>
    </w:p>
    <w:p w:rsidR="00015EDB" w:rsidRPr="00E20091" w:rsidRDefault="00015EDB" w:rsidP="00015EDB">
      <w:pPr>
        <w:pStyle w:val="Nadpis3"/>
        <w:rPr>
          <w:i/>
        </w:rPr>
      </w:pPr>
      <w:bookmarkStart w:id="14" w:name="_Toc103849575"/>
      <w:r w:rsidRPr="00E20091">
        <w:rPr>
          <w:i/>
        </w:rPr>
        <w:t>Ostravská x Československé armády (sever)</w:t>
      </w:r>
      <w:bookmarkEnd w:id="14"/>
    </w:p>
    <w:p w:rsidR="00015EDB" w:rsidRDefault="00015EDB" w:rsidP="00015EDB">
      <w:r>
        <w:t xml:space="preserve">Výsledky kapacitního výpočtu </w:t>
      </w:r>
      <w:r w:rsidR="00FD071E">
        <w:t xml:space="preserve">neřízené úrovňové </w:t>
      </w:r>
      <w:r>
        <w:t xml:space="preserve">křižovatky Ostravská x Československé armády (sever) je vyhovující pro výchozí rok, ale ve výhledovém období, vlivem nárůstu intenzity dopravy dochází ke </w:t>
      </w:r>
      <w:r w:rsidR="00C33C8B">
        <w:t>zdržení na vedlejší komunikaci</w:t>
      </w:r>
      <w:r w:rsidR="00FD071E">
        <w:t xml:space="preserve"> ulici Československé armády. Délka fronty je 155 metrů, ú</w:t>
      </w:r>
      <w:r w:rsidR="00C33C8B">
        <w:t>roveň kvality</w:t>
      </w:r>
      <w:r w:rsidR="003815D4">
        <w:t xml:space="preserve"> dopravy</w:t>
      </w:r>
      <w:r w:rsidR="00FD071E">
        <w:t xml:space="preserve"> </w:t>
      </w:r>
      <w:proofErr w:type="gramStart"/>
      <w:r w:rsidR="00FD071E">
        <w:t>je</w:t>
      </w:r>
      <w:proofErr w:type="gramEnd"/>
      <w:r w:rsidR="00FD071E">
        <w:t xml:space="preserve"> na stupni F</w:t>
      </w:r>
      <w:r w:rsidR="00C33C8B">
        <w:t>. Kapacita neřízené úrovňově křižovatky</w:t>
      </w:r>
      <w:r w:rsidR="00B114AC">
        <w:t xml:space="preserve"> ve výhledovém období nevyhoví</w:t>
      </w:r>
      <w:r w:rsidR="00355FEC">
        <w:t xml:space="preserve">. </w:t>
      </w:r>
      <w:r w:rsidR="00605124" w:rsidRPr="00605124">
        <w:fldChar w:fldCharType="begin"/>
      </w:r>
      <w:r w:rsidR="00605124" w:rsidRPr="00605124">
        <w:instrText xml:space="preserve"> REF _Ref98754145 \h  \* MERGEFORMAT </w:instrText>
      </w:r>
      <w:r w:rsidR="00605124" w:rsidRPr="00605124">
        <w:fldChar w:fldCharType="separate"/>
      </w:r>
      <w:r w:rsidR="000B69C6" w:rsidRPr="00E36EB1">
        <w:t>PŘÍLOHA č. 3</w:t>
      </w:r>
      <w:r w:rsidR="00605124" w:rsidRPr="00605124">
        <w:fldChar w:fldCharType="end"/>
      </w:r>
      <w:r w:rsidR="00605124" w:rsidRPr="00605124">
        <w:t>.</w:t>
      </w:r>
    </w:p>
    <w:p w:rsidR="003E6FCE" w:rsidRDefault="003E6FCE" w:rsidP="003E6FCE"/>
    <w:p w:rsidR="00510673" w:rsidRDefault="00510673" w:rsidP="003E6FCE"/>
    <w:p w:rsidR="00510673" w:rsidRDefault="00510673" w:rsidP="003E6FCE"/>
    <w:p w:rsidR="00510673" w:rsidRDefault="00510673" w:rsidP="003E6FCE"/>
    <w:p w:rsidR="00510673" w:rsidRDefault="00510673" w:rsidP="003E6FCE"/>
    <w:p w:rsidR="00510673" w:rsidRDefault="00510673" w:rsidP="003E6FCE"/>
    <w:p w:rsidR="00510673" w:rsidRDefault="00510673" w:rsidP="003E6FCE"/>
    <w:p w:rsidR="00510673" w:rsidRDefault="00510673" w:rsidP="003E6FCE"/>
    <w:p w:rsidR="00510673" w:rsidRPr="003E6FCE" w:rsidRDefault="00510673" w:rsidP="003E6FCE"/>
    <w:p w:rsidR="009619F9" w:rsidRDefault="009619F9" w:rsidP="009619F9">
      <w:pPr>
        <w:pStyle w:val="Nadpis1"/>
        <w:numPr>
          <w:ilvl w:val="0"/>
          <w:numId w:val="4"/>
        </w:numPr>
      </w:pPr>
      <w:bookmarkStart w:id="15" w:name="_Toc103849576"/>
      <w:r>
        <w:lastRenderedPageBreak/>
        <w:t>Návrhová část</w:t>
      </w:r>
      <w:bookmarkEnd w:id="15"/>
    </w:p>
    <w:p w:rsidR="00067AA6" w:rsidRDefault="001667BD" w:rsidP="00B16FD5">
      <w:pPr>
        <w:spacing w:after="0"/>
      </w:pPr>
      <w:r>
        <w:t xml:space="preserve">Zájmová lokalita </w:t>
      </w:r>
      <w:r w:rsidR="00CA3F5E">
        <w:t xml:space="preserve">jak už bylo zmíněno, </w:t>
      </w:r>
      <w:r>
        <w:t>vyžaduje s</w:t>
      </w:r>
      <w:r w:rsidR="003B36D1">
        <w:t xml:space="preserve">nížení počtu </w:t>
      </w:r>
      <w:r>
        <w:t xml:space="preserve">jízdních </w:t>
      </w:r>
      <w:r w:rsidR="003B36D1">
        <w:t>pruhů na ulici Ostravské</w:t>
      </w:r>
      <w:r>
        <w:t>. To</w:t>
      </w:r>
      <w:r w:rsidR="00D365C9">
        <w:t>to řešení</w:t>
      </w:r>
      <w:r w:rsidR="003B36D1">
        <w:t xml:space="preserve"> vychází </w:t>
      </w:r>
      <w:r w:rsidR="00D365C9">
        <w:t xml:space="preserve">rovněž </w:t>
      </w:r>
      <w:r w:rsidR="003B36D1">
        <w:t xml:space="preserve">z řazení </w:t>
      </w:r>
      <w:r w:rsidR="00D365C9">
        <w:t>vozidel na světelně řízených křižovatkách</w:t>
      </w:r>
      <w:r w:rsidR="003B36D1">
        <w:t xml:space="preserve"> na začátku a konci předmětnéh</w:t>
      </w:r>
      <w:r w:rsidR="00CA3F5E">
        <w:t>o úseku. Dle modelu dopravy je na</w:t>
      </w:r>
      <w:r w:rsidR="003B36D1">
        <w:t xml:space="preserve"> ulici</w:t>
      </w:r>
      <w:r w:rsidR="00CA3F5E">
        <w:t xml:space="preserve"> Ostravské výhledová intenzita 17</w:t>
      </w:r>
      <w:r w:rsidR="003B36D1">
        <w:t xml:space="preserve"> tis. vozidel, která u</w:t>
      </w:r>
      <w:r w:rsidR="00D365C9">
        <w:t xml:space="preserve">možňuje snížení počtu </w:t>
      </w:r>
      <w:r w:rsidR="00CA3F5E">
        <w:t xml:space="preserve">jízdních </w:t>
      </w:r>
      <w:r w:rsidR="00D365C9">
        <w:t>pruhů na jeden</w:t>
      </w:r>
      <w:r w:rsidR="003B36D1">
        <w:t xml:space="preserve"> v každém směru.</w:t>
      </w:r>
      <w:r w:rsidR="00D80E4C">
        <w:t xml:space="preserve"> Za těchto okolností je nutné vytvořit v křižovatkových úsecích na ulici Ostravské odbočovací pruhy pro odbočení vlevo.</w:t>
      </w:r>
      <w:r w:rsidR="00CE4E1D">
        <w:t xml:space="preserve"> </w:t>
      </w:r>
      <w:r w:rsidR="00E903F6">
        <w:t>Navržené jízdní pruhy</w:t>
      </w:r>
      <w:r w:rsidR="00D80E4C">
        <w:t xml:space="preserve"> budou v šířce 3,5m; š</w:t>
      </w:r>
      <w:r w:rsidR="00EE4C7F">
        <w:t>ířky odbočovacích pruhů 3,25m.</w:t>
      </w:r>
      <w:r w:rsidR="003B36D1">
        <w:t xml:space="preserve"> Volné krajnice budou využity pro zajištění zastávkových zálivů</w:t>
      </w:r>
      <w:r w:rsidR="00D365C9">
        <w:t>, odstavování osobních vozidel</w:t>
      </w:r>
      <w:r w:rsidR="00CA3F5E">
        <w:t>, parkování</w:t>
      </w:r>
      <w:r w:rsidR="00D365C9">
        <w:t xml:space="preserve"> včetně</w:t>
      </w:r>
      <w:r w:rsidR="003B36D1">
        <w:t xml:space="preserve"> zásobování</w:t>
      </w:r>
      <w:r w:rsidR="00CA3F5E">
        <w:t xml:space="preserve"> a je počítáno také s návrhem zeleně</w:t>
      </w:r>
      <w:r w:rsidR="00363392">
        <w:t xml:space="preserve"> v místech zúžení hlavního dopravního prostoru</w:t>
      </w:r>
      <w:r w:rsidR="003B36D1">
        <w:t xml:space="preserve">. Cyklisté </w:t>
      </w:r>
      <w:r w:rsidR="00D365C9">
        <w:t>budou vedeni</w:t>
      </w:r>
      <w:r w:rsidR="003B36D1">
        <w:t xml:space="preserve"> v přidruženém </w:t>
      </w:r>
      <w:r w:rsidR="00D365C9">
        <w:t xml:space="preserve">dopravním </w:t>
      </w:r>
      <w:r w:rsidR="003B36D1">
        <w:t xml:space="preserve">prostoru </w:t>
      </w:r>
      <w:r w:rsidR="00067AA6">
        <w:t xml:space="preserve">podél ulice Ostravské </w:t>
      </w:r>
      <w:r w:rsidR="003B36D1">
        <w:t xml:space="preserve">na </w:t>
      </w:r>
      <w:r w:rsidR="00CA3F5E">
        <w:t xml:space="preserve">již stávajícím chodníku, který bude upraven a doplněn </w:t>
      </w:r>
      <w:r w:rsidR="00E903F6">
        <w:t>dopravními značkami jako sdružená</w:t>
      </w:r>
      <w:r w:rsidR="00CA3F5E">
        <w:t xml:space="preserve"> stezka pro cyklisty a chodce</w:t>
      </w:r>
      <w:r w:rsidR="00D80E4C">
        <w:t>.</w:t>
      </w:r>
      <w:r w:rsidR="000D57A3">
        <w:t xml:space="preserve"> Šířkové uspořádání chodníku v celém úseku </w:t>
      </w:r>
      <w:r w:rsidR="00B160B4">
        <w:t>je vyhovující</w:t>
      </w:r>
      <w:r w:rsidR="000D57A3">
        <w:t>.</w:t>
      </w:r>
      <w:r w:rsidR="00D80E4C">
        <w:t xml:space="preserve"> </w:t>
      </w:r>
      <w:r w:rsidR="00067AA6">
        <w:t xml:space="preserve">Při výrazném zvýšení intenzit cyklistů v lokalitě je vytvořen návrh pro vedení cyklistů také na druhé straně </w:t>
      </w:r>
      <w:r w:rsidR="000D57A3">
        <w:t>podél ulice Ostravské</w:t>
      </w:r>
      <w:r w:rsidR="00E85F8E">
        <w:t xml:space="preserve">, ale </w:t>
      </w:r>
      <w:r w:rsidR="00067AA6">
        <w:t xml:space="preserve">v úseku mezi křižovatkami </w:t>
      </w:r>
      <w:r w:rsidR="00067AA6" w:rsidRPr="009619F9">
        <w:rPr>
          <w:i/>
        </w:rPr>
        <w:t>tř. 17. listopadu/J</w:t>
      </w:r>
      <w:r w:rsidR="00067AA6">
        <w:t xml:space="preserve">. </w:t>
      </w:r>
      <w:r w:rsidR="00067AA6">
        <w:rPr>
          <w:i/>
        </w:rPr>
        <w:t>Opletala</w:t>
      </w:r>
      <w:r w:rsidR="00067AA6">
        <w:t xml:space="preserve"> a </w:t>
      </w:r>
      <w:r w:rsidR="00067AA6" w:rsidRPr="00CE4E1D">
        <w:rPr>
          <w:i/>
        </w:rPr>
        <w:t>Československé armády (</w:t>
      </w:r>
      <w:r w:rsidR="00067AA6">
        <w:rPr>
          <w:i/>
        </w:rPr>
        <w:t>sever</w:t>
      </w:r>
      <w:r w:rsidR="00067AA6" w:rsidRPr="00CE4E1D">
        <w:rPr>
          <w:i/>
        </w:rPr>
        <w:t>)</w:t>
      </w:r>
      <w:r w:rsidR="00067AA6">
        <w:t xml:space="preserve"> </w:t>
      </w:r>
      <w:r w:rsidR="00B160B4">
        <w:t xml:space="preserve">je šířka chodníku nevyhovující. Variantním řešením této studie je také </w:t>
      </w:r>
      <w:r w:rsidR="00067AA6">
        <w:t xml:space="preserve">rozšíření chodníku </w:t>
      </w:r>
      <w:r w:rsidR="00B160B4">
        <w:t xml:space="preserve">směrem </w:t>
      </w:r>
      <w:r w:rsidR="00067AA6">
        <w:t>do vozovky</w:t>
      </w:r>
      <w:r w:rsidR="00B160B4">
        <w:t xml:space="preserve">, která je zbytná pro účel dopravy. </w:t>
      </w:r>
      <w:r w:rsidR="000D57A3">
        <w:t xml:space="preserve">V tomto místě je </w:t>
      </w:r>
      <w:r w:rsidR="00B160B4">
        <w:t>chodník popřípadě společná stezka</w:t>
      </w:r>
      <w:r w:rsidR="000D57A3">
        <w:t xml:space="preserve"> navržena</w:t>
      </w:r>
      <w:r w:rsidR="00067AA6">
        <w:t xml:space="preserve"> v šířce 3,80m. </w:t>
      </w:r>
    </w:p>
    <w:p w:rsidR="00872728" w:rsidRPr="00B16FD5" w:rsidRDefault="00D80E4C" w:rsidP="00B16FD5">
      <w:pPr>
        <w:spacing w:after="0"/>
      </w:pPr>
      <w:r>
        <w:t xml:space="preserve">Přechody pro chodce </w:t>
      </w:r>
      <w:r w:rsidR="00B160B4">
        <w:t>jsou</w:t>
      </w:r>
      <w:r w:rsidR="003B36D1">
        <w:t xml:space="preserve"> provedeny se středním dělícím ostr</w:t>
      </w:r>
      <w:r w:rsidR="00D365C9">
        <w:t>ůvkem</w:t>
      </w:r>
      <w:r w:rsidR="003B36D1">
        <w:t xml:space="preserve">. </w:t>
      </w:r>
      <w:r w:rsidR="0070353F">
        <w:t>Stře</w:t>
      </w:r>
      <w:r w:rsidR="002A1504">
        <w:t>dní dělící pás se nepředpokládá.</w:t>
      </w:r>
    </w:p>
    <w:p w:rsidR="00CE4E1D" w:rsidRDefault="001906D4" w:rsidP="0070353F">
      <w:pPr>
        <w:spacing w:after="0"/>
      </w:pPr>
      <w:r>
        <w:t>V</w:t>
      </w:r>
      <w:r w:rsidR="000D57A3">
        <w:t>zhledem k intenzitám bude v</w:t>
      </w:r>
      <w:r w:rsidR="00B16FD5">
        <w:t xml:space="preserve"> úseku </w:t>
      </w:r>
      <w:r w:rsidR="00EE4C7F">
        <w:t xml:space="preserve">mezi křižovatkami </w:t>
      </w:r>
      <w:r w:rsidR="00C27EE6" w:rsidRPr="009619F9">
        <w:rPr>
          <w:i/>
        </w:rPr>
        <w:t>Ostravská x tř. 17. listopadu/J</w:t>
      </w:r>
      <w:r w:rsidR="00C27EE6">
        <w:t xml:space="preserve">. </w:t>
      </w:r>
      <w:r w:rsidR="00C27EE6">
        <w:rPr>
          <w:i/>
        </w:rPr>
        <w:t>Opletala</w:t>
      </w:r>
      <w:r w:rsidR="00C27EE6">
        <w:t xml:space="preserve"> a </w:t>
      </w:r>
      <w:r w:rsidR="00C27EE6" w:rsidRPr="00CE4E1D">
        <w:rPr>
          <w:i/>
        </w:rPr>
        <w:t>Ostravská x Československé armády (</w:t>
      </w:r>
      <w:r w:rsidR="00C27EE6">
        <w:rPr>
          <w:i/>
        </w:rPr>
        <w:t>sever</w:t>
      </w:r>
      <w:r w:rsidR="00C27EE6" w:rsidRPr="00CE4E1D">
        <w:rPr>
          <w:i/>
        </w:rPr>
        <w:t>)</w:t>
      </w:r>
      <w:r w:rsidR="00C27EE6">
        <w:t xml:space="preserve"> </w:t>
      </w:r>
      <w:r w:rsidR="00E903F6">
        <w:t>jízdní pruh pro odbočení</w:t>
      </w:r>
      <w:r w:rsidR="00BC16D6">
        <w:t xml:space="preserve"> vlevo </w:t>
      </w:r>
      <w:r w:rsidR="000D57A3">
        <w:t xml:space="preserve">prodloužen </w:t>
      </w:r>
      <w:r w:rsidR="00BC16D6">
        <w:t xml:space="preserve">o 30 </w:t>
      </w:r>
      <w:r w:rsidR="00B16FD5">
        <w:t>m</w:t>
      </w:r>
      <w:r w:rsidR="00B16FD5" w:rsidRPr="009619F9">
        <w:rPr>
          <w:i/>
        </w:rPr>
        <w:t>.</w:t>
      </w:r>
      <w:r w:rsidR="00CE4E1D">
        <w:t xml:space="preserve"> </w:t>
      </w:r>
    </w:p>
    <w:p w:rsidR="00C27EE6" w:rsidRDefault="00C27EE6" w:rsidP="0070353F">
      <w:pPr>
        <w:spacing w:after="0"/>
      </w:pPr>
    </w:p>
    <w:p w:rsidR="00EE4C7F" w:rsidRDefault="003500CF" w:rsidP="0070353F">
      <w:pPr>
        <w:spacing w:after="0"/>
      </w:pPr>
      <w:r>
        <w:t>V </w:t>
      </w:r>
      <w:r w:rsidR="007B31CA">
        <w:t>úseku</w:t>
      </w:r>
      <w:r>
        <w:t xml:space="preserve"> mezi křižovatkami </w:t>
      </w:r>
      <w:r w:rsidRPr="003500CF">
        <w:rPr>
          <w:i/>
        </w:rPr>
        <w:t>Ostravská x 8. pěšího pluku a Ostravská x Československé armády (jih)</w:t>
      </w:r>
      <w:r w:rsidR="007B31CA">
        <w:t xml:space="preserve">, vznikne </w:t>
      </w:r>
      <w:r>
        <w:t>vlivem zúžení vozovky</w:t>
      </w:r>
      <w:r w:rsidR="007B31CA">
        <w:t xml:space="preserve"> nově 13 park</w:t>
      </w:r>
      <w:r w:rsidR="002051E8">
        <w:t xml:space="preserve">ovacích míst podél </w:t>
      </w:r>
      <w:r w:rsidR="00B160B4">
        <w:t xml:space="preserve">jízdního pruhu </w:t>
      </w:r>
      <w:r w:rsidR="002051E8">
        <w:t>komunikace ve směru na Frýdlant.</w:t>
      </w:r>
    </w:p>
    <w:p w:rsidR="00293FF2" w:rsidRPr="00067AA6" w:rsidRDefault="00CE4E1D" w:rsidP="00293FF2">
      <w:pPr>
        <w:spacing w:after="0"/>
        <w:rPr>
          <w:rFonts w:cstheme="minorHAnsi"/>
        </w:rPr>
      </w:pPr>
      <w:r>
        <w:t xml:space="preserve">V křižovatce </w:t>
      </w:r>
      <w:r w:rsidRPr="00CE4E1D">
        <w:rPr>
          <w:i/>
        </w:rPr>
        <w:t>Ostravská x Československé armády (jih)</w:t>
      </w:r>
      <w:r>
        <w:rPr>
          <w:i/>
        </w:rPr>
        <w:t xml:space="preserve"> </w:t>
      </w:r>
      <w:r>
        <w:t xml:space="preserve">bude navržen odbočovací pruh vlevo s délkou </w:t>
      </w:r>
      <w:r w:rsidR="000D57A3">
        <w:t xml:space="preserve">řazení 35 </w:t>
      </w:r>
      <w:r w:rsidR="007B31CA">
        <w:t xml:space="preserve">m. </w:t>
      </w:r>
      <w:r w:rsidR="000D57A3">
        <w:t xml:space="preserve">Stávající přechod pro chodce </w:t>
      </w:r>
      <w:r w:rsidR="00AD51F5">
        <w:t xml:space="preserve">na ulici Československé armády </w:t>
      </w:r>
      <w:r w:rsidR="000D57A3">
        <w:t xml:space="preserve">bude </w:t>
      </w:r>
      <w:r w:rsidR="00293FF2">
        <w:t xml:space="preserve">upraven </w:t>
      </w:r>
      <w:r w:rsidR="00FF1737">
        <w:t xml:space="preserve">na </w:t>
      </w:r>
      <w:r w:rsidR="00C16B7D">
        <w:t>sdružený přechod pro chodce a</w:t>
      </w:r>
      <w:r w:rsidR="00293FF2">
        <w:t xml:space="preserve"> přejezd</w:t>
      </w:r>
      <w:r w:rsidR="00FF1737">
        <w:t xml:space="preserve"> </w:t>
      </w:r>
      <w:r w:rsidR="00FF1737" w:rsidRPr="00067AA6">
        <w:rPr>
          <w:rFonts w:cstheme="minorHAnsi"/>
        </w:rPr>
        <w:t>pro cyklisty</w:t>
      </w:r>
      <w:r w:rsidR="00B018CD">
        <w:rPr>
          <w:rFonts w:cstheme="minorHAnsi"/>
        </w:rPr>
        <w:t xml:space="preserve"> </w:t>
      </w:r>
      <w:r w:rsidR="00B018CD" w:rsidRPr="00B018CD">
        <w:rPr>
          <w:rFonts w:cstheme="minorHAnsi"/>
          <w:b/>
        </w:rPr>
        <w:t>(výkres č. 01)</w:t>
      </w:r>
      <w:r w:rsidR="00FF1737" w:rsidRPr="00067AA6">
        <w:rPr>
          <w:rFonts w:cstheme="minorHAnsi"/>
        </w:rPr>
        <w:t>.</w:t>
      </w:r>
    </w:p>
    <w:p w:rsidR="00067AA6" w:rsidRPr="00067AA6" w:rsidRDefault="00067AA6" w:rsidP="0070353F">
      <w:pPr>
        <w:spacing w:after="0"/>
        <w:rPr>
          <w:rFonts w:cstheme="minorHAnsi"/>
        </w:rPr>
      </w:pPr>
      <w:r w:rsidRPr="00067AA6">
        <w:rPr>
          <w:rFonts w:cstheme="minorHAnsi"/>
        </w:rPr>
        <w:t xml:space="preserve">V místech stavebních úprav šířkového uspořádání </w:t>
      </w:r>
      <w:r w:rsidR="000D57A3">
        <w:rPr>
          <w:rFonts w:cstheme="minorHAnsi"/>
        </w:rPr>
        <w:t>hlavního dopravního prostoru ulice Ostravské</w:t>
      </w:r>
      <w:r w:rsidRPr="00067AA6">
        <w:rPr>
          <w:rFonts w:cstheme="minorHAnsi"/>
        </w:rPr>
        <w:t xml:space="preserve"> bude nutno řešit odvodnění komunikace.</w:t>
      </w:r>
      <w:r>
        <w:rPr>
          <w:rFonts w:cstheme="minorHAnsi"/>
        </w:rPr>
        <w:t xml:space="preserve"> </w:t>
      </w:r>
      <w:r w:rsidRPr="00067AA6">
        <w:rPr>
          <w:rFonts w:cstheme="minorHAnsi"/>
        </w:rPr>
        <w:t>Všechny úpravy v zájmové lokalitě, které to vyžadují, budou opatřeny příslušným vodorovným a svislým dopravním značením.</w:t>
      </w:r>
    </w:p>
    <w:p w:rsidR="001906D4" w:rsidRPr="00067AA6" w:rsidRDefault="001906D4" w:rsidP="0070353F">
      <w:pPr>
        <w:spacing w:after="0"/>
        <w:rPr>
          <w:rFonts w:cstheme="minorHAnsi"/>
        </w:rPr>
      </w:pPr>
      <w:r w:rsidRPr="00067AA6">
        <w:rPr>
          <w:rFonts w:cstheme="minorHAnsi"/>
        </w:rPr>
        <w:t xml:space="preserve">Vzhledem k nevyhovujícím kapacitám křižovatek </w:t>
      </w:r>
      <w:r w:rsidRPr="00067AA6">
        <w:rPr>
          <w:rFonts w:cstheme="minorHAnsi"/>
          <w:i/>
        </w:rPr>
        <w:t>Ostravská x Československé armády (sever)</w:t>
      </w:r>
      <w:r w:rsidRPr="00067AA6">
        <w:rPr>
          <w:rFonts w:cstheme="minorHAnsi"/>
        </w:rPr>
        <w:t xml:space="preserve"> a </w:t>
      </w:r>
      <w:r w:rsidRPr="00067AA6">
        <w:rPr>
          <w:rFonts w:cstheme="minorHAnsi"/>
          <w:i/>
        </w:rPr>
        <w:t>Ostravská x 8. pěšího pluku</w:t>
      </w:r>
      <w:r w:rsidRPr="00067AA6">
        <w:rPr>
          <w:rFonts w:cstheme="minorHAnsi"/>
        </w:rPr>
        <w:t xml:space="preserve"> budou úpravy na těchto křižovatkách a následné napojení na ně řešeny variantně.</w:t>
      </w:r>
    </w:p>
    <w:p w:rsidR="000B1697" w:rsidRDefault="000B1697" w:rsidP="0070353F">
      <w:pPr>
        <w:spacing w:after="0"/>
      </w:pPr>
    </w:p>
    <w:p w:rsidR="000B1697" w:rsidRDefault="000B1697" w:rsidP="000B1697">
      <w:pPr>
        <w:pStyle w:val="Nadpis2"/>
      </w:pPr>
      <w:bookmarkStart w:id="16" w:name="_Toc103849577"/>
      <w:r w:rsidRPr="00E20091">
        <w:t>Ostravská x 8. pěšího pluku</w:t>
      </w:r>
      <w:bookmarkEnd w:id="16"/>
    </w:p>
    <w:p w:rsidR="000B69C6" w:rsidRDefault="000B1697" w:rsidP="004A71DE">
      <w:r>
        <w:t xml:space="preserve">Současný stav neřízené úrovňové křižovatky nevyhovuje, proto bylo za potřebí </w:t>
      </w:r>
      <w:r w:rsidR="002D590D">
        <w:t>navrhnout případné úpravy. Jako nejvhodnější se zde jeví navrhnout okružní křižovatku popřípadě křižovatku řízenou světelným signalizačn</w:t>
      </w:r>
      <w:r w:rsidR="00F723CB">
        <w:t>ím zařízením. Tyto návrhy jsou</w:t>
      </w:r>
      <w:r w:rsidR="002D590D">
        <w:t xml:space="preserve"> prověřeny kapacitními výpočty.</w:t>
      </w:r>
      <w:r w:rsidR="00A52A17">
        <w:t xml:space="preserve"> Kapacita navržené okružní křižovatky je ve výhledovém stavu 2045 vyhovující. Úroveň kvality dopravy je na stupni D</w:t>
      </w:r>
      <w:r w:rsidR="006A09AD">
        <w:t xml:space="preserve"> </w:t>
      </w:r>
      <w:r w:rsidR="002A09FA">
        <w:t>viz</w:t>
      </w:r>
      <w:r w:rsidR="00605124">
        <w:t xml:space="preserve"> </w:t>
      </w:r>
      <w:r w:rsidR="00605124" w:rsidRPr="00605124">
        <w:fldChar w:fldCharType="begin"/>
      </w:r>
      <w:r w:rsidR="00605124" w:rsidRPr="00605124">
        <w:instrText xml:space="preserve"> REF _Ref98754173 \h  \* MERGEFORMAT </w:instrText>
      </w:r>
      <w:r w:rsidR="00605124" w:rsidRPr="00605124">
        <w:fldChar w:fldCharType="separate"/>
      </w:r>
      <w:r w:rsidR="000B69C6" w:rsidRPr="00E36EB1">
        <w:t>PŘÍLOHA č. 4</w:t>
      </w:r>
      <w:r w:rsidR="00605124" w:rsidRPr="00605124">
        <w:fldChar w:fldCharType="end"/>
      </w:r>
      <w:r w:rsidR="00A52A17">
        <w:t xml:space="preserve">. Kapacita křižovatky řízená světelným signalizačním zařízením rovněž vyhovuje. </w:t>
      </w:r>
      <w:r w:rsidR="00605124">
        <w:t xml:space="preserve">Úroveň kvality dopravy světelně řízené křižovatky je na stupni B. </w:t>
      </w:r>
      <w:r w:rsidR="00605124" w:rsidRPr="00605124">
        <w:fldChar w:fldCharType="begin"/>
      </w:r>
      <w:r w:rsidR="00605124" w:rsidRPr="00605124">
        <w:instrText xml:space="preserve"> REF _Ref98754191 \h  \* MERGEFORMAT </w:instrText>
      </w:r>
      <w:r w:rsidR="00605124" w:rsidRPr="00605124">
        <w:fldChar w:fldCharType="separate"/>
      </w:r>
    </w:p>
    <w:p w:rsidR="001509DE" w:rsidRDefault="000B69C6" w:rsidP="000B1697">
      <w:r w:rsidRPr="00E36EB1">
        <w:t>PŘÍLOHA č. 5</w:t>
      </w:r>
      <w:r w:rsidR="00605124" w:rsidRPr="00605124">
        <w:fldChar w:fldCharType="end"/>
      </w:r>
      <w:r w:rsidR="00605124" w:rsidRPr="00605124">
        <w:t>.</w:t>
      </w:r>
      <w:r w:rsidR="00605124">
        <w:t xml:space="preserve"> </w:t>
      </w:r>
      <w:r w:rsidR="00FB341F">
        <w:t xml:space="preserve">Délka fronty by byla 25 </w:t>
      </w:r>
      <w:r w:rsidR="00A52A17">
        <w:t xml:space="preserve">m na vedlejší komunikaci 8. pěšího pluku, která odpovídá </w:t>
      </w:r>
      <w:r w:rsidR="006509B8">
        <w:t xml:space="preserve">navrhované </w:t>
      </w:r>
      <w:r w:rsidR="001A1129">
        <w:t>délce řazení odbočovacích pruhů.</w:t>
      </w:r>
    </w:p>
    <w:p w:rsidR="001509DE" w:rsidRPr="00C3725E" w:rsidRDefault="000B1651" w:rsidP="001509DE">
      <w:pPr>
        <w:pStyle w:val="Nadpis3"/>
        <w:rPr>
          <w:b/>
        </w:rPr>
      </w:pPr>
      <w:bookmarkStart w:id="17" w:name="_Toc103849578"/>
      <w:r w:rsidRPr="00C3725E">
        <w:rPr>
          <w:b/>
        </w:rPr>
        <w:lastRenderedPageBreak/>
        <w:t>Varianta 1.1</w:t>
      </w:r>
      <w:r w:rsidR="00C3725E">
        <w:rPr>
          <w:b/>
        </w:rPr>
        <w:t xml:space="preserve"> – </w:t>
      </w:r>
      <w:r w:rsidR="00286757">
        <w:rPr>
          <w:b/>
        </w:rPr>
        <w:t>v</w:t>
      </w:r>
      <w:r w:rsidR="00C3725E">
        <w:rPr>
          <w:b/>
        </w:rPr>
        <w:t>ýkres č. 02</w:t>
      </w:r>
      <w:bookmarkEnd w:id="17"/>
    </w:p>
    <w:p w:rsidR="001509DE" w:rsidRDefault="001509DE" w:rsidP="001509DE">
      <w:r>
        <w:t xml:space="preserve">Návrhem </w:t>
      </w:r>
      <w:r w:rsidR="00B33700">
        <w:t xml:space="preserve">je okružní </w:t>
      </w:r>
      <w:r w:rsidR="00067AA6">
        <w:t>křižovatka s vnějším průměrem 32</w:t>
      </w:r>
      <w:r w:rsidR="00B160B4">
        <w:t>,00</w:t>
      </w:r>
      <w:r w:rsidR="00067AA6">
        <w:t xml:space="preserve"> </w:t>
      </w:r>
      <w:r w:rsidR="00B33700">
        <w:t>m; vnitřní průměr okružní křižo</w:t>
      </w:r>
      <w:r w:rsidR="00067AA6">
        <w:t>vatky (středového ostrova) je 14</w:t>
      </w:r>
      <w:r w:rsidR="00B160B4">
        <w:t>,00</w:t>
      </w:r>
      <w:r w:rsidR="00BC16D6">
        <w:t xml:space="preserve"> </w:t>
      </w:r>
      <w:r w:rsidR="00B33700">
        <w:t>m s pojížděným prstencem šířky 3</w:t>
      </w:r>
      <w:r w:rsidR="00B160B4">
        <w:t>,00</w:t>
      </w:r>
      <w:r w:rsidR="00BC16D6">
        <w:t xml:space="preserve"> </w:t>
      </w:r>
      <w:r w:rsidR="00B33700">
        <w:t xml:space="preserve">m. Okružní jízdní pás </w:t>
      </w:r>
      <w:r w:rsidR="00067AA6">
        <w:t>křižovatky je navržen s šířkou 6</w:t>
      </w:r>
      <w:r w:rsidR="00B160B4">
        <w:t>,00</w:t>
      </w:r>
      <w:r w:rsidR="00067AA6">
        <w:t xml:space="preserve"> </w:t>
      </w:r>
      <w:r w:rsidR="00B33700">
        <w:t xml:space="preserve">m. </w:t>
      </w:r>
      <w:r w:rsidR="00A24D13">
        <w:t>Oba vjezdy do křižovatky n</w:t>
      </w:r>
      <w:r w:rsidR="00067AA6">
        <w:t>a ulici Ostravské mají šířku 4</w:t>
      </w:r>
      <w:r w:rsidR="00B160B4">
        <w:t>,00</w:t>
      </w:r>
      <w:r w:rsidR="00067AA6">
        <w:t xml:space="preserve"> m, výjezdy 5</w:t>
      </w:r>
      <w:r w:rsidR="00B160B4">
        <w:t>,00</w:t>
      </w:r>
      <w:r w:rsidR="00067AA6">
        <w:t xml:space="preserve"> </w:t>
      </w:r>
      <w:r w:rsidR="00A24D13">
        <w:t>m. Vjezd a výjezd na ulici 8. pěšího pluku je navržen tak aby navazoval na vjezd a výjezd stávající komunikace</w:t>
      </w:r>
      <w:r w:rsidR="0059540A">
        <w:t xml:space="preserve"> 8. pěšího pluku</w:t>
      </w:r>
      <w:r w:rsidR="00A24D13">
        <w:t xml:space="preserve">. Poloměry na vjezdu a výjezdu </w:t>
      </w:r>
      <w:r w:rsidR="0060026C">
        <w:t xml:space="preserve">ulice Ostravská </w:t>
      </w:r>
      <w:r w:rsidR="00A24D13">
        <w:t>odpovíd</w:t>
      </w:r>
      <w:r w:rsidR="0059540A">
        <w:t>a</w:t>
      </w:r>
      <w:r w:rsidR="00067AA6">
        <w:t xml:space="preserve">jí normovým hodnotám </w:t>
      </w:r>
      <w:r w:rsidR="00B160B4" w:rsidRPr="00B160B4">
        <w:rPr>
          <w:i/>
        </w:rPr>
        <w:t>dle TP 135 Projektování okružních křižovatek na silnicích a místních komunikacích</w:t>
      </w:r>
      <w:r w:rsidR="00B160B4">
        <w:t xml:space="preserve">. </w:t>
      </w:r>
      <w:r w:rsidR="0059540A">
        <w:t xml:space="preserve">Dělící ostrůvky </w:t>
      </w:r>
      <w:r w:rsidR="002D590D">
        <w:t>v křižovatce</w:t>
      </w:r>
      <w:r w:rsidR="00BC16D6">
        <w:t xml:space="preserve"> jsou navrženy s šířkou 3</w:t>
      </w:r>
      <w:r w:rsidR="00B160B4">
        <w:t>,25</w:t>
      </w:r>
      <w:r w:rsidR="00BC16D6">
        <w:t xml:space="preserve"> m.</w:t>
      </w:r>
    </w:p>
    <w:p w:rsidR="00C3725E" w:rsidRDefault="0060026C" w:rsidP="001509DE">
      <w:r>
        <w:t>Vlivem tohoto návrhu</w:t>
      </w:r>
      <w:r w:rsidR="007B7A26">
        <w:t xml:space="preserve"> a stavebním zásahem do přidruženého prostoru by bylo</w:t>
      </w:r>
      <w:r>
        <w:t xml:space="preserve"> nutné vykácet minimálně jeden vzrostlý strom.</w:t>
      </w:r>
    </w:p>
    <w:p w:rsidR="00C3725E" w:rsidRPr="00C3725E" w:rsidRDefault="00B160B4" w:rsidP="00C3725E">
      <w:pPr>
        <w:pStyle w:val="Nadpis3"/>
        <w:rPr>
          <w:b/>
        </w:rPr>
      </w:pPr>
      <w:bookmarkStart w:id="18" w:name="_Toc103849579"/>
      <w:r w:rsidRPr="00C3725E">
        <w:rPr>
          <w:b/>
        </w:rPr>
        <w:t>Varianta 1.2</w:t>
      </w:r>
      <w:r w:rsidR="00C3725E" w:rsidRPr="00C3725E">
        <w:rPr>
          <w:b/>
        </w:rPr>
        <w:t xml:space="preserve"> </w:t>
      </w:r>
      <w:r w:rsidR="00C3725E">
        <w:rPr>
          <w:b/>
        </w:rPr>
        <w:t xml:space="preserve">- </w:t>
      </w:r>
      <w:r w:rsidR="00286757">
        <w:rPr>
          <w:b/>
        </w:rPr>
        <w:t>v</w:t>
      </w:r>
      <w:r w:rsidR="00C3725E">
        <w:rPr>
          <w:b/>
        </w:rPr>
        <w:t>ýkres č. 03</w:t>
      </w:r>
      <w:bookmarkEnd w:id="18"/>
    </w:p>
    <w:p w:rsidR="00C3725E" w:rsidRDefault="00B160B4" w:rsidP="00B160B4">
      <w:r>
        <w:t>Návrhem je okružní křižovatk</w:t>
      </w:r>
      <w:r w:rsidR="00C3725E">
        <w:t>a, která je projektována tak, aby nezasahovala do přidruženého prostoru zeleně a nebylo nutné kácet vzrostlé stromy.</w:t>
      </w:r>
    </w:p>
    <w:p w:rsidR="00B160B4" w:rsidRPr="001509DE" w:rsidRDefault="00C3725E" w:rsidP="001509DE">
      <w:r>
        <w:t xml:space="preserve">Křižovatka je navržena </w:t>
      </w:r>
      <w:r w:rsidR="00B160B4">
        <w:t xml:space="preserve">s vnějším průměrem 30,00 m; vnitřní průměr okružní křižovatky (středového ostrova) je 12,00 m s pojížděným prstencem šířky 3,00 m. Okružní jízdní pás křižovatky je navržen s šířkou 6,00 m. Vjezdy do křižovatky na ulici Ostravské mají šířku 4,00- 4,25 m, výjezdy 5,00 m. Vjezd a výjezd na ulici 8. pěšího pluku je navržen tak aby navazoval na vjezd a výjezd stávající komunikace 8. pěšího pluku. Poloměry na vjezdu a výjezdu ulice Ostravská odpovídají normovým hodnotám </w:t>
      </w:r>
      <w:r w:rsidR="00B160B4" w:rsidRPr="00B160B4">
        <w:rPr>
          <w:i/>
        </w:rPr>
        <w:t>dle TP 135 Projektování okružních křižovatek na silnicích a místních komunikacích</w:t>
      </w:r>
      <w:r w:rsidR="00B160B4">
        <w:t>. Dělící ostrůvky v křižovatc</w:t>
      </w:r>
      <w:r w:rsidR="00510673">
        <w:t>e jsou navrženy s šířkou 3,25 m.</w:t>
      </w:r>
    </w:p>
    <w:p w:rsidR="000B1651" w:rsidRPr="00C3725E" w:rsidRDefault="000B1651" w:rsidP="000B1651">
      <w:pPr>
        <w:pStyle w:val="Nadpis3"/>
        <w:rPr>
          <w:b/>
        </w:rPr>
      </w:pPr>
      <w:bookmarkStart w:id="19" w:name="_Toc103849580"/>
      <w:r w:rsidRPr="00C3725E">
        <w:rPr>
          <w:b/>
        </w:rPr>
        <w:t>Varianta 1</w:t>
      </w:r>
      <w:r w:rsidR="00B16FD5" w:rsidRPr="00C3725E">
        <w:rPr>
          <w:b/>
        </w:rPr>
        <w:t>.</w:t>
      </w:r>
      <w:r w:rsidR="00B160B4" w:rsidRPr="00C3725E">
        <w:rPr>
          <w:b/>
        </w:rPr>
        <w:t>3</w:t>
      </w:r>
      <w:r w:rsidR="00C3725E">
        <w:rPr>
          <w:b/>
        </w:rPr>
        <w:t xml:space="preserve"> - </w:t>
      </w:r>
      <w:r w:rsidR="00286757">
        <w:rPr>
          <w:b/>
        </w:rPr>
        <w:t>v</w:t>
      </w:r>
      <w:r w:rsidR="00C3725E">
        <w:rPr>
          <w:b/>
        </w:rPr>
        <w:t>ýkres č. 04</w:t>
      </w:r>
      <w:bookmarkEnd w:id="19"/>
    </w:p>
    <w:p w:rsidR="00C3725E" w:rsidRDefault="000B1651" w:rsidP="000B1651">
      <w:r>
        <w:t>Návrhem je křižovatka řízená sv</w:t>
      </w:r>
      <w:r w:rsidR="000200E6">
        <w:t xml:space="preserve">ětelným signalizačním zařízením </w:t>
      </w:r>
      <w:r>
        <w:t>s</w:t>
      </w:r>
      <w:r w:rsidR="000200E6">
        <w:t>e dvěma fázemi a délkou cyklu 60s. Řazení na hlavní komunikaci ulici Ostravské</w:t>
      </w:r>
      <w:r w:rsidR="00DB663F">
        <w:t xml:space="preserve"> ve směru na Frýdlant</w:t>
      </w:r>
      <w:r w:rsidR="000200E6">
        <w:t xml:space="preserve"> je rovně a vpravo, </w:t>
      </w:r>
      <w:r w:rsidR="00DB663F">
        <w:t>řazení ve směru Ostrava v jednom jízdním pruhu rovně-vpravo</w:t>
      </w:r>
      <w:r w:rsidR="000200E6">
        <w:t xml:space="preserve">. Na vedlejší komunikaci 8. pěšího pluku jsou rovněž navrženy dva </w:t>
      </w:r>
      <w:r w:rsidR="00DB663F">
        <w:t xml:space="preserve">odbočovací </w:t>
      </w:r>
      <w:r w:rsidR="00C4418B">
        <w:t>pruhy pro řazení vpravo a vlevo s</w:t>
      </w:r>
      <w:r w:rsidR="000200E6">
        <w:t xml:space="preserve"> dé</w:t>
      </w:r>
      <w:r w:rsidR="00C4418B">
        <w:t>lkou</w:t>
      </w:r>
      <w:r w:rsidR="00BC16D6">
        <w:t xml:space="preserve"> řazení 25 </w:t>
      </w:r>
      <w:r w:rsidR="000200E6">
        <w:t>m.</w:t>
      </w:r>
      <w:r w:rsidR="000200E6" w:rsidRPr="000B1651">
        <w:t xml:space="preserve"> </w:t>
      </w:r>
      <w:r w:rsidR="00C3725E">
        <w:t>Vlivem návrhu SSZ dojde před křižovatkou směrem na Ostravu ke frontě čekajících vozidel zasahujících do přechodu pro chodce. Vlivem toho je</w:t>
      </w:r>
      <w:r w:rsidR="0055500B">
        <w:t xml:space="preserve"> nutné</w:t>
      </w:r>
      <w:r w:rsidR="00C3725E">
        <w:t xml:space="preserve"> ochranný ostrůvek s přechodem pro chodce odsunut od křižovatky. S návrhem nového přechodu pro chodce je navržena </w:t>
      </w:r>
      <w:r w:rsidR="0055500B">
        <w:t xml:space="preserve">i </w:t>
      </w:r>
      <w:r w:rsidR="00C3725E">
        <w:t>nová trasa chodníku navazující na stávající chodníky v zájmovém území.</w:t>
      </w:r>
    </w:p>
    <w:p w:rsidR="000B1697" w:rsidRDefault="000B1697" w:rsidP="000B1697">
      <w:pPr>
        <w:pStyle w:val="Nadpis2"/>
      </w:pPr>
      <w:bookmarkStart w:id="20" w:name="_Toc103849581"/>
      <w:r w:rsidRPr="00E20091">
        <w:t>Československé armády (</w:t>
      </w:r>
      <w:r>
        <w:t>sever</w:t>
      </w:r>
      <w:r w:rsidRPr="00E20091">
        <w:t>)</w:t>
      </w:r>
      <w:bookmarkEnd w:id="20"/>
      <w:r>
        <w:t xml:space="preserve"> </w:t>
      </w:r>
    </w:p>
    <w:p w:rsidR="00B16FD5" w:rsidRPr="006C1EB7" w:rsidRDefault="00B16FD5" w:rsidP="00B16FD5">
      <w:pPr>
        <w:pStyle w:val="Nadpis3"/>
        <w:rPr>
          <w:b/>
        </w:rPr>
      </w:pPr>
      <w:bookmarkStart w:id="21" w:name="_Toc103849582"/>
      <w:r w:rsidRPr="006C1EB7">
        <w:rPr>
          <w:b/>
        </w:rPr>
        <w:t>Varianta 2.1</w:t>
      </w:r>
      <w:r w:rsidR="00286757">
        <w:rPr>
          <w:b/>
        </w:rPr>
        <w:t xml:space="preserve"> – výkres č. 05</w:t>
      </w:r>
      <w:bookmarkEnd w:id="21"/>
    </w:p>
    <w:p w:rsidR="00B16FD5" w:rsidRPr="00B16FD5" w:rsidRDefault="00B16FD5" w:rsidP="00B16FD5">
      <w:r>
        <w:t>Variantou je neřízená úrovňová křižovatka</w:t>
      </w:r>
      <w:r w:rsidR="004F16A3">
        <w:t>,</w:t>
      </w:r>
      <w:r>
        <w:t xml:space="preserve"> </w:t>
      </w:r>
      <w:r w:rsidR="004F16A3">
        <w:t xml:space="preserve">na níž dojde, vlivem návrhu odbočovacího pruhu vlevo, k odsunutí přechodu pro chodce a autobusových zastávek směrem k ulici 8. pěšího pluku. </w:t>
      </w:r>
      <w:r w:rsidR="006C1EB7">
        <w:t xml:space="preserve">V tomto návrhu dojde k úpravě nároží o poloměru 10,00 m a vznikem nového sdruženého přechodu pro chodce a přejezdu pro cyklisty na ulici Československé armády. </w:t>
      </w:r>
      <w:r w:rsidR="004F16A3">
        <w:t>Přecho</w:t>
      </w:r>
      <w:r w:rsidR="00BC16D6">
        <w:t>d pro chodce bude odsunut o 24</w:t>
      </w:r>
      <w:r w:rsidR="006C1EB7">
        <w:t>,00</w:t>
      </w:r>
      <w:r w:rsidR="00BC16D6">
        <w:t xml:space="preserve"> </w:t>
      </w:r>
      <w:r w:rsidR="004F16A3">
        <w:t xml:space="preserve">m. Zastávka Anenská- směr Ostrava bude odsunuta </w:t>
      </w:r>
      <w:r w:rsidR="002051E8">
        <w:t>směrem od</w:t>
      </w:r>
      <w:r w:rsidR="00BC16D6">
        <w:t xml:space="preserve"> křižovatky o 25</w:t>
      </w:r>
      <w:r w:rsidR="006C1EB7">
        <w:t>,00</w:t>
      </w:r>
      <w:r w:rsidR="00BC16D6">
        <w:t xml:space="preserve"> </w:t>
      </w:r>
      <w:r w:rsidR="004F16A3">
        <w:t>m a zastávka Anenská- s</w:t>
      </w:r>
      <w:r w:rsidR="00BC16D6">
        <w:t>měr Frýdlant nad Ostravicí o 3</w:t>
      </w:r>
      <w:r w:rsidR="006C1EB7">
        <w:t>,00</w:t>
      </w:r>
      <w:r w:rsidR="00BC16D6">
        <w:t xml:space="preserve"> </w:t>
      </w:r>
      <w:r w:rsidR="004F16A3">
        <w:t xml:space="preserve">m. </w:t>
      </w:r>
      <w:r w:rsidR="006C1EB7">
        <w:t xml:space="preserve">Odbočovací pruh je navržen v délce </w:t>
      </w:r>
      <w:r w:rsidR="00BC16D6">
        <w:t>40</w:t>
      </w:r>
      <w:r w:rsidR="006C1EB7">
        <w:t>,00</w:t>
      </w:r>
      <w:r w:rsidR="00BC16D6">
        <w:t xml:space="preserve"> </w:t>
      </w:r>
      <w:r w:rsidR="004F16A3">
        <w:t>m. V</w:t>
      </w:r>
      <w:r w:rsidR="0024538D">
        <w:t> této variantě</w:t>
      </w:r>
      <w:r w:rsidR="004F16A3">
        <w:t xml:space="preserve"> vznikne podél komunikace 5 nových parkovacích míst </w:t>
      </w:r>
      <w:r w:rsidR="006C1EB7">
        <w:t xml:space="preserve">v jízdním pruhu podél komunikace </w:t>
      </w:r>
      <w:r w:rsidR="004F16A3">
        <w:t>ve směru na Frýdlant.</w:t>
      </w:r>
      <w:r w:rsidR="00355FEC">
        <w:t xml:space="preserve"> </w:t>
      </w:r>
    </w:p>
    <w:p w:rsidR="0070353F" w:rsidRPr="006C1EB7" w:rsidRDefault="001577B7" w:rsidP="001577B7">
      <w:pPr>
        <w:pStyle w:val="Nadpis3"/>
        <w:rPr>
          <w:b/>
        </w:rPr>
      </w:pPr>
      <w:bookmarkStart w:id="22" w:name="_Toc103849583"/>
      <w:r w:rsidRPr="006C1EB7">
        <w:rPr>
          <w:b/>
        </w:rPr>
        <w:t>Varianta 2.2</w:t>
      </w:r>
      <w:r w:rsidR="00286757">
        <w:rPr>
          <w:b/>
        </w:rPr>
        <w:t xml:space="preserve"> - výkres č. 06</w:t>
      </w:r>
      <w:bookmarkEnd w:id="22"/>
    </w:p>
    <w:p w:rsidR="001577B7" w:rsidRDefault="001577B7" w:rsidP="001577B7">
      <w:r>
        <w:t xml:space="preserve">Variantou je neřízená úrovňová křižovatka, na níž dojde, vlivem návrhu odbočovacího pruhu vlevo, k vyosení </w:t>
      </w:r>
      <w:r w:rsidR="005B2887">
        <w:t>jízdního pruhu</w:t>
      </w:r>
      <w:r>
        <w:t xml:space="preserve"> a dělícího ostrůvku do</w:t>
      </w:r>
      <w:r w:rsidR="005B2887">
        <w:t>,</w:t>
      </w:r>
      <w:r>
        <w:t xml:space="preserve"> v tuto chvíli stávajícího</w:t>
      </w:r>
      <w:r w:rsidR="005B2887">
        <w:t>,</w:t>
      </w:r>
      <w:r>
        <w:t xml:space="preserve"> jízdního pruhu směrem na Frýdlant. Autobusové zastávky jsou zachovány. </w:t>
      </w:r>
      <w:r w:rsidR="006C1EB7">
        <w:t xml:space="preserve">V tomto návrhu dojde k úpravě nároží o poloměru 10,00 m a vznikem nového sdruženého přechodu pro chodce a přejezdu pro cyklisty na ulici </w:t>
      </w:r>
      <w:r w:rsidR="006C1EB7">
        <w:lastRenderedPageBreak/>
        <w:t>Československé armády. Odbočovací pruh je navržen v délce</w:t>
      </w:r>
      <w:r w:rsidR="00BC16D6">
        <w:t xml:space="preserve"> 30</w:t>
      </w:r>
      <w:r w:rsidR="006C1EB7">
        <w:t>,00</w:t>
      </w:r>
      <w:r w:rsidR="00BC16D6">
        <w:t xml:space="preserve"> </w:t>
      </w:r>
      <w:r>
        <w:t>m. V</w:t>
      </w:r>
      <w:r w:rsidR="0024538D">
        <w:t> této variantě</w:t>
      </w:r>
      <w:r>
        <w:t xml:space="preserve"> vznikne podél komunikace 8 nových parkovacích míst </w:t>
      </w:r>
      <w:r w:rsidR="006C1EB7">
        <w:t xml:space="preserve">v jízdním pruhu podél komunikace </w:t>
      </w:r>
      <w:r>
        <w:t>ve směru na Frýdlant a 5 nových parkovacích míst ve směru na Ostravu. Celkem 13 parkovacích míst</w:t>
      </w:r>
      <w:r w:rsidR="006C1EB7">
        <w:t xml:space="preserve"> v obou směrech</w:t>
      </w:r>
      <w:r>
        <w:t>.</w:t>
      </w:r>
      <w:r w:rsidR="005E06D0">
        <w:t xml:space="preserve"> </w:t>
      </w:r>
    </w:p>
    <w:p w:rsidR="001577B7" w:rsidRPr="006C1EB7" w:rsidRDefault="001577B7" w:rsidP="001577B7">
      <w:pPr>
        <w:pStyle w:val="Nadpis3"/>
        <w:rPr>
          <w:b/>
        </w:rPr>
      </w:pPr>
      <w:bookmarkStart w:id="23" w:name="_Toc103849584"/>
      <w:r w:rsidRPr="006C1EB7">
        <w:rPr>
          <w:b/>
        </w:rPr>
        <w:t xml:space="preserve">Varianta </w:t>
      </w:r>
      <w:r w:rsidR="00A242FA" w:rsidRPr="006C1EB7">
        <w:rPr>
          <w:b/>
        </w:rPr>
        <w:t>2.3</w:t>
      </w:r>
      <w:r w:rsidR="00286757">
        <w:rPr>
          <w:b/>
        </w:rPr>
        <w:t xml:space="preserve"> - výkres č. 07</w:t>
      </w:r>
      <w:bookmarkEnd w:id="23"/>
    </w:p>
    <w:p w:rsidR="00750221" w:rsidRPr="001509DE" w:rsidRDefault="00750221" w:rsidP="00750221">
      <w:r>
        <w:t>Touto variantou je návrh okružní křižovatky s vnějším průměrem 30,0m; vnitřní průměr okružní křižova</w:t>
      </w:r>
      <w:r w:rsidR="00BC16D6">
        <w:t>tky (středového ostrova) je 10</w:t>
      </w:r>
      <w:r w:rsidR="006C1EB7">
        <w:t>,00</w:t>
      </w:r>
      <w:r w:rsidR="00BC16D6">
        <w:t xml:space="preserve"> </w:t>
      </w:r>
      <w:r>
        <w:t xml:space="preserve">m </w:t>
      </w:r>
      <w:r w:rsidR="00BC16D6">
        <w:t>s pojížděným prstencem šířky 3</w:t>
      </w:r>
      <w:r w:rsidR="006C1EB7">
        <w:t>,00</w:t>
      </w:r>
      <w:r w:rsidR="00BC16D6">
        <w:t xml:space="preserve"> </w:t>
      </w:r>
      <w:r>
        <w:t>m. Okružní jízdní pás křižovatky je navržen s šířkou 7</w:t>
      </w:r>
      <w:r w:rsidR="006C1EB7">
        <w:t>,00</w:t>
      </w:r>
      <w:r w:rsidR="00BC16D6">
        <w:t xml:space="preserve"> </w:t>
      </w:r>
      <w:r>
        <w:t>m. Vjezdy do křižovatky mají šířku 4,15m – 4,50m; výjezdy 5,00 – 5,50m. Poloměry na vjezdu a výjezdu na všech ramenech křižovatky odpovída</w:t>
      </w:r>
      <w:r w:rsidR="00BC16D6">
        <w:t xml:space="preserve">jí normovým hodnotám </w:t>
      </w:r>
      <w:r w:rsidR="006C1EB7" w:rsidRPr="00B160B4">
        <w:rPr>
          <w:i/>
        </w:rPr>
        <w:t>dle TP 135 Projektování okružních křižovatek na silnicích a místních komunikacích</w:t>
      </w:r>
      <w:r w:rsidR="006C1EB7">
        <w:rPr>
          <w:i/>
        </w:rPr>
        <w:t>.</w:t>
      </w:r>
      <w:r w:rsidR="006C1EB7">
        <w:t xml:space="preserve"> </w:t>
      </w:r>
      <w:r>
        <w:t>Dělící ostrůvky na ulici Ostravské jsou navrženy s šířkou 3,05m – 3,15m.</w:t>
      </w:r>
      <w:r w:rsidR="0024538D">
        <w:t xml:space="preserve"> Autobusové zastávky jsou zachovány. V této variantě, stejně jako ve variantě 2.2 vznikne podél komunikace 8 nových parkovacích míst </w:t>
      </w:r>
      <w:r w:rsidR="006C1EB7">
        <w:t xml:space="preserve">v jízdním pruhu podél komunikace </w:t>
      </w:r>
      <w:r w:rsidR="0024538D">
        <w:t>ve směru na Frýdlant a 5 nových parkovacích míst ve směru na Ostravu. Celkem 13 parkovacích míst</w:t>
      </w:r>
      <w:r w:rsidR="006C1EB7">
        <w:t xml:space="preserve"> v obou směrech</w:t>
      </w:r>
      <w:r w:rsidR="0024538D">
        <w:t>.</w:t>
      </w:r>
      <w:r w:rsidR="005E06D0">
        <w:t xml:space="preserve"> </w:t>
      </w:r>
    </w:p>
    <w:p w:rsidR="000B69C6" w:rsidRDefault="00750221" w:rsidP="004A71DE">
      <w:r>
        <w:t>Kapacita navržené okružní křižovatky je ve výhledovém stavu 2045 vyhovující. Úroveň</w:t>
      </w:r>
      <w:r w:rsidR="006874AC">
        <w:t xml:space="preserve"> kvality dopravy je na stupni C viz </w:t>
      </w:r>
      <w:r w:rsidR="00C723EA" w:rsidRPr="00C723EA">
        <w:fldChar w:fldCharType="begin"/>
      </w:r>
      <w:r w:rsidR="00C723EA" w:rsidRPr="00C723EA">
        <w:instrText xml:space="preserve"> REF _Ref98754369 \h  \* MERGEFORMAT </w:instrText>
      </w:r>
      <w:r w:rsidR="00C723EA" w:rsidRPr="00C723EA">
        <w:fldChar w:fldCharType="separate"/>
      </w:r>
    </w:p>
    <w:p w:rsidR="00F33014" w:rsidRDefault="000B69C6" w:rsidP="00750221">
      <w:r w:rsidRPr="00E36EB1">
        <w:t>PŘÍLOHA č. 6</w:t>
      </w:r>
      <w:r w:rsidR="00C723EA" w:rsidRPr="00C723EA">
        <w:fldChar w:fldCharType="end"/>
      </w:r>
      <w:r w:rsidR="00C723EA" w:rsidRPr="00C723EA">
        <w:t>.</w:t>
      </w:r>
    </w:p>
    <w:p w:rsidR="00750221" w:rsidRDefault="00F33014" w:rsidP="00750221">
      <w:r>
        <w:t>Ve všech variantách dojde ke změně umístění přístřešků pro autobusovou dopravu směrem k</w:t>
      </w:r>
      <w:r w:rsidR="006C1EB7">
        <w:t> nástupní hraně zastávky.</w:t>
      </w:r>
    </w:p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Default="00510673" w:rsidP="00750221"/>
    <w:p w:rsidR="00510673" w:rsidRPr="00750221" w:rsidRDefault="00510673" w:rsidP="00750221"/>
    <w:p w:rsidR="001577B7" w:rsidRDefault="0077430A" w:rsidP="0077430A">
      <w:pPr>
        <w:pStyle w:val="Nadpis1"/>
        <w:numPr>
          <w:ilvl w:val="0"/>
          <w:numId w:val="4"/>
        </w:numPr>
      </w:pPr>
      <w:bookmarkStart w:id="24" w:name="_Toc103849585"/>
      <w:r>
        <w:t>Závěr</w:t>
      </w:r>
      <w:bookmarkEnd w:id="24"/>
    </w:p>
    <w:p w:rsidR="005906F1" w:rsidRDefault="0077430A" w:rsidP="0077430A">
      <w:r>
        <w:t xml:space="preserve">Navržená studie změny organizace dopravy </w:t>
      </w:r>
      <w:r w:rsidR="008234B0">
        <w:t>počítá se zklidněním dopravy místní komunikace ulice Ostravské. Intenzity této komunikace umožňují úpravu zahrnující změnu šířky dopravního prostoru v celé délce komunikace. Návrhem je jeden jízdní pruh pro automobily v každém směru, včetně pruhů pro odbočování, autobusových zálivů, parkování a výsadbu zeleně. Nejpr</w:t>
      </w:r>
      <w:r w:rsidR="006D5775">
        <w:t>oblematičtějším místem se</w:t>
      </w:r>
      <w:r w:rsidR="001B0F9C">
        <w:t xml:space="preserve"> zde</w:t>
      </w:r>
      <w:r w:rsidR="006D5775">
        <w:t xml:space="preserve"> jeví</w:t>
      </w:r>
      <w:r w:rsidR="006C1EB7">
        <w:t xml:space="preserve"> křižovatka </w:t>
      </w:r>
      <w:r w:rsidR="008234B0">
        <w:t>Ostravská</w:t>
      </w:r>
      <w:r w:rsidR="001B0F9C">
        <w:t xml:space="preserve"> – 8. pěšího pluku</w:t>
      </w:r>
      <w:r w:rsidR="008234B0">
        <w:t xml:space="preserve">, která byla řešena variantně jako okružní křižovatka a křižovatka řízená </w:t>
      </w:r>
      <w:r w:rsidR="006D5775">
        <w:t>světelným signalizačním zařízením</w:t>
      </w:r>
      <w:r w:rsidR="008234B0">
        <w:t>.</w:t>
      </w:r>
      <w:r w:rsidR="00033403">
        <w:t xml:space="preserve"> Obě tyto varianty m</w:t>
      </w:r>
      <w:r w:rsidR="008C6DF1">
        <w:t xml:space="preserve">ůžeme označit za realizovatelné, ale </w:t>
      </w:r>
      <w:r w:rsidR="006D7300">
        <w:t>v</w:t>
      </w:r>
      <w:r w:rsidR="006D5775">
        <w:t xml:space="preserve">zhledem ke stísněným podmínkám by u návrhu křižovatky řízené SSZ byla nutná, změna umístění přechodu pro chodce, což by mohlo negativně ovlivnit </w:t>
      </w:r>
      <w:r w:rsidR="006C1EB7">
        <w:t xml:space="preserve">již zažité trasy pěší dopravy. </w:t>
      </w:r>
    </w:p>
    <w:p w:rsidR="00671D9E" w:rsidRDefault="008234B0" w:rsidP="0077430A">
      <w:r>
        <w:t>Dalším stěžejním bodem byla křižovatka Československé armády (sever)</w:t>
      </w:r>
      <w:r w:rsidR="00033403">
        <w:t xml:space="preserve"> a Ostravské, na níž kapacita automobilové dopravy výhledově nevyhovuje, proto by</w:t>
      </w:r>
      <w:r w:rsidR="005906F1">
        <w:t>lo navrhnuto více variant úprav</w:t>
      </w:r>
      <w:r w:rsidR="00033403">
        <w:t xml:space="preserve"> křižovatky. Jako nejvhodnější se jeví </w:t>
      </w:r>
      <w:r w:rsidR="005906F1">
        <w:t>V</w:t>
      </w:r>
      <w:r w:rsidR="00033403">
        <w:t xml:space="preserve">arianta </w:t>
      </w:r>
      <w:r w:rsidR="005B2887">
        <w:t xml:space="preserve">2.2 </w:t>
      </w:r>
      <w:r w:rsidR="00033403">
        <w:t>s</w:t>
      </w:r>
      <w:r w:rsidR="005B2887">
        <w:t> </w:t>
      </w:r>
      <w:r w:rsidR="00033403">
        <w:t>vyosením</w:t>
      </w:r>
      <w:r w:rsidR="005B2887">
        <w:t xml:space="preserve"> jízdního pruhu a</w:t>
      </w:r>
      <w:r w:rsidR="00033403">
        <w:t xml:space="preserve"> dělícího ostrůvku. V této variantě se předpokládá nejméně stavebních úprav a nedojde zde ani ke změně umístění přechodu pro chodce a autobusových zastávek</w:t>
      </w:r>
      <w:r w:rsidR="005B2887">
        <w:t xml:space="preserve"> jako ve Variantě 2.1, c</w:t>
      </w:r>
      <w:r w:rsidR="00033403">
        <w:t xml:space="preserve">ož by mohlo </w:t>
      </w:r>
      <w:r w:rsidR="005B2887">
        <w:t xml:space="preserve">negativně </w:t>
      </w:r>
      <w:r w:rsidR="00033403">
        <w:t>vést k</w:t>
      </w:r>
      <w:r w:rsidR="005B2887">
        <w:t>e</w:t>
      </w:r>
      <w:r w:rsidR="00033403">
        <w:t xml:space="preserve"> změně </w:t>
      </w:r>
      <w:r w:rsidR="005906F1">
        <w:t xml:space="preserve">již </w:t>
      </w:r>
      <w:r w:rsidR="005B2887">
        <w:t xml:space="preserve">zažitých </w:t>
      </w:r>
      <w:r w:rsidR="005906F1">
        <w:t xml:space="preserve">stávajících </w:t>
      </w:r>
      <w:r w:rsidR="005B2887">
        <w:t>pěších tras.</w:t>
      </w:r>
      <w:r w:rsidR="005906F1">
        <w:t xml:space="preserve"> Příznivý vliv má také úprava křižovatky na okružní, </w:t>
      </w:r>
      <w:r w:rsidR="006D5775">
        <w:t>u které je sice počítáno s většími stavebními úpravami</w:t>
      </w:r>
      <w:r w:rsidR="005906F1">
        <w:t>, al</w:t>
      </w:r>
      <w:r w:rsidR="006D5775">
        <w:t xml:space="preserve">e </w:t>
      </w:r>
      <w:r w:rsidR="008C6DF1">
        <w:t>došlo by</w:t>
      </w:r>
      <w:r w:rsidR="006D5775">
        <w:t xml:space="preserve"> </w:t>
      </w:r>
      <w:r w:rsidR="005906F1">
        <w:t>k</w:t>
      </w:r>
      <w:r w:rsidR="006D5775">
        <w:t> výraznému zklidnění a plynulosti dopravy.</w:t>
      </w:r>
      <w:r w:rsidR="00671D9E">
        <w:t xml:space="preserve"> </w:t>
      </w:r>
    </w:p>
    <w:p w:rsidR="00671D9E" w:rsidRPr="0077430A" w:rsidRDefault="00671D9E" w:rsidP="0077430A">
      <w:r>
        <w:t>Po p</w:t>
      </w:r>
      <w:r w:rsidR="001B0F9C">
        <w:t>ředložení</w:t>
      </w:r>
      <w:r>
        <w:t xml:space="preserve"> návrhu zadavateli je nejpreferovanější variantou křižovatky Ostravská - 8. pěšího pluku Varianta 1.2 – okružní křižovatka se stavebními úprava</w:t>
      </w:r>
      <w:r w:rsidR="001B0F9C">
        <w:t>mi</w:t>
      </w:r>
      <w:r>
        <w:t xml:space="preserve"> nezasahujícími </w:t>
      </w:r>
      <w:r w:rsidR="001B0F9C">
        <w:t>přidružený prostor zeleně a vzrostlé stromy. P</w:t>
      </w:r>
      <w:r>
        <w:t xml:space="preserve">referovanou variantou křižovatky Ostravská – Československé armády (sever) je Varianta 2.2 – </w:t>
      </w:r>
      <w:r w:rsidR="00286757">
        <w:t>vyosení jízdního pruhu a dělícího ostrůvku.</w:t>
      </w:r>
    </w:p>
    <w:p w:rsidR="001577B7" w:rsidRPr="001577B7" w:rsidRDefault="001577B7" w:rsidP="001577B7"/>
    <w:p w:rsidR="001667BD" w:rsidRDefault="001667BD" w:rsidP="004C3713"/>
    <w:p w:rsidR="00451454" w:rsidRDefault="00451454" w:rsidP="004C3713"/>
    <w:p w:rsidR="00D2459B" w:rsidRDefault="00D2459B" w:rsidP="004C3713"/>
    <w:p w:rsidR="00D2459B" w:rsidRDefault="00D2459B" w:rsidP="004C3713"/>
    <w:p w:rsidR="00D2459B" w:rsidRDefault="00D2459B" w:rsidP="004C3713"/>
    <w:p w:rsidR="00D2459B" w:rsidRDefault="00D2459B" w:rsidP="004C3713"/>
    <w:p w:rsidR="00D2459B" w:rsidRDefault="00D2459B" w:rsidP="004C3713"/>
    <w:p w:rsidR="00D2459B" w:rsidRDefault="00D2459B" w:rsidP="004C3713"/>
    <w:p w:rsidR="00D2459B" w:rsidRDefault="00D2459B" w:rsidP="004C3713"/>
    <w:p w:rsidR="00D2459B" w:rsidRDefault="00D2459B" w:rsidP="004C3713"/>
    <w:p w:rsidR="00A604C3" w:rsidRDefault="00A604C3" w:rsidP="004C3713"/>
    <w:p w:rsidR="0005357F" w:rsidRDefault="0005357F" w:rsidP="004C3713"/>
    <w:p w:rsidR="00451454" w:rsidRDefault="00451454" w:rsidP="004C3713"/>
    <w:p w:rsidR="00451454" w:rsidRDefault="00451454" w:rsidP="00801BA0">
      <w:pPr>
        <w:pStyle w:val="Nadpis1"/>
      </w:pPr>
      <w:bookmarkStart w:id="25" w:name="_Toc103849586"/>
      <w:r>
        <w:lastRenderedPageBreak/>
        <w:t>SEZNAM PŘÍLOH</w:t>
      </w:r>
      <w:bookmarkEnd w:id="25"/>
    </w:p>
    <w:p w:rsidR="00801BA0" w:rsidRPr="00801BA0" w:rsidRDefault="00801BA0" w:rsidP="00A52A17">
      <w:pPr>
        <w:pStyle w:val="Nadpis2"/>
      </w:pPr>
      <w:bookmarkStart w:id="26" w:name="_Toc103849587"/>
      <w:r>
        <w:t>Kapacitní výpočty</w:t>
      </w:r>
      <w:bookmarkEnd w:id="26"/>
    </w:p>
    <w:p w:rsidR="00801BA0" w:rsidRPr="00A242FA" w:rsidRDefault="00801BA0" w:rsidP="006874AC">
      <w:pPr>
        <w:spacing w:after="0"/>
        <w:jc w:val="left"/>
      </w:pPr>
      <w:r w:rsidRPr="00A242FA">
        <w:t xml:space="preserve">Příloha č. 1 – </w:t>
      </w:r>
      <w:r w:rsidR="005360E8" w:rsidRPr="00A242FA">
        <w:t>kapacitní posouzení křižovatky Ostravská x 8. pěšího pluku</w:t>
      </w:r>
    </w:p>
    <w:p w:rsidR="00801BA0" w:rsidRPr="00A242FA" w:rsidRDefault="00801BA0" w:rsidP="006874AC">
      <w:pPr>
        <w:spacing w:after="0"/>
        <w:jc w:val="left"/>
      </w:pPr>
      <w:r w:rsidRPr="00A242FA">
        <w:t xml:space="preserve">Příloha č. 2 – kapacitní posouzení křižovatky </w:t>
      </w:r>
      <w:r w:rsidR="00A52A17" w:rsidRPr="00A242FA">
        <w:t>Ostravská x ČSA (</w:t>
      </w:r>
      <w:r w:rsidR="005360E8">
        <w:t>jih</w:t>
      </w:r>
      <w:r w:rsidR="00A52A17" w:rsidRPr="00A242FA">
        <w:t>)</w:t>
      </w:r>
      <w:r w:rsidR="00C12836" w:rsidRPr="00A242FA">
        <w:t xml:space="preserve"> pro rok 204</w:t>
      </w:r>
      <w:r w:rsidR="00910612">
        <w:t>5</w:t>
      </w:r>
    </w:p>
    <w:p w:rsidR="00A242FA" w:rsidRPr="00A242FA" w:rsidRDefault="00A242FA" w:rsidP="006874AC">
      <w:pPr>
        <w:spacing w:after="0"/>
        <w:jc w:val="left"/>
      </w:pPr>
      <w:r w:rsidRPr="00A242FA">
        <w:t xml:space="preserve">Příloha č. 3 – </w:t>
      </w:r>
      <w:r w:rsidR="005360E8" w:rsidRPr="00A242FA">
        <w:t>kapacitní posouzení křižovatky Ostravská x ČSA</w:t>
      </w:r>
      <w:r w:rsidR="005360E8">
        <w:rPr>
          <w:sz w:val="20"/>
        </w:rPr>
        <w:t xml:space="preserve"> (</w:t>
      </w:r>
      <w:r w:rsidR="005360E8" w:rsidRPr="005360E8">
        <w:t>sever)</w:t>
      </w:r>
      <w:r w:rsidR="005360E8" w:rsidRPr="00A242FA">
        <w:t xml:space="preserve"> pro rok 20</w:t>
      </w:r>
      <w:r w:rsidR="00910612">
        <w:t>45</w:t>
      </w:r>
    </w:p>
    <w:p w:rsidR="00801BA0" w:rsidRPr="00A242FA" w:rsidRDefault="00801BA0" w:rsidP="006874AC">
      <w:pPr>
        <w:spacing w:after="0"/>
        <w:jc w:val="left"/>
      </w:pPr>
      <w:r w:rsidRPr="00A242FA">
        <w:t>Příl</w:t>
      </w:r>
      <w:r w:rsidR="00A242FA" w:rsidRPr="00A242FA">
        <w:t>oha č. 4</w:t>
      </w:r>
      <w:r w:rsidRPr="00A242FA">
        <w:t xml:space="preserve"> – kapacitní posouzení okružní křižovatky Ostravská x 8. pěšího pluku</w:t>
      </w:r>
      <w:r w:rsidR="00C12836" w:rsidRPr="00A242FA">
        <w:t xml:space="preserve"> pro rok 204</w:t>
      </w:r>
      <w:r w:rsidR="00910612">
        <w:t>5</w:t>
      </w:r>
    </w:p>
    <w:p w:rsidR="00801BA0" w:rsidRDefault="00801BA0" w:rsidP="006874AC">
      <w:pPr>
        <w:spacing w:after="0"/>
        <w:jc w:val="left"/>
      </w:pPr>
      <w:r w:rsidRPr="00A242FA">
        <w:t xml:space="preserve">Příloha č. </w:t>
      </w:r>
      <w:r w:rsidR="00A242FA" w:rsidRPr="00A242FA">
        <w:t>5</w:t>
      </w:r>
      <w:r w:rsidRPr="00A242FA">
        <w:t xml:space="preserve"> – kapacitní posouzení křižovatky řízené SSZ Ostravská x 8. pěšího pluku</w:t>
      </w:r>
      <w:r w:rsidR="00C12836" w:rsidRPr="00A242FA">
        <w:t xml:space="preserve"> pro rok 204</w:t>
      </w:r>
      <w:r w:rsidR="00910612">
        <w:t>5</w:t>
      </w:r>
    </w:p>
    <w:p w:rsidR="001A1129" w:rsidRDefault="001A1129" w:rsidP="006874AC">
      <w:pPr>
        <w:spacing w:after="0"/>
        <w:jc w:val="left"/>
      </w:pPr>
      <w:r w:rsidRPr="00A242FA">
        <w:t>Příl</w:t>
      </w:r>
      <w:r>
        <w:t>oha č. 6</w:t>
      </w:r>
      <w:r w:rsidRPr="00A242FA">
        <w:t xml:space="preserve"> – kapacitní posouzení okružní křižovatky Ostravská x ČSA</w:t>
      </w:r>
      <w:r>
        <w:rPr>
          <w:sz w:val="20"/>
        </w:rPr>
        <w:t xml:space="preserve"> (</w:t>
      </w:r>
      <w:r w:rsidRPr="005360E8">
        <w:t>sever)</w:t>
      </w:r>
      <w:r w:rsidR="00910612">
        <w:t xml:space="preserve"> pro rok 2045</w:t>
      </w:r>
    </w:p>
    <w:p w:rsidR="00A604C3" w:rsidRPr="00A604C3" w:rsidRDefault="00A604C3" w:rsidP="00A604C3"/>
    <w:p w:rsidR="00A242FA" w:rsidRDefault="00A52A17" w:rsidP="00A242FA">
      <w:pPr>
        <w:pStyle w:val="Nadpis2"/>
      </w:pPr>
      <w:bookmarkStart w:id="27" w:name="_Toc103849588"/>
      <w:r>
        <w:t>Výkresová část</w:t>
      </w:r>
      <w:bookmarkEnd w:id="27"/>
    </w:p>
    <w:p w:rsidR="00A242FA" w:rsidRPr="00A242FA" w:rsidRDefault="00A242FA" w:rsidP="00CF44E0">
      <w:pPr>
        <w:pStyle w:val="Odstavecseseznamem"/>
        <w:numPr>
          <w:ilvl w:val="0"/>
          <w:numId w:val="7"/>
        </w:numPr>
      </w:pPr>
      <w:r w:rsidRPr="00A242FA">
        <w:t xml:space="preserve">Návrh úprav křižovatky Ostravská x ČSA (jih) </w:t>
      </w:r>
    </w:p>
    <w:p w:rsidR="00A52A17" w:rsidRPr="00A242FA" w:rsidRDefault="00A242FA" w:rsidP="00CF44E0">
      <w:pPr>
        <w:pStyle w:val="Odstavecseseznamem"/>
        <w:numPr>
          <w:ilvl w:val="0"/>
          <w:numId w:val="7"/>
        </w:numPr>
      </w:pPr>
      <w:r w:rsidRPr="00A242FA">
        <w:t>Návrh</w:t>
      </w:r>
      <w:r w:rsidR="00A52A17" w:rsidRPr="00A242FA">
        <w:t xml:space="preserve"> </w:t>
      </w:r>
      <w:r w:rsidRPr="00A242FA">
        <w:t xml:space="preserve">úprav </w:t>
      </w:r>
      <w:r w:rsidR="00A52A17" w:rsidRPr="00A242FA">
        <w:t>křižovatky Ostravská x 8. pěšího pluku</w:t>
      </w:r>
      <w:r w:rsidRPr="00A242FA">
        <w:t xml:space="preserve"> VARIANTA 1.1.</w:t>
      </w:r>
    </w:p>
    <w:p w:rsidR="00A242FA" w:rsidRDefault="00A242FA" w:rsidP="00CF44E0">
      <w:pPr>
        <w:pStyle w:val="Odstavecseseznamem"/>
        <w:numPr>
          <w:ilvl w:val="0"/>
          <w:numId w:val="7"/>
        </w:numPr>
      </w:pPr>
      <w:r w:rsidRPr="00A242FA">
        <w:t>Návrh úprav křižovatky Ostravská x 8. pěšího pluku VARIANTA 1.2</w:t>
      </w:r>
    </w:p>
    <w:p w:rsidR="00A730D1" w:rsidRPr="00A242FA" w:rsidRDefault="00A730D1" w:rsidP="00A730D1">
      <w:pPr>
        <w:pStyle w:val="Odstavecseseznamem"/>
        <w:numPr>
          <w:ilvl w:val="0"/>
          <w:numId w:val="7"/>
        </w:numPr>
      </w:pPr>
      <w:r w:rsidRPr="00A242FA">
        <w:t xml:space="preserve">Návrh úprav křižovatky Ostravská x 8. pěšího </w:t>
      </w:r>
      <w:r w:rsidR="006B5F14">
        <w:t>pluku VARIANTA 1.3</w:t>
      </w:r>
    </w:p>
    <w:p w:rsidR="00A242FA" w:rsidRPr="00A242FA" w:rsidRDefault="00A242FA" w:rsidP="00CF44E0">
      <w:pPr>
        <w:pStyle w:val="Odstavecseseznamem"/>
        <w:numPr>
          <w:ilvl w:val="0"/>
          <w:numId w:val="7"/>
        </w:numPr>
      </w:pPr>
      <w:r w:rsidRPr="00A242FA">
        <w:t>Návrh úprav křižovatky Ostravská x ČSA (sever) VARIANTA 2.1.</w:t>
      </w:r>
    </w:p>
    <w:p w:rsidR="00A242FA" w:rsidRPr="00A242FA" w:rsidRDefault="00A242FA" w:rsidP="00CF44E0">
      <w:pPr>
        <w:pStyle w:val="Odstavecseseznamem"/>
        <w:numPr>
          <w:ilvl w:val="0"/>
          <w:numId w:val="7"/>
        </w:numPr>
      </w:pPr>
      <w:r w:rsidRPr="00A242FA">
        <w:t>Návrh úprav křižovatky Ostravská x ČSA (sever) VARIANTA 2.2.</w:t>
      </w:r>
    </w:p>
    <w:p w:rsidR="00A242FA" w:rsidRDefault="00A242FA" w:rsidP="00CF44E0">
      <w:pPr>
        <w:pStyle w:val="Odstavecseseznamem"/>
        <w:numPr>
          <w:ilvl w:val="0"/>
          <w:numId w:val="7"/>
        </w:numPr>
      </w:pPr>
      <w:r w:rsidRPr="00A242FA">
        <w:t>Návrh úprav křižovatky Ostravská x ČSA (sever) VARIANTA 2.3.</w:t>
      </w:r>
    </w:p>
    <w:p w:rsidR="00A730D1" w:rsidRPr="00A242FA" w:rsidRDefault="00A730D1" w:rsidP="00CF44E0">
      <w:pPr>
        <w:pStyle w:val="Odstavecseseznamem"/>
        <w:numPr>
          <w:ilvl w:val="0"/>
          <w:numId w:val="7"/>
        </w:numPr>
      </w:pPr>
      <w:r>
        <w:t>Návrh úprav rozšíření chodníku</w:t>
      </w:r>
    </w:p>
    <w:p w:rsidR="00A242FA" w:rsidRPr="00A242FA" w:rsidRDefault="00A242FA" w:rsidP="00A242FA"/>
    <w:p w:rsidR="00A242FA" w:rsidRPr="00A242FA" w:rsidRDefault="00A242FA" w:rsidP="00A242FA"/>
    <w:p w:rsidR="00A52A17" w:rsidRPr="00A52A17" w:rsidRDefault="00A52A17" w:rsidP="00A242FA">
      <w:pPr>
        <w:pStyle w:val="Nadpis3"/>
      </w:pPr>
    </w:p>
    <w:p w:rsidR="00801BA0" w:rsidRDefault="00801BA0" w:rsidP="00801BA0"/>
    <w:p w:rsidR="00801BA0" w:rsidRDefault="00801BA0" w:rsidP="004C3713"/>
    <w:p w:rsidR="00451454" w:rsidRDefault="00451454" w:rsidP="004C3713"/>
    <w:p w:rsidR="00CF44E0" w:rsidRDefault="00CF44E0" w:rsidP="004C3713"/>
    <w:p w:rsidR="00CF44E0" w:rsidRDefault="00CF44E0" w:rsidP="004C3713"/>
    <w:p w:rsidR="00CF44E0" w:rsidRDefault="00CF44E0" w:rsidP="004C3713"/>
    <w:p w:rsidR="00CF44E0" w:rsidRDefault="00CF44E0" w:rsidP="004C3713"/>
    <w:p w:rsidR="00CF44E0" w:rsidRDefault="00CF44E0" w:rsidP="004C3713"/>
    <w:p w:rsidR="00CF44E0" w:rsidRDefault="00CF44E0" w:rsidP="004C3713"/>
    <w:p w:rsidR="00CF44E0" w:rsidRDefault="00CF44E0" w:rsidP="004C3713"/>
    <w:p w:rsidR="00CF44E0" w:rsidRDefault="00CF44E0" w:rsidP="004C3713"/>
    <w:p w:rsidR="00CF44E0" w:rsidRDefault="00CF44E0" w:rsidP="004C3713"/>
    <w:p w:rsidR="00CF44E0" w:rsidRDefault="00CF44E0" w:rsidP="004C3713"/>
    <w:p w:rsidR="00CF44E0" w:rsidRDefault="00CF44E0" w:rsidP="004C3713"/>
    <w:p w:rsidR="00CF44E0" w:rsidRDefault="00CF44E0" w:rsidP="004C3713"/>
    <w:p w:rsidR="005F4441" w:rsidRPr="00E36EB1" w:rsidRDefault="005F4441" w:rsidP="004A71DE">
      <w:bookmarkStart w:id="28" w:name="_Ref98754008"/>
      <w:bookmarkStart w:id="29" w:name="_Toc98754450"/>
      <w:bookmarkStart w:id="30" w:name="_Toc100305466"/>
      <w:r w:rsidRPr="00E36EB1">
        <w:lastRenderedPageBreak/>
        <w:t>P</w:t>
      </w:r>
      <w:r w:rsidR="00E36EB1">
        <w:t>ŘÍLOHA č</w:t>
      </w:r>
      <w:r w:rsidRPr="00E36EB1">
        <w:t>. 1</w:t>
      </w:r>
      <w:bookmarkEnd w:id="28"/>
      <w:bookmarkEnd w:id="29"/>
      <w:bookmarkEnd w:id="30"/>
    </w:p>
    <w:p w:rsidR="005F4441" w:rsidRDefault="005F4441" w:rsidP="005F4441">
      <w:pPr>
        <w:jc w:val="center"/>
      </w:pPr>
      <w:r>
        <w:rPr>
          <w:noProof/>
          <w:lang w:eastAsia="cs-CZ"/>
        </w:rPr>
        <w:drawing>
          <wp:inline distT="0" distB="0" distL="0" distR="0" wp14:anchorId="02FE02DE" wp14:editId="65C0B3C5">
            <wp:extent cx="5900437" cy="6620256"/>
            <wp:effectExtent l="0" t="0" r="5080" b="952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6925" cy="662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>
      <w:r>
        <w:rPr>
          <w:noProof/>
          <w:lang w:eastAsia="cs-CZ"/>
        </w:rPr>
        <w:lastRenderedPageBreak/>
        <w:drawing>
          <wp:inline distT="0" distB="0" distL="0" distR="0" wp14:anchorId="2CBD8475" wp14:editId="7D8F3898">
            <wp:extent cx="5756910" cy="463804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63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>
      <w:r>
        <w:rPr>
          <w:noProof/>
          <w:lang w:eastAsia="cs-CZ"/>
        </w:rPr>
        <w:drawing>
          <wp:inline distT="0" distB="0" distL="0" distR="0" wp14:anchorId="7A7B12FB" wp14:editId="5E941973">
            <wp:extent cx="5756910" cy="219456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>
      <w:r>
        <w:rPr>
          <w:noProof/>
          <w:lang w:eastAsia="cs-CZ"/>
        </w:rPr>
        <w:lastRenderedPageBreak/>
        <w:drawing>
          <wp:inline distT="0" distB="0" distL="0" distR="0" wp14:anchorId="72A12AC3" wp14:editId="2BF280D0">
            <wp:extent cx="5756910" cy="5501005"/>
            <wp:effectExtent l="0" t="0" r="0" b="444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50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Pr="00E36EB1" w:rsidRDefault="00E36EB1" w:rsidP="004A71DE">
      <w:bookmarkStart w:id="31" w:name="_Ref98754034"/>
      <w:bookmarkStart w:id="32" w:name="_Toc98754451"/>
      <w:bookmarkStart w:id="33" w:name="_Toc100305467"/>
      <w:r w:rsidRPr="00E36EB1">
        <w:lastRenderedPageBreak/>
        <w:t>PŘÍLOHA č</w:t>
      </w:r>
      <w:r w:rsidR="005F4441" w:rsidRPr="00E36EB1">
        <w:t>. 2</w:t>
      </w:r>
      <w:bookmarkEnd w:id="31"/>
      <w:bookmarkEnd w:id="32"/>
      <w:bookmarkEnd w:id="33"/>
      <w:r w:rsidR="00C27711">
        <w:t xml:space="preserve"> (ČSA jih)</w:t>
      </w:r>
    </w:p>
    <w:p w:rsidR="005F4441" w:rsidRDefault="005F4441" w:rsidP="005F4441">
      <w:r>
        <w:rPr>
          <w:noProof/>
          <w:lang w:eastAsia="cs-CZ"/>
        </w:rPr>
        <w:drawing>
          <wp:inline distT="0" distB="0" distL="0" distR="0" wp14:anchorId="11447CB7" wp14:editId="0B712118">
            <wp:extent cx="5756910" cy="6393180"/>
            <wp:effectExtent l="0" t="0" r="0" b="762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639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Pr="00BE0721" w:rsidRDefault="005F4441" w:rsidP="005F4441">
      <w:r>
        <w:rPr>
          <w:noProof/>
          <w:lang w:eastAsia="cs-CZ"/>
        </w:rPr>
        <w:lastRenderedPageBreak/>
        <w:drawing>
          <wp:inline distT="0" distB="0" distL="0" distR="0" wp14:anchorId="0E0F5A6E" wp14:editId="7E0CF716">
            <wp:extent cx="5756910" cy="47625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>
      <w:r>
        <w:rPr>
          <w:noProof/>
          <w:lang w:eastAsia="cs-CZ"/>
        </w:rPr>
        <w:drawing>
          <wp:inline distT="0" distB="0" distL="0" distR="0" wp14:anchorId="527011FC" wp14:editId="306EC84A">
            <wp:extent cx="5756910" cy="225298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25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>
      <w:r>
        <w:rPr>
          <w:noProof/>
          <w:lang w:eastAsia="cs-CZ"/>
        </w:rPr>
        <w:lastRenderedPageBreak/>
        <w:drawing>
          <wp:inline distT="0" distB="0" distL="0" distR="0" wp14:anchorId="25068D43" wp14:editId="0765F6AB">
            <wp:extent cx="5756910" cy="554482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54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Pr="00E36EB1" w:rsidRDefault="00E36EB1" w:rsidP="004A71DE">
      <w:bookmarkStart w:id="34" w:name="_Ref98754145"/>
      <w:bookmarkStart w:id="35" w:name="_Toc98754452"/>
      <w:bookmarkStart w:id="36" w:name="_Toc100305468"/>
      <w:r w:rsidRPr="00E36EB1">
        <w:lastRenderedPageBreak/>
        <w:t>PŘÍLOHA č</w:t>
      </w:r>
      <w:r w:rsidR="005F4441" w:rsidRPr="00E36EB1">
        <w:t>. 3</w:t>
      </w:r>
      <w:bookmarkEnd w:id="34"/>
      <w:bookmarkEnd w:id="35"/>
      <w:bookmarkEnd w:id="36"/>
      <w:r w:rsidR="00C27711">
        <w:t xml:space="preserve"> (ČSA sever)</w:t>
      </w:r>
    </w:p>
    <w:p w:rsidR="005F4441" w:rsidRDefault="005F4441" w:rsidP="005F4441">
      <w:r>
        <w:rPr>
          <w:noProof/>
          <w:lang w:eastAsia="cs-CZ"/>
        </w:rPr>
        <w:drawing>
          <wp:inline distT="0" distB="0" distL="0" distR="0" wp14:anchorId="6DB4C1DB" wp14:editId="4A7DD031">
            <wp:extent cx="5756910" cy="6452235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645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>
      <w:r>
        <w:rPr>
          <w:noProof/>
          <w:lang w:eastAsia="cs-CZ"/>
        </w:rPr>
        <w:lastRenderedPageBreak/>
        <w:drawing>
          <wp:inline distT="0" distB="0" distL="0" distR="0" wp14:anchorId="57A8B55A" wp14:editId="7E421775">
            <wp:extent cx="5756910" cy="4754880"/>
            <wp:effectExtent l="0" t="0" r="0" b="762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475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>
      <w:r>
        <w:rPr>
          <w:noProof/>
          <w:lang w:eastAsia="cs-CZ"/>
        </w:rPr>
        <w:drawing>
          <wp:inline distT="0" distB="0" distL="0" distR="0" wp14:anchorId="488AD492" wp14:editId="1109C2A1">
            <wp:extent cx="5756910" cy="2216785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21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>
      <w:r>
        <w:rPr>
          <w:noProof/>
          <w:lang w:eastAsia="cs-CZ"/>
        </w:rPr>
        <w:lastRenderedPageBreak/>
        <w:drawing>
          <wp:inline distT="0" distB="0" distL="0" distR="0" wp14:anchorId="3E7C48F2" wp14:editId="41073711">
            <wp:extent cx="5756910" cy="5669280"/>
            <wp:effectExtent l="0" t="0" r="0" b="762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66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Default="005F4441" w:rsidP="005F4441"/>
    <w:p w:rsidR="005F4441" w:rsidRPr="00E36EB1" w:rsidRDefault="00E36EB1" w:rsidP="004A71DE">
      <w:bookmarkStart w:id="37" w:name="_Ref98754173"/>
      <w:bookmarkStart w:id="38" w:name="_Toc98754453"/>
      <w:bookmarkStart w:id="39" w:name="_Toc100305469"/>
      <w:r w:rsidRPr="00E36EB1">
        <w:lastRenderedPageBreak/>
        <w:t>PŘÍLOHA č</w:t>
      </w:r>
      <w:r w:rsidR="005F4441" w:rsidRPr="00E36EB1">
        <w:t>. 4</w:t>
      </w:r>
      <w:bookmarkEnd w:id="37"/>
      <w:bookmarkEnd w:id="38"/>
      <w:bookmarkEnd w:id="39"/>
    </w:p>
    <w:p w:rsidR="005F4441" w:rsidRDefault="005F4441" w:rsidP="005F4441">
      <w:pPr>
        <w:rPr>
          <w:b/>
        </w:rPr>
      </w:pPr>
      <w:r w:rsidRPr="003629F0">
        <w:rPr>
          <w:b/>
        </w:rPr>
        <w:t>Kapacitní posouzení okružní křižovatky Ostravská x 8. pěšího pluku</w:t>
      </w:r>
      <w:r>
        <w:rPr>
          <w:b/>
        </w:rPr>
        <w:t xml:space="preserve"> pro rok 2045</w:t>
      </w:r>
    </w:p>
    <w:p w:rsidR="005F4441" w:rsidRPr="00B3118B" w:rsidRDefault="005F4441" w:rsidP="005F4441">
      <w:r w:rsidRPr="003629F0">
        <w:rPr>
          <w:b/>
          <w:noProof/>
          <w:lang w:eastAsia="cs-CZ"/>
        </w:rPr>
        <w:drawing>
          <wp:anchor distT="0" distB="0" distL="114300" distR="114300" simplePos="0" relativeHeight="251659264" behindDoc="0" locked="0" layoutInCell="1" allowOverlap="1" wp14:anchorId="4CD86822" wp14:editId="251FBBD7">
            <wp:simplePos x="0" y="0"/>
            <wp:positionH relativeFrom="margin">
              <wp:posOffset>-685</wp:posOffset>
            </wp:positionH>
            <wp:positionV relativeFrom="paragraph">
              <wp:posOffset>122732</wp:posOffset>
            </wp:positionV>
            <wp:extent cx="2720975" cy="2867660"/>
            <wp:effectExtent l="0" t="0" r="3175" b="8890"/>
            <wp:wrapSquare wrapText="bothSides"/>
            <wp:docPr id="1081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" name="Obrázek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975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4441" w:rsidRPr="00B3118B" w:rsidRDefault="005F4441" w:rsidP="005F4441"/>
    <w:p w:rsidR="005F4441" w:rsidRDefault="005F4441" w:rsidP="005F4441"/>
    <w:p w:rsidR="005F4441" w:rsidRPr="00BA039D" w:rsidRDefault="005F4441" w:rsidP="005F4441">
      <w:pPr>
        <w:tabs>
          <w:tab w:val="left" w:pos="1106"/>
        </w:tabs>
        <w:rPr>
          <w:sz w:val="20"/>
          <w:szCs w:val="20"/>
        </w:rPr>
      </w:pPr>
      <w:r>
        <w:tab/>
      </w:r>
      <w:r>
        <w:tab/>
      </w:r>
      <w:r w:rsidRPr="00BA039D">
        <w:rPr>
          <w:sz w:val="20"/>
          <w:szCs w:val="20"/>
        </w:rPr>
        <w:t>V2</w:t>
      </w:r>
      <w:r>
        <w:rPr>
          <w:sz w:val="20"/>
          <w:szCs w:val="20"/>
        </w:rPr>
        <w:t>,V3</w:t>
      </w:r>
      <w:r w:rsidRPr="00BA039D">
        <w:rPr>
          <w:sz w:val="20"/>
          <w:szCs w:val="20"/>
        </w:rPr>
        <w:t xml:space="preserve"> – Ostravská/ Hl. třída</w:t>
      </w:r>
    </w:p>
    <w:p w:rsidR="005F4441" w:rsidRPr="00BA039D" w:rsidRDefault="005F4441" w:rsidP="005F4441">
      <w:pPr>
        <w:tabs>
          <w:tab w:val="left" w:pos="1106"/>
        </w:tabs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  <w:t>V7,V9</w:t>
      </w:r>
      <w:r w:rsidRPr="00BA039D">
        <w:rPr>
          <w:sz w:val="20"/>
          <w:szCs w:val="20"/>
        </w:rPr>
        <w:t xml:space="preserve"> – 8. pěšího pluku</w:t>
      </w:r>
    </w:p>
    <w:p w:rsidR="005F4441" w:rsidRPr="00BA039D" w:rsidRDefault="005F4441" w:rsidP="005F4441">
      <w:pPr>
        <w:tabs>
          <w:tab w:val="left" w:pos="1106"/>
        </w:tabs>
        <w:rPr>
          <w:sz w:val="20"/>
          <w:szCs w:val="20"/>
        </w:rPr>
      </w:pPr>
      <w:r w:rsidRPr="00BA039D">
        <w:rPr>
          <w:sz w:val="20"/>
          <w:szCs w:val="20"/>
        </w:rPr>
        <w:tab/>
      </w:r>
      <w:r w:rsidRPr="00BA039D">
        <w:rPr>
          <w:sz w:val="20"/>
          <w:szCs w:val="20"/>
        </w:rPr>
        <w:tab/>
      </w:r>
      <w:r>
        <w:rPr>
          <w:sz w:val="20"/>
          <w:szCs w:val="20"/>
        </w:rPr>
        <w:t>V4,</w:t>
      </w:r>
      <w:r w:rsidRPr="00BA039D">
        <w:rPr>
          <w:sz w:val="20"/>
          <w:szCs w:val="20"/>
        </w:rPr>
        <w:t xml:space="preserve">V5 - </w:t>
      </w:r>
      <w:r>
        <w:rPr>
          <w:sz w:val="20"/>
          <w:szCs w:val="20"/>
        </w:rPr>
        <w:t>Ostravská</w:t>
      </w:r>
      <w:r w:rsidRPr="00BA039D">
        <w:rPr>
          <w:sz w:val="20"/>
          <w:szCs w:val="20"/>
        </w:rPr>
        <w:t>/ 17. listopadu</w:t>
      </w:r>
    </w:p>
    <w:p w:rsidR="005F4441" w:rsidRDefault="005F4441" w:rsidP="005F4441">
      <w:pPr>
        <w:tabs>
          <w:tab w:val="left" w:pos="1106"/>
        </w:tabs>
      </w:pPr>
    </w:p>
    <w:p w:rsidR="005F4441" w:rsidRDefault="005F4441" w:rsidP="005F4441">
      <w:pPr>
        <w:tabs>
          <w:tab w:val="left" w:pos="1106"/>
        </w:tabs>
      </w:pPr>
    </w:p>
    <w:p w:rsidR="005F4441" w:rsidRDefault="005F4441" w:rsidP="005F4441">
      <w:pPr>
        <w:tabs>
          <w:tab w:val="left" w:pos="1106"/>
        </w:tabs>
      </w:pPr>
    </w:p>
    <w:p w:rsidR="005F4441" w:rsidRDefault="005F4441" w:rsidP="005F4441">
      <w:pPr>
        <w:tabs>
          <w:tab w:val="left" w:pos="1106"/>
        </w:tabs>
      </w:pPr>
    </w:p>
    <w:p w:rsidR="005F4441" w:rsidRDefault="005F4441" w:rsidP="005F4441">
      <w:pPr>
        <w:tabs>
          <w:tab w:val="left" w:pos="1106"/>
        </w:tabs>
        <w:jc w:val="center"/>
      </w:pPr>
    </w:p>
    <w:p w:rsidR="005F4441" w:rsidRDefault="005F4441" w:rsidP="005F4441">
      <w:pPr>
        <w:tabs>
          <w:tab w:val="left" w:pos="1106"/>
        </w:tabs>
      </w:pPr>
    </w:p>
    <w:p w:rsidR="005F4441" w:rsidRDefault="005F4441" w:rsidP="005F4441">
      <w:pPr>
        <w:tabs>
          <w:tab w:val="left" w:pos="1106"/>
        </w:tabs>
      </w:pPr>
      <w:r w:rsidRPr="001E4CA6">
        <w:rPr>
          <w:noProof/>
          <w:lang w:eastAsia="cs-CZ"/>
        </w:rPr>
        <w:drawing>
          <wp:inline distT="0" distB="0" distL="0" distR="0" wp14:anchorId="4D75F8A1" wp14:editId="41D003F1">
            <wp:extent cx="5760720" cy="1882669"/>
            <wp:effectExtent l="0" t="0" r="0" b="381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82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>
      <w:pPr>
        <w:tabs>
          <w:tab w:val="left" w:pos="1106"/>
        </w:tabs>
      </w:pPr>
      <w:r w:rsidRPr="00BA039D">
        <w:rPr>
          <w:noProof/>
          <w:lang w:eastAsia="cs-CZ"/>
        </w:rPr>
        <w:drawing>
          <wp:inline distT="0" distB="0" distL="0" distR="0" wp14:anchorId="64340B04" wp14:editId="3B9789D2">
            <wp:extent cx="3591763" cy="1091301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8847" cy="1096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>
      <w:pPr>
        <w:tabs>
          <w:tab w:val="left" w:pos="1106"/>
        </w:tabs>
      </w:pPr>
      <w:r w:rsidRPr="00BA039D">
        <w:rPr>
          <w:noProof/>
          <w:lang w:eastAsia="cs-CZ"/>
        </w:rPr>
        <w:drawing>
          <wp:inline distT="0" distB="0" distL="0" distR="0" wp14:anchorId="3F8F104F" wp14:editId="6E718A6D">
            <wp:extent cx="5760720" cy="1106885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10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Pr="00E36EB1" w:rsidRDefault="005F4441" w:rsidP="005F4441">
      <w:pPr>
        <w:tabs>
          <w:tab w:val="left" w:pos="1106"/>
        </w:tabs>
        <w:rPr>
          <w:b/>
        </w:rPr>
      </w:pPr>
      <w:r w:rsidRPr="001E4CA6">
        <w:rPr>
          <w:b/>
        </w:rPr>
        <w:t>Kapacita okružní křižovatky Ostravská x 8. pěšího pluku pro rok 2045 VYHOVUJE.</w:t>
      </w:r>
    </w:p>
    <w:p w:rsidR="004A71DE" w:rsidRDefault="004A71DE" w:rsidP="004A71DE">
      <w:bookmarkStart w:id="40" w:name="_Ref98754191"/>
      <w:bookmarkStart w:id="41" w:name="_Toc98754454"/>
      <w:bookmarkStart w:id="42" w:name="_Toc100305470"/>
    </w:p>
    <w:p w:rsidR="005F4441" w:rsidRPr="00E36EB1" w:rsidRDefault="00E36EB1" w:rsidP="004A71DE">
      <w:r w:rsidRPr="00E36EB1">
        <w:lastRenderedPageBreak/>
        <w:t>PŘÍLOHA č</w:t>
      </w:r>
      <w:r w:rsidR="005F4441" w:rsidRPr="00E36EB1">
        <w:t>. 5</w:t>
      </w:r>
      <w:bookmarkEnd w:id="40"/>
      <w:bookmarkEnd w:id="41"/>
      <w:bookmarkEnd w:id="42"/>
    </w:p>
    <w:p w:rsidR="005F4441" w:rsidRDefault="005F4441" w:rsidP="005F4441">
      <w:pPr>
        <w:rPr>
          <w:b/>
        </w:rPr>
      </w:pPr>
      <w:r w:rsidRPr="003629F0">
        <w:rPr>
          <w:b/>
        </w:rPr>
        <w:t>Kapacitní posouzení křižovatky Ostravská x 8. pěšího</w:t>
      </w:r>
      <w:r>
        <w:rPr>
          <w:b/>
        </w:rPr>
        <w:t xml:space="preserve"> pluku</w:t>
      </w:r>
      <w:r w:rsidRPr="003629F0">
        <w:rPr>
          <w:b/>
        </w:rPr>
        <w:t xml:space="preserve"> </w:t>
      </w:r>
      <w:r>
        <w:rPr>
          <w:b/>
        </w:rPr>
        <w:t>řízené SSZ pro rok 2045</w:t>
      </w:r>
    </w:p>
    <w:p w:rsidR="005F4441" w:rsidRDefault="005F4441" w:rsidP="005F4441">
      <w:pPr>
        <w:rPr>
          <w:b/>
        </w:rPr>
      </w:pPr>
    </w:p>
    <w:p w:rsidR="005F4441" w:rsidRDefault="005F4441" w:rsidP="005F4441">
      <w:pPr>
        <w:tabs>
          <w:tab w:val="left" w:pos="1106"/>
        </w:tabs>
        <w:rPr>
          <w:b/>
        </w:rPr>
      </w:pPr>
      <w:r>
        <w:rPr>
          <w:b/>
          <w:noProof/>
          <w:lang w:eastAsia="cs-CZ"/>
        </w:rPr>
        <w:drawing>
          <wp:inline distT="0" distB="0" distL="0" distR="0" wp14:anchorId="14D86EBD" wp14:editId="4E1CF4F1">
            <wp:extent cx="5756910" cy="5501005"/>
            <wp:effectExtent l="0" t="0" r="0" b="4445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50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Pr="00BE4850" w:rsidRDefault="005F4441" w:rsidP="005F4441"/>
    <w:p w:rsidR="005F4441" w:rsidRPr="00BE4850" w:rsidRDefault="005F4441" w:rsidP="005F4441"/>
    <w:p w:rsidR="005F4441" w:rsidRPr="00BE4850" w:rsidRDefault="005F4441" w:rsidP="005F4441"/>
    <w:p w:rsidR="005F4441" w:rsidRPr="00BE4850" w:rsidRDefault="005F4441" w:rsidP="005F4441"/>
    <w:p w:rsidR="005F4441" w:rsidRPr="00BE4850" w:rsidRDefault="005F4441" w:rsidP="005F4441"/>
    <w:p w:rsidR="005F4441" w:rsidRDefault="005F4441" w:rsidP="005F4441"/>
    <w:p w:rsidR="005F4441" w:rsidRDefault="005F4441" w:rsidP="005F4441">
      <w:pPr>
        <w:tabs>
          <w:tab w:val="left" w:pos="7350"/>
        </w:tabs>
      </w:pPr>
      <w:r>
        <w:tab/>
      </w:r>
    </w:p>
    <w:p w:rsidR="004A71DE" w:rsidRDefault="004A71DE" w:rsidP="004A71DE">
      <w:bookmarkStart w:id="43" w:name="_Ref98754369"/>
      <w:bookmarkStart w:id="44" w:name="_Toc98754455"/>
      <w:bookmarkStart w:id="45" w:name="_Toc100305471"/>
    </w:p>
    <w:p w:rsidR="005F4441" w:rsidRPr="00E36EB1" w:rsidRDefault="00E36EB1" w:rsidP="004A71DE">
      <w:r w:rsidRPr="00E36EB1">
        <w:lastRenderedPageBreak/>
        <w:t>PŘÍLOHA č</w:t>
      </w:r>
      <w:r w:rsidR="005F4441" w:rsidRPr="00E36EB1">
        <w:t>. 6</w:t>
      </w:r>
      <w:bookmarkEnd w:id="43"/>
      <w:bookmarkEnd w:id="44"/>
      <w:bookmarkEnd w:id="45"/>
    </w:p>
    <w:p w:rsidR="005F4441" w:rsidRDefault="005F4441" w:rsidP="005F4441">
      <w:pPr>
        <w:rPr>
          <w:b/>
        </w:rPr>
      </w:pPr>
      <w:r w:rsidRPr="003629F0">
        <w:rPr>
          <w:b/>
        </w:rPr>
        <w:t xml:space="preserve">Kapacitní posouzení okružní křižovatky Ostravská </w:t>
      </w:r>
      <w:r>
        <w:rPr>
          <w:b/>
        </w:rPr>
        <w:t>x ČSA (sever) pro rok 2045</w:t>
      </w:r>
    </w:p>
    <w:p w:rsidR="005F4441" w:rsidRPr="00B3118B" w:rsidRDefault="005F4441" w:rsidP="005F4441">
      <w:r w:rsidRPr="003629F0">
        <w:rPr>
          <w:b/>
          <w:noProof/>
          <w:lang w:eastAsia="cs-CZ"/>
        </w:rPr>
        <w:drawing>
          <wp:anchor distT="0" distB="0" distL="114300" distR="114300" simplePos="0" relativeHeight="251660288" behindDoc="0" locked="0" layoutInCell="1" allowOverlap="1" wp14:anchorId="47EDA8CD" wp14:editId="0371A5DB">
            <wp:simplePos x="0" y="0"/>
            <wp:positionH relativeFrom="margin">
              <wp:posOffset>-685</wp:posOffset>
            </wp:positionH>
            <wp:positionV relativeFrom="paragraph">
              <wp:posOffset>122732</wp:posOffset>
            </wp:positionV>
            <wp:extent cx="2720975" cy="2867660"/>
            <wp:effectExtent l="0" t="0" r="3175" b="8890"/>
            <wp:wrapSquare wrapText="bothSides"/>
            <wp:docPr id="2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1" name="Obrázek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975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4441" w:rsidRPr="00B3118B" w:rsidRDefault="005F4441" w:rsidP="005F4441"/>
    <w:p w:rsidR="005F4441" w:rsidRDefault="005F4441" w:rsidP="005F4441"/>
    <w:p w:rsidR="005F4441" w:rsidRPr="00BA039D" w:rsidRDefault="005F4441" w:rsidP="005F4441">
      <w:pPr>
        <w:tabs>
          <w:tab w:val="left" w:pos="1106"/>
        </w:tabs>
        <w:rPr>
          <w:sz w:val="20"/>
          <w:szCs w:val="20"/>
        </w:rPr>
      </w:pPr>
      <w:r>
        <w:tab/>
      </w:r>
      <w:r>
        <w:tab/>
      </w:r>
      <w:r w:rsidRPr="00BA039D">
        <w:rPr>
          <w:sz w:val="20"/>
          <w:szCs w:val="20"/>
        </w:rPr>
        <w:t>V2</w:t>
      </w:r>
      <w:r>
        <w:rPr>
          <w:sz w:val="20"/>
          <w:szCs w:val="20"/>
        </w:rPr>
        <w:t>,V3</w:t>
      </w:r>
      <w:r w:rsidRPr="00BA039D">
        <w:rPr>
          <w:sz w:val="20"/>
          <w:szCs w:val="20"/>
        </w:rPr>
        <w:t xml:space="preserve"> – Ostravská/ </w:t>
      </w:r>
      <w:r>
        <w:rPr>
          <w:sz w:val="20"/>
          <w:szCs w:val="20"/>
        </w:rPr>
        <w:t>17. listopadu</w:t>
      </w:r>
    </w:p>
    <w:p w:rsidR="005F4441" w:rsidRPr="00BA039D" w:rsidRDefault="005F4441" w:rsidP="005F4441">
      <w:pPr>
        <w:tabs>
          <w:tab w:val="left" w:pos="1106"/>
        </w:tabs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  <w:t>V7,V9</w:t>
      </w:r>
      <w:r w:rsidRPr="00BA039D">
        <w:rPr>
          <w:sz w:val="20"/>
          <w:szCs w:val="20"/>
        </w:rPr>
        <w:t xml:space="preserve"> – 8. pěšího pluku</w:t>
      </w:r>
    </w:p>
    <w:p w:rsidR="005F4441" w:rsidRPr="00BA039D" w:rsidRDefault="005F4441" w:rsidP="005F4441">
      <w:pPr>
        <w:tabs>
          <w:tab w:val="left" w:pos="1106"/>
        </w:tabs>
        <w:rPr>
          <w:sz w:val="20"/>
          <w:szCs w:val="20"/>
        </w:rPr>
      </w:pPr>
      <w:r w:rsidRPr="00BA039D">
        <w:rPr>
          <w:sz w:val="20"/>
          <w:szCs w:val="20"/>
        </w:rPr>
        <w:tab/>
      </w:r>
      <w:r w:rsidRPr="00BA039D">
        <w:rPr>
          <w:sz w:val="20"/>
          <w:szCs w:val="20"/>
        </w:rPr>
        <w:tab/>
      </w:r>
      <w:r>
        <w:rPr>
          <w:sz w:val="20"/>
          <w:szCs w:val="20"/>
        </w:rPr>
        <w:t>V4,</w:t>
      </w:r>
      <w:r w:rsidRPr="00BA039D">
        <w:rPr>
          <w:sz w:val="20"/>
          <w:szCs w:val="20"/>
        </w:rPr>
        <w:t>V5 - Ostravská/ Hl. třída</w:t>
      </w:r>
    </w:p>
    <w:p w:rsidR="005F4441" w:rsidRDefault="005F4441" w:rsidP="005F4441">
      <w:pPr>
        <w:tabs>
          <w:tab w:val="left" w:pos="1106"/>
        </w:tabs>
      </w:pPr>
    </w:p>
    <w:p w:rsidR="005F4441" w:rsidRDefault="005F4441" w:rsidP="005F4441">
      <w:pPr>
        <w:tabs>
          <w:tab w:val="left" w:pos="1106"/>
        </w:tabs>
      </w:pPr>
    </w:p>
    <w:p w:rsidR="005F4441" w:rsidRDefault="005F4441" w:rsidP="005F4441">
      <w:pPr>
        <w:tabs>
          <w:tab w:val="left" w:pos="1106"/>
        </w:tabs>
      </w:pPr>
    </w:p>
    <w:p w:rsidR="005F4441" w:rsidRDefault="005F4441" w:rsidP="005F4441">
      <w:pPr>
        <w:tabs>
          <w:tab w:val="left" w:pos="1106"/>
        </w:tabs>
      </w:pPr>
    </w:p>
    <w:p w:rsidR="005F4441" w:rsidRDefault="005F4441" w:rsidP="005F4441">
      <w:pPr>
        <w:tabs>
          <w:tab w:val="left" w:pos="7350"/>
        </w:tabs>
        <w:rPr>
          <w:b/>
        </w:rPr>
      </w:pPr>
    </w:p>
    <w:p w:rsidR="005F4441" w:rsidRDefault="005F4441" w:rsidP="005F4441">
      <w:pPr>
        <w:tabs>
          <w:tab w:val="left" w:pos="7350"/>
        </w:tabs>
        <w:rPr>
          <w:b/>
        </w:rPr>
      </w:pPr>
      <w:r w:rsidRPr="00816CA5">
        <w:rPr>
          <w:noProof/>
          <w:lang w:eastAsia="cs-CZ"/>
        </w:rPr>
        <w:drawing>
          <wp:inline distT="0" distB="0" distL="0" distR="0" wp14:anchorId="39F46CD2" wp14:editId="70FF78D9">
            <wp:extent cx="5760720" cy="2011204"/>
            <wp:effectExtent l="0" t="0" r="0" b="825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11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>
      <w:pPr>
        <w:tabs>
          <w:tab w:val="left" w:pos="7350"/>
        </w:tabs>
        <w:rPr>
          <w:b/>
        </w:rPr>
      </w:pPr>
      <w:r w:rsidRPr="00816CA5">
        <w:rPr>
          <w:noProof/>
          <w:lang w:eastAsia="cs-CZ"/>
        </w:rPr>
        <w:drawing>
          <wp:inline distT="0" distB="0" distL="0" distR="0" wp14:anchorId="13CBFE64" wp14:editId="13EB08FD">
            <wp:extent cx="3665220" cy="1257935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220" cy="1257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4441" w:rsidRDefault="005F4441" w:rsidP="005F4441">
      <w:pPr>
        <w:tabs>
          <w:tab w:val="left" w:pos="7350"/>
        </w:tabs>
        <w:rPr>
          <w:b/>
        </w:rPr>
      </w:pPr>
      <w:r w:rsidRPr="00816CA5">
        <w:rPr>
          <w:noProof/>
          <w:lang w:eastAsia="cs-CZ"/>
        </w:rPr>
        <w:drawing>
          <wp:inline distT="0" distB="0" distL="0" distR="0" wp14:anchorId="3AC49067" wp14:editId="21E485A1">
            <wp:extent cx="5760720" cy="1106885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10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4E0" w:rsidRPr="005F4441" w:rsidRDefault="005F4441" w:rsidP="005F4441">
      <w:pPr>
        <w:tabs>
          <w:tab w:val="left" w:pos="1106"/>
        </w:tabs>
        <w:rPr>
          <w:b/>
        </w:rPr>
      </w:pPr>
      <w:r w:rsidRPr="001E4CA6">
        <w:rPr>
          <w:b/>
        </w:rPr>
        <w:t xml:space="preserve">Kapacita okružní křižovatky Ostravská x </w:t>
      </w:r>
      <w:r>
        <w:rPr>
          <w:b/>
        </w:rPr>
        <w:t>ČSA (sever)</w:t>
      </w:r>
      <w:r w:rsidRPr="001E4CA6">
        <w:rPr>
          <w:b/>
        </w:rPr>
        <w:t xml:space="preserve"> pro rok 2045 VYHOVUJE.</w:t>
      </w:r>
    </w:p>
    <w:sectPr w:rsidR="00CF44E0" w:rsidRPr="005F4441" w:rsidSect="00FD785A">
      <w:headerReference w:type="default" r:id="rId32"/>
      <w:footerReference w:type="default" r:id="rId33"/>
      <w:pgSz w:w="11906" w:h="16838"/>
      <w:pgMar w:top="1417" w:right="1417" w:bottom="1417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952D4" w:rsidRDefault="006952D4" w:rsidP="00BD0B2C">
      <w:pPr>
        <w:spacing w:after="0" w:line="240" w:lineRule="auto"/>
      </w:pPr>
      <w:r>
        <w:separator/>
      </w:r>
    </w:p>
  </w:endnote>
  <w:endnote w:type="continuationSeparator" w:id="0">
    <w:p w:rsidR="006952D4" w:rsidRDefault="006952D4" w:rsidP="00BD0B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53765214"/>
      <w:docPartObj>
        <w:docPartGallery w:val="Page Numbers (Bottom of Page)"/>
        <w:docPartUnique/>
      </w:docPartObj>
    </w:sdtPr>
    <w:sdtEndPr/>
    <w:sdtContent>
      <w:p w:rsidR="00510673" w:rsidRDefault="00510673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B69C6">
          <w:rPr>
            <w:noProof/>
          </w:rPr>
          <w:t>5</w:t>
        </w:r>
        <w:r>
          <w:fldChar w:fldCharType="end"/>
        </w:r>
      </w:p>
    </w:sdtContent>
  </w:sdt>
  <w:p w:rsidR="00510673" w:rsidRDefault="00510673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952D4" w:rsidRDefault="006952D4" w:rsidP="00BD0B2C">
      <w:pPr>
        <w:spacing w:after="0" w:line="240" w:lineRule="auto"/>
      </w:pPr>
      <w:r>
        <w:separator/>
      </w:r>
    </w:p>
  </w:footnote>
  <w:footnote w:type="continuationSeparator" w:id="0">
    <w:p w:rsidR="006952D4" w:rsidRDefault="006952D4" w:rsidP="00BD0B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0673" w:rsidRPr="00E43DCA" w:rsidRDefault="00510673" w:rsidP="00E43DCA">
    <w:pPr>
      <w:jc w:val="center"/>
      <w:rPr>
        <w:i/>
        <w:sz w:val="18"/>
        <w:szCs w:val="18"/>
      </w:rPr>
    </w:pPr>
    <w:r w:rsidRPr="00E43DCA">
      <w:rPr>
        <w:i/>
        <w:sz w:val="18"/>
        <w:szCs w:val="18"/>
      </w:rPr>
      <w:t>Studie změny organizace dopravy místní komunikace ulice Ostravská</w:t>
    </w:r>
  </w:p>
  <w:p w:rsidR="00510673" w:rsidRDefault="00510673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985493"/>
    <w:multiLevelType w:val="hybridMultilevel"/>
    <w:tmpl w:val="4ED00360"/>
    <w:lvl w:ilvl="0" w:tplc="45484E4C">
      <w:start w:val="1"/>
      <w:numFmt w:val="decimalZero"/>
      <w:lvlText w:val="%1-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2F285A"/>
    <w:multiLevelType w:val="hybridMultilevel"/>
    <w:tmpl w:val="1F428160"/>
    <w:lvl w:ilvl="0" w:tplc="B6D0E3DC">
      <w:start w:val="1"/>
      <w:numFmt w:val="decimalZero"/>
      <w:lvlText w:val="%1-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3D7FDD"/>
    <w:multiLevelType w:val="hybridMultilevel"/>
    <w:tmpl w:val="69E63F06"/>
    <w:lvl w:ilvl="0" w:tplc="B6C415FA">
      <w:start w:val="1"/>
      <w:numFmt w:val="decimalZero"/>
      <w:lvlText w:val="%1-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D869B9"/>
    <w:multiLevelType w:val="hybridMultilevel"/>
    <w:tmpl w:val="5496619A"/>
    <w:lvl w:ilvl="0" w:tplc="5FB0516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FA43DD"/>
    <w:multiLevelType w:val="hybridMultilevel"/>
    <w:tmpl w:val="90E070B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DD7A5A"/>
    <w:multiLevelType w:val="hybridMultilevel"/>
    <w:tmpl w:val="4E489B2C"/>
    <w:lvl w:ilvl="0" w:tplc="5FB0516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8CC7EA8"/>
    <w:multiLevelType w:val="multilevel"/>
    <w:tmpl w:val="5EBA956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7B8148A7"/>
    <w:multiLevelType w:val="hybridMultilevel"/>
    <w:tmpl w:val="D0CEE5F0"/>
    <w:lvl w:ilvl="0" w:tplc="5FB0516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7"/>
  </w:num>
  <w:num w:numId="4">
    <w:abstractNumId w:val="6"/>
  </w:num>
  <w:num w:numId="5">
    <w:abstractNumId w:val="1"/>
  </w:num>
  <w:num w:numId="6">
    <w:abstractNumId w:val="0"/>
  </w:num>
  <w:num w:numId="7">
    <w:abstractNumId w:val="2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0B2C"/>
    <w:rsid w:val="00015EDB"/>
    <w:rsid w:val="000200E6"/>
    <w:rsid w:val="00027D5D"/>
    <w:rsid w:val="00033403"/>
    <w:rsid w:val="00033DE4"/>
    <w:rsid w:val="00044C85"/>
    <w:rsid w:val="0005357F"/>
    <w:rsid w:val="000556DE"/>
    <w:rsid w:val="00061087"/>
    <w:rsid w:val="000618B6"/>
    <w:rsid w:val="000664BE"/>
    <w:rsid w:val="000674C5"/>
    <w:rsid w:val="00067AA6"/>
    <w:rsid w:val="000707C4"/>
    <w:rsid w:val="0008781D"/>
    <w:rsid w:val="000941C4"/>
    <w:rsid w:val="000B1651"/>
    <w:rsid w:val="000B1697"/>
    <w:rsid w:val="000B69C6"/>
    <w:rsid w:val="000B76D1"/>
    <w:rsid w:val="000D57A3"/>
    <w:rsid w:val="000E21C0"/>
    <w:rsid w:val="0011033F"/>
    <w:rsid w:val="00110A9C"/>
    <w:rsid w:val="00117407"/>
    <w:rsid w:val="001509DE"/>
    <w:rsid w:val="001577B7"/>
    <w:rsid w:val="001667BD"/>
    <w:rsid w:val="00172C43"/>
    <w:rsid w:val="001906D4"/>
    <w:rsid w:val="001A1129"/>
    <w:rsid w:val="001B0F9C"/>
    <w:rsid w:val="001B796E"/>
    <w:rsid w:val="001E5FE8"/>
    <w:rsid w:val="002051E8"/>
    <w:rsid w:val="00211B65"/>
    <w:rsid w:val="0024538D"/>
    <w:rsid w:val="00246DEA"/>
    <w:rsid w:val="00250E54"/>
    <w:rsid w:val="00274146"/>
    <w:rsid w:val="00286757"/>
    <w:rsid w:val="00293FF2"/>
    <w:rsid w:val="00297864"/>
    <w:rsid w:val="002A09FA"/>
    <w:rsid w:val="002A1504"/>
    <w:rsid w:val="002A5CD8"/>
    <w:rsid w:val="002D590D"/>
    <w:rsid w:val="002F1124"/>
    <w:rsid w:val="002F6708"/>
    <w:rsid w:val="003500CF"/>
    <w:rsid w:val="00355FEC"/>
    <w:rsid w:val="00363392"/>
    <w:rsid w:val="00364026"/>
    <w:rsid w:val="0036790D"/>
    <w:rsid w:val="003722AE"/>
    <w:rsid w:val="003815D4"/>
    <w:rsid w:val="003920D7"/>
    <w:rsid w:val="003B36D1"/>
    <w:rsid w:val="003D65A0"/>
    <w:rsid w:val="003E19C8"/>
    <w:rsid w:val="003E6FCE"/>
    <w:rsid w:val="003F1194"/>
    <w:rsid w:val="00427157"/>
    <w:rsid w:val="00451454"/>
    <w:rsid w:val="00457D27"/>
    <w:rsid w:val="00463F77"/>
    <w:rsid w:val="0048755F"/>
    <w:rsid w:val="00497582"/>
    <w:rsid w:val="004A63A3"/>
    <w:rsid w:val="004A71DE"/>
    <w:rsid w:val="004B2C77"/>
    <w:rsid w:val="004C3713"/>
    <w:rsid w:val="004F16A3"/>
    <w:rsid w:val="005007D8"/>
    <w:rsid w:val="00510673"/>
    <w:rsid w:val="0051588C"/>
    <w:rsid w:val="005360E8"/>
    <w:rsid w:val="00550F42"/>
    <w:rsid w:val="0055500B"/>
    <w:rsid w:val="00565DEC"/>
    <w:rsid w:val="00573FAA"/>
    <w:rsid w:val="005852F9"/>
    <w:rsid w:val="005906F1"/>
    <w:rsid w:val="0059540A"/>
    <w:rsid w:val="005A168E"/>
    <w:rsid w:val="005B127C"/>
    <w:rsid w:val="005B2887"/>
    <w:rsid w:val="005C28F2"/>
    <w:rsid w:val="005E06D0"/>
    <w:rsid w:val="005F4441"/>
    <w:rsid w:val="005F4FA1"/>
    <w:rsid w:val="0060026C"/>
    <w:rsid w:val="00605124"/>
    <w:rsid w:val="00614E3F"/>
    <w:rsid w:val="00615B24"/>
    <w:rsid w:val="006228EE"/>
    <w:rsid w:val="006509B8"/>
    <w:rsid w:val="00665905"/>
    <w:rsid w:val="00671D9E"/>
    <w:rsid w:val="00681D30"/>
    <w:rsid w:val="006874AC"/>
    <w:rsid w:val="006952D4"/>
    <w:rsid w:val="00695B4E"/>
    <w:rsid w:val="006A09AD"/>
    <w:rsid w:val="006B32C0"/>
    <w:rsid w:val="006B5F14"/>
    <w:rsid w:val="006C1EB7"/>
    <w:rsid w:val="006D27D4"/>
    <w:rsid w:val="006D5775"/>
    <w:rsid w:val="006D6DEC"/>
    <w:rsid w:val="006D7300"/>
    <w:rsid w:val="0070353F"/>
    <w:rsid w:val="00750221"/>
    <w:rsid w:val="00760F91"/>
    <w:rsid w:val="0077430A"/>
    <w:rsid w:val="00776D87"/>
    <w:rsid w:val="0078197F"/>
    <w:rsid w:val="007A6D34"/>
    <w:rsid w:val="007B1842"/>
    <w:rsid w:val="007B31CA"/>
    <w:rsid w:val="007B7A26"/>
    <w:rsid w:val="00801BA0"/>
    <w:rsid w:val="008234B0"/>
    <w:rsid w:val="0083176B"/>
    <w:rsid w:val="008429AE"/>
    <w:rsid w:val="00846755"/>
    <w:rsid w:val="00872728"/>
    <w:rsid w:val="008976F7"/>
    <w:rsid w:val="008A5E20"/>
    <w:rsid w:val="008C0417"/>
    <w:rsid w:val="008C6DF1"/>
    <w:rsid w:val="008D605B"/>
    <w:rsid w:val="008F5DE8"/>
    <w:rsid w:val="00910612"/>
    <w:rsid w:val="0092536C"/>
    <w:rsid w:val="009464E2"/>
    <w:rsid w:val="0095385A"/>
    <w:rsid w:val="00956700"/>
    <w:rsid w:val="009619F9"/>
    <w:rsid w:val="009C128D"/>
    <w:rsid w:val="009D08AC"/>
    <w:rsid w:val="009E38A5"/>
    <w:rsid w:val="00A0217C"/>
    <w:rsid w:val="00A242FA"/>
    <w:rsid w:val="00A24D13"/>
    <w:rsid w:val="00A52A17"/>
    <w:rsid w:val="00A604C3"/>
    <w:rsid w:val="00A67FA8"/>
    <w:rsid w:val="00A730D1"/>
    <w:rsid w:val="00A756C8"/>
    <w:rsid w:val="00A82326"/>
    <w:rsid w:val="00A91AEA"/>
    <w:rsid w:val="00AB7641"/>
    <w:rsid w:val="00AC57EA"/>
    <w:rsid w:val="00AD51F5"/>
    <w:rsid w:val="00AF251A"/>
    <w:rsid w:val="00B018CD"/>
    <w:rsid w:val="00B114AC"/>
    <w:rsid w:val="00B160B4"/>
    <w:rsid w:val="00B16FD5"/>
    <w:rsid w:val="00B33700"/>
    <w:rsid w:val="00B6710A"/>
    <w:rsid w:val="00B80E09"/>
    <w:rsid w:val="00B908D0"/>
    <w:rsid w:val="00B91435"/>
    <w:rsid w:val="00B91710"/>
    <w:rsid w:val="00B93FF6"/>
    <w:rsid w:val="00BC16D6"/>
    <w:rsid w:val="00BD0B2C"/>
    <w:rsid w:val="00C03289"/>
    <w:rsid w:val="00C11935"/>
    <w:rsid w:val="00C12836"/>
    <w:rsid w:val="00C16B7D"/>
    <w:rsid w:val="00C223A5"/>
    <w:rsid w:val="00C2435B"/>
    <w:rsid w:val="00C27711"/>
    <w:rsid w:val="00C27EE6"/>
    <w:rsid w:val="00C33C8B"/>
    <w:rsid w:val="00C3725E"/>
    <w:rsid w:val="00C4418B"/>
    <w:rsid w:val="00C526CF"/>
    <w:rsid w:val="00C53F04"/>
    <w:rsid w:val="00C71227"/>
    <w:rsid w:val="00C723EA"/>
    <w:rsid w:val="00C75285"/>
    <w:rsid w:val="00CA3F5E"/>
    <w:rsid w:val="00CA4818"/>
    <w:rsid w:val="00CB06D2"/>
    <w:rsid w:val="00CB6EEB"/>
    <w:rsid w:val="00CC384B"/>
    <w:rsid w:val="00CE4E1D"/>
    <w:rsid w:val="00CF44E0"/>
    <w:rsid w:val="00CF7C01"/>
    <w:rsid w:val="00D030D5"/>
    <w:rsid w:val="00D2459B"/>
    <w:rsid w:val="00D365C9"/>
    <w:rsid w:val="00D502E4"/>
    <w:rsid w:val="00D50C11"/>
    <w:rsid w:val="00D5358A"/>
    <w:rsid w:val="00D55222"/>
    <w:rsid w:val="00D654AB"/>
    <w:rsid w:val="00D80E4C"/>
    <w:rsid w:val="00D93EC6"/>
    <w:rsid w:val="00DA3037"/>
    <w:rsid w:val="00DB663F"/>
    <w:rsid w:val="00DD57EA"/>
    <w:rsid w:val="00DF12DE"/>
    <w:rsid w:val="00E0026B"/>
    <w:rsid w:val="00E17C34"/>
    <w:rsid w:val="00E20091"/>
    <w:rsid w:val="00E247D5"/>
    <w:rsid w:val="00E26058"/>
    <w:rsid w:val="00E36EB1"/>
    <w:rsid w:val="00E43DCA"/>
    <w:rsid w:val="00E668B4"/>
    <w:rsid w:val="00E85F8E"/>
    <w:rsid w:val="00E903F6"/>
    <w:rsid w:val="00E907D0"/>
    <w:rsid w:val="00EB6028"/>
    <w:rsid w:val="00EC1B4F"/>
    <w:rsid w:val="00EC5675"/>
    <w:rsid w:val="00EE4C7F"/>
    <w:rsid w:val="00EF0AEB"/>
    <w:rsid w:val="00EF467F"/>
    <w:rsid w:val="00F11868"/>
    <w:rsid w:val="00F261E5"/>
    <w:rsid w:val="00F33014"/>
    <w:rsid w:val="00F723CB"/>
    <w:rsid w:val="00F850B1"/>
    <w:rsid w:val="00F90ACD"/>
    <w:rsid w:val="00F96A81"/>
    <w:rsid w:val="00FA021E"/>
    <w:rsid w:val="00FB341F"/>
    <w:rsid w:val="00FD071E"/>
    <w:rsid w:val="00FD785A"/>
    <w:rsid w:val="00FD7B72"/>
    <w:rsid w:val="00FE5DA4"/>
    <w:rsid w:val="00FF1737"/>
    <w:rsid w:val="00FF36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2BF6D3EB-4710-4F26-816F-553F78118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D365C9"/>
    <w:pPr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E43DCA"/>
    <w:pPr>
      <w:keepNext/>
      <w:keepLines/>
      <w:spacing w:before="240" w:after="0" w:line="360" w:lineRule="auto"/>
      <w:outlineLvl w:val="0"/>
    </w:pPr>
    <w:rPr>
      <w:rFonts w:eastAsiaTheme="majorEastAsia" w:cstheme="majorBidi"/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43DCA"/>
    <w:pPr>
      <w:keepNext/>
      <w:keepLines/>
      <w:spacing w:before="40" w:after="0"/>
      <w:outlineLvl w:val="1"/>
    </w:pPr>
    <w:rPr>
      <w:rFonts w:eastAsiaTheme="majorEastAsia" w:cstheme="majorBidi"/>
      <w:b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3E6FCE"/>
    <w:pPr>
      <w:keepNext/>
      <w:keepLines/>
      <w:spacing w:before="40" w:after="0"/>
      <w:outlineLvl w:val="2"/>
    </w:pPr>
    <w:rPr>
      <w:rFonts w:eastAsiaTheme="majorEastAsia" w:cstheme="majorBidi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BD0B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D0B2C"/>
  </w:style>
  <w:style w:type="paragraph" w:styleId="Zpat">
    <w:name w:val="footer"/>
    <w:basedOn w:val="Normln"/>
    <w:link w:val="ZpatChar"/>
    <w:uiPriority w:val="99"/>
    <w:unhideWhenUsed/>
    <w:rsid w:val="00BD0B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D0B2C"/>
  </w:style>
  <w:style w:type="character" w:customStyle="1" w:styleId="Nadpis1Char">
    <w:name w:val="Nadpis 1 Char"/>
    <w:basedOn w:val="Standardnpsmoodstavce"/>
    <w:link w:val="Nadpis1"/>
    <w:uiPriority w:val="9"/>
    <w:rsid w:val="00E43DCA"/>
    <w:rPr>
      <w:rFonts w:eastAsiaTheme="majorEastAsia" w:cstheme="majorBidi"/>
      <w:b/>
      <w:sz w:val="32"/>
      <w:szCs w:val="32"/>
    </w:rPr>
  </w:style>
  <w:style w:type="paragraph" w:styleId="Nadpisobsahu">
    <w:name w:val="TOC Heading"/>
    <w:basedOn w:val="Nadpis1"/>
    <w:next w:val="Normln"/>
    <w:uiPriority w:val="39"/>
    <w:unhideWhenUsed/>
    <w:qFormat/>
    <w:rsid w:val="00FD785A"/>
    <w:pPr>
      <w:outlineLvl w:val="9"/>
    </w:pPr>
    <w:rPr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E43DCA"/>
    <w:rPr>
      <w:rFonts w:eastAsiaTheme="majorEastAsia" w:cstheme="majorBidi"/>
      <w:b/>
      <w:sz w:val="26"/>
      <w:szCs w:val="26"/>
    </w:rPr>
  </w:style>
  <w:style w:type="paragraph" w:styleId="Odstavecseseznamem">
    <w:name w:val="List Paragraph"/>
    <w:basedOn w:val="Normln"/>
    <w:uiPriority w:val="34"/>
    <w:qFormat/>
    <w:rsid w:val="00E43DCA"/>
    <w:pPr>
      <w:ind w:left="720"/>
      <w:contextualSpacing/>
    </w:pPr>
  </w:style>
  <w:style w:type="paragraph" w:styleId="Bezmezer">
    <w:name w:val="No Spacing"/>
    <w:uiPriority w:val="1"/>
    <w:qFormat/>
    <w:rsid w:val="00E43DCA"/>
    <w:pPr>
      <w:spacing w:after="0" w:line="240" w:lineRule="auto"/>
    </w:pPr>
  </w:style>
  <w:style w:type="paragraph" w:styleId="Titulek">
    <w:name w:val="caption"/>
    <w:basedOn w:val="Normln"/>
    <w:next w:val="Normln"/>
    <w:uiPriority w:val="35"/>
    <w:unhideWhenUsed/>
    <w:qFormat/>
    <w:rsid w:val="008429AE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Obsah1">
    <w:name w:val="toc 1"/>
    <w:basedOn w:val="Normln"/>
    <w:next w:val="Normln"/>
    <w:autoRedefine/>
    <w:uiPriority w:val="39"/>
    <w:unhideWhenUsed/>
    <w:rsid w:val="00681D30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681D30"/>
    <w:rPr>
      <w:color w:val="0563C1" w:themeColor="hyperlink"/>
      <w:u w:val="single"/>
    </w:rPr>
  </w:style>
  <w:style w:type="paragraph" w:styleId="Obsah2">
    <w:name w:val="toc 2"/>
    <w:basedOn w:val="Normln"/>
    <w:next w:val="Normln"/>
    <w:autoRedefine/>
    <w:uiPriority w:val="39"/>
    <w:unhideWhenUsed/>
    <w:rsid w:val="004C3713"/>
    <w:pPr>
      <w:spacing w:after="100"/>
      <w:ind w:left="220"/>
    </w:pPr>
  </w:style>
  <w:style w:type="character" w:customStyle="1" w:styleId="Nadpis3Char">
    <w:name w:val="Nadpis 3 Char"/>
    <w:basedOn w:val="Standardnpsmoodstavce"/>
    <w:link w:val="Nadpis3"/>
    <w:uiPriority w:val="9"/>
    <w:rsid w:val="003E6FCE"/>
    <w:rPr>
      <w:rFonts w:eastAsiaTheme="majorEastAsia" w:cstheme="majorBidi"/>
      <w:sz w:val="24"/>
      <w:szCs w:val="24"/>
    </w:rPr>
  </w:style>
  <w:style w:type="paragraph" w:styleId="Obsah3">
    <w:name w:val="toc 3"/>
    <w:basedOn w:val="Normln"/>
    <w:next w:val="Normln"/>
    <w:autoRedefine/>
    <w:uiPriority w:val="39"/>
    <w:unhideWhenUsed/>
    <w:rsid w:val="00B908D0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emf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emf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F20F9D-0534-4DD2-AF79-E2DCC0F6F3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1961</TotalTime>
  <Pages>25</Pages>
  <Words>3220</Words>
  <Characters>19003</Characters>
  <Application>Microsoft Office Word</Application>
  <DocSecurity>0</DocSecurity>
  <Lines>158</Lines>
  <Paragraphs>44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Postrzednikova2017</dc:creator>
  <cp:keywords/>
  <dc:description/>
  <cp:lastModifiedBy>Postrzednikova2017</cp:lastModifiedBy>
  <cp:revision>162</cp:revision>
  <cp:lastPrinted>2022-05-16T08:43:00Z</cp:lastPrinted>
  <dcterms:created xsi:type="dcterms:W3CDTF">2022-02-15T07:52:00Z</dcterms:created>
  <dcterms:modified xsi:type="dcterms:W3CDTF">2022-05-19T08:48:00Z</dcterms:modified>
</cp:coreProperties>
</file>