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4FEF" w:rsidRDefault="00DD4FEF" w:rsidP="00473DF4">
      <w:pPr>
        <w:tabs>
          <w:tab w:val="left" w:pos="3915"/>
          <w:tab w:val="center" w:pos="5102"/>
        </w:tabs>
        <w:spacing w:line="240" w:lineRule="auto"/>
        <w:ind w:left="2160" w:hanging="2160"/>
        <w:rPr>
          <w:rFonts w:ascii="Arial" w:hAnsi="Arial" w:cs="Arial"/>
          <w:b/>
          <w:bCs/>
        </w:rPr>
      </w:pPr>
    </w:p>
    <w:p w:rsidR="00272221" w:rsidRPr="00F51B0B" w:rsidRDefault="00473DF4" w:rsidP="00473DF4">
      <w:pPr>
        <w:tabs>
          <w:tab w:val="left" w:pos="3915"/>
          <w:tab w:val="center" w:pos="5102"/>
        </w:tabs>
        <w:spacing w:line="240" w:lineRule="auto"/>
        <w:ind w:left="2160" w:hanging="2160"/>
        <w:rPr>
          <w:rFonts w:ascii="Tahoma" w:hAnsi="Tahoma" w:cs="Tahoma"/>
          <w:b/>
          <w:bCs/>
          <w:sz w:val="21"/>
          <w:szCs w:val="21"/>
        </w:rPr>
      </w:pPr>
      <w:r>
        <w:rPr>
          <w:rFonts w:ascii="Arial" w:hAnsi="Arial" w:cs="Arial"/>
          <w:b/>
          <w:bCs/>
        </w:rPr>
        <w:tab/>
      </w:r>
      <w:r>
        <w:rPr>
          <w:rFonts w:ascii="Arial" w:hAnsi="Arial" w:cs="Arial"/>
          <w:b/>
          <w:bCs/>
        </w:rPr>
        <w:tab/>
      </w:r>
      <w:r w:rsidR="00272221" w:rsidRPr="00F51B0B">
        <w:rPr>
          <w:rFonts w:ascii="Tahoma" w:hAnsi="Tahoma" w:cs="Tahoma"/>
          <w:b/>
          <w:bCs/>
          <w:sz w:val="21"/>
          <w:szCs w:val="21"/>
        </w:rPr>
        <w:t>SMLOUVA O DÍLO</w:t>
      </w:r>
      <w:r w:rsidR="00545985" w:rsidRPr="00F51B0B">
        <w:rPr>
          <w:rFonts w:ascii="Tahoma" w:hAnsi="Tahoma" w:cs="Tahoma"/>
          <w:b/>
          <w:bCs/>
          <w:sz w:val="21"/>
          <w:szCs w:val="21"/>
        </w:rPr>
        <w:t xml:space="preserve"> </w:t>
      </w:r>
    </w:p>
    <w:p w:rsidR="00272221" w:rsidRPr="00F51B0B" w:rsidRDefault="003F4F24" w:rsidP="00272221">
      <w:pPr>
        <w:spacing w:line="240" w:lineRule="auto"/>
        <w:jc w:val="both"/>
        <w:rPr>
          <w:rFonts w:ascii="Tahoma" w:hAnsi="Tahoma" w:cs="Tahoma"/>
          <w:sz w:val="21"/>
          <w:szCs w:val="21"/>
        </w:rPr>
      </w:pPr>
      <w:r w:rsidRPr="00F51B0B">
        <w:rPr>
          <w:rFonts w:ascii="Tahoma" w:hAnsi="Tahoma" w:cs="Tahoma"/>
          <w:sz w:val="21"/>
          <w:szCs w:val="21"/>
        </w:rPr>
        <w:t>uzavřena podle § 2586 a násl.</w:t>
      </w:r>
      <w:r w:rsidR="00272221" w:rsidRPr="00F51B0B">
        <w:rPr>
          <w:rFonts w:ascii="Tahoma" w:hAnsi="Tahoma" w:cs="Tahoma"/>
          <w:sz w:val="21"/>
          <w:szCs w:val="21"/>
        </w:rPr>
        <w:t xml:space="preserve"> zákona č. 89/2012 Sb., </w:t>
      </w:r>
      <w:r w:rsidR="0078591D" w:rsidRPr="00F51B0B">
        <w:rPr>
          <w:rFonts w:ascii="Tahoma" w:hAnsi="Tahoma" w:cs="Tahoma"/>
          <w:sz w:val="21"/>
          <w:szCs w:val="21"/>
        </w:rPr>
        <w:t>o</w:t>
      </w:r>
      <w:r w:rsidR="00272221" w:rsidRPr="00F51B0B">
        <w:rPr>
          <w:rFonts w:ascii="Tahoma" w:hAnsi="Tahoma" w:cs="Tahoma"/>
          <w:sz w:val="21"/>
          <w:szCs w:val="21"/>
        </w:rPr>
        <w:t>bčanský zákoník, ve znění pozdějších předpisů</w:t>
      </w:r>
    </w:p>
    <w:p w:rsidR="00272221" w:rsidRDefault="00272221" w:rsidP="00272221">
      <w:pPr>
        <w:spacing w:line="240" w:lineRule="auto"/>
        <w:jc w:val="both"/>
        <w:rPr>
          <w:rFonts w:ascii="Tahoma" w:hAnsi="Tahoma" w:cs="Tahoma"/>
          <w:sz w:val="21"/>
          <w:szCs w:val="21"/>
        </w:rPr>
      </w:pPr>
      <w:r w:rsidRPr="00F51B0B">
        <w:rPr>
          <w:rFonts w:ascii="Tahoma" w:hAnsi="Tahoma" w:cs="Tahoma"/>
          <w:sz w:val="21"/>
          <w:szCs w:val="21"/>
        </w:rPr>
        <w:t>Níže označené smluvní strany-----------------------------------------------------------------------------------</w:t>
      </w:r>
    </w:p>
    <w:p w:rsidR="00885516" w:rsidRPr="00F51B0B" w:rsidRDefault="00885516" w:rsidP="00272221">
      <w:pPr>
        <w:spacing w:line="240" w:lineRule="auto"/>
        <w:jc w:val="both"/>
        <w:rPr>
          <w:rFonts w:ascii="Tahoma" w:hAnsi="Tahoma" w:cs="Tahoma"/>
          <w:sz w:val="21"/>
          <w:szCs w:val="21"/>
        </w:rPr>
      </w:pPr>
    </w:p>
    <w:p w:rsidR="00272221" w:rsidRPr="00F51B0B" w:rsidRDefault="00272221" w:rsidP="00272221">
      <w:pPr>
        <w:pStyle w:val="bllzaklad"/>
        <w:keepNext/>
        <w:spacing w:after="0"/>
        <w:rPr>
          <w:rFonts w:ascii="Tahoma" w:hAnsi="Tahoma" w:cs="Tahoma"/>
          <w:b/>
          <w:bCs/>
          <w:sz w:val="21"/>
          <w:szCs w:val="21"/>
        </w:rPr>
      </w:pPr>
      <w:r w:rsidRPr="00F51B0B">
        <w:rPr>
          <w:rFonts w:ascii="Tahoma" w:hAnsi="Tahoma" w:cs="Tahoma"/>
          <w:b/>
          <w:bCs/>
          <w:sz w:val="21"/>
          <w:szCs w:val="21"/>
        </w:rPr>
        <w:t>statutární město Frýdek-Místek</w:t>
      </w:r>
    </w:p>
    <w:p w:rsidR="00135647" w:rsidRPr="00F51B0B" w:rsidRDefault="00135647" w:rsidP="00612377">
      <w:pPr>
        <w:tabs>
          <w:tab w:val="left" w:pos="8130"/>
        </w:tabs>
        <w:spacing w:after="0"/>
        <w:jc w:val="both"/>
        <w:rPr>
          <w:rFonts w:ascii="Tahoma" w:hAnsi="Tahoma" w:cs="Tahoma"/>
          <w:sz w:val="21"/>
          <w:szCs w:val="21"/>
        </w:rPr>
      </w:pPr>
      <w:r w:rsidRPr="00F51B0B">
        <w:rPr>
          <w:rFonts w:ascii="Tahoma" w:hAnsi="Tahoma" w:cs="Tahoma"/>
          <w:sz w:val="21"/>
          <w:szCs w:val="21"/>
        </w:rPr>
        <w:t>se sídlem Radniční 1148, Frýdek, 73801 Frýdek-Místek</w:t>
      </w:r>
      <w:r w:rsidR="00612377" w:rsidRPr="00F51B0B">
        <w:rPr>
          <w:rFonts w:ascii="Tahoma" w:hAnsi="Tahoma" w:cs="Tahoma"/>
          <w:sz w:val="21"/>
          <w:szCs w:val="21"/>
        </w:rPr>
        <w:tab/>
      </w:r>
    </w:p>
    <w:p w:rsidR="00272221" w:rsidRPr="00F51B0B" w:rsidRDefault="00272221" w:rsidP="00272221">
      <w:pPr>
        <w:pStyle w:val="bllzaklad"/>
        <w:keepNext/>
        <w:spacing w:after="0"/>
        <w:rPr>
          <w:rFonts w:ascii="Tahoma" w:hAnsi="Tahoma" w:cs="Tahoma"/>
          <w:sz w:val="21"/>
          <w:szCs w:val="21"/>
        </w:rPr>
      </w:pPr>
      <w:r w:rsidRPr="00F51B0B">
        <w:rPr>
          <w:rFonts w:ascii="Tahoma" w:hAnsi="Tahoma" w:cs="Tahoma"/>
          <w:sz w:val="21"/>
          <w:szCs w:val="21"/>
        </w:rPr>
        <w:t xml:space="preserve">osoba oprávněna jednat: </w:t>
      </w:r>
      <w:r w:rsidR="00F51B0B">
        <w:rPr>
          <w:rFonts w:ascii="Tahoma" w:hAnsi="Tahoma" w:cs="Tahoma"/>
          <w:sz w:val="21"/>
          <w:szCs w:val="21"/>
        </w:rPr>
        <w:t>Petr Korč</w:t>
      </w:r>
      <w:r w:rsidR="00C1447B" w:rsidRPr="00F51B0B">
        <w:rPr>
          <w:rFonts w:ascii="Tahoma" w:hAnsi="Tahoma" w:cs="Tahoma"/>
          <w:sz w:val="21"/>
          <w:szCs w:val="21"/>
        </w:rPr>
        <w:t>, primátor</w:t>
      </w:r>
    </w:p>
    <w:p w:rsidR="00272221" w:rsidRPr="00F51B0B" w:rsidRDefault="00272221" w:rsidP="00272221">
      <w:pPr>
        <w:pStyle w:val="bllzaklad"/>
        <w:keepNext/>
        <w:spacing w:after="0"/>
        <w:rPr>
          <w:rFonts w:ascii="Tahoma" w:hAnsi="Tahoma" w:cs="Tahoma"/>
          <w:sz w:val="21"/>
          <w:szCs w:val="21"/>
        </w:rPr>
      </w:pPr>
      <w:r w:rsidRPr="00F51B0B">
        <w:rPr>
          <w:rFonts w:ascii="Tahoma" w:hAnsi="Tahoma" w:cs="Tahoma"/>
          <w:sz w:val="21"/>
          <w:szCs w:val="21"/>
        </w:rPr>
        <w:t>IČ</w:t>
      </w:r>
      <w:r w:rsidR="00DD4FEF">
        <w:rPr>
          <w:rFonts w:ascii="Tahoma" w:hAnsi="Tahoma" w:cs="Tahoma"/>
          <w:sz w:val="21"/>
          <w:szCs w:val="21"/>
        </w:rPr>
        <w:t>O</w:t>
      </w:r>
      <w:r w:rsidRPr="00F51B0B">
        <w:rPr>
          <w:rFonts w:ascii="Tahoma" w:hAnsi="Tahoma" w:cs="Tahoma"/>
          <w:sz w:val="21"/>
          <w:szCs w:val="21"/>
        </w:rPr>
        <w:t>:  00296643</w:t>
      </w:r>
    </w:p>
    <w:p w:rsidR="003007CE" w:rsidRPr="00F51B0B" w:rsidRDefault="003007CE" w:rsidP="003007CE">
      <w:pPr>
        <w:spacing w:after="0" w:line="240" w:lineRule="auto"/>
        <w:jc w:val="both"/>
        <w:rPr>
          <w:rFonts w:ascii="Tahoma" w:hAnsi="Tahoma" w:cs="Tahoma"/>
          <w:sz w:val="21"/>
          <w:szCs w:val="21"/>
        </w:rPr>
      </w:pPr>
      <w:r w:rsidRPr="00F51B0B">
        <w:rPr>
          <w:rFonts w:ascii="Tahoma" w:hAnsi="Tahoma" w:cs="Tahoma"/>
          <w:sz w:val="21"/>
          <w:szCs w:val="21"/>
        </w:rPr>
        <w:t>statutární město Frýdek-Místek není osobou povinnou k dani</w:t>
      </w:r>
    </w:p>
    <w:p w:rsidR="00272221" w:rsidRPr="00F51B0B" w:rsidRDefault="00272221" w:rsidP="003007CE">
      <w:pPr>
        <w:pStyle w:val="bllzaklad"/>
        <w:keepNext/>
        <w:spacing w:after="0"/>
        <w:rPr>
          <w:rFonts w:ascii="Tahoma" w:hAnsi="Tahoma" w:cs="Tahoma"/>
          <w:sz w:val="21"/>
          <w:szCs w:val="21"/>
        </w:rPr>
      </w:pPr>
      <w:r w:rsidRPr="00F51B0B">
        <w:rPr>
          <w:rFonts w:ascii="Tahoma" w:hAnsi="Tahoma" w:cs="Tahoma"/>
          <w:sz w:val="21"/>
          <w:szCs w:val="21"/>
        </w:rPr>
        <w:t>tel.  558 609 111 – ústředna</w:t>
      </w:r>
    </w:p>
    <w:p w:rsidR="00272221" w:rsidRPr="00F51B0B" w:rsidRDefault="00272221" w:rsidP="00272221">
      <w:pPr>
        <w:pStyle w:val="bllzaklad"/>
        <w:keepNext/>
        <w:spacing w:after="0"/>
        <w:rPr>
          <w:rFonts w:ascii="Tahoma" w:hAnsi="Tahoma" w:cs="Tahoma"/>
          <w:sz w:val="21"/>
          <w:szCs w:val="21"/>
        </w:rPr>
      </w:pPr>
      <w:r w:rsidRPr="00F51B0B">
        <w:rPr>
          <w:rFonts w:ascii="Tahoma" w:hAnsi="Tahoma" w:cs="Tahoma"/>
          <w:sz w:val="21"/>
          <w:szCs w:val="21"/>
        </w:rPr>
        <w:t>kontaktní osoba ve věcech technických:</w:t>
      </w:r>
    </w:p>
    <w:p w:rsidR="00B75CF1" w:rsidRPr="00F51B0B" w:rsidRDefault="00B75CF1" w:rsidP="00B75CF1">
      <w:pPr>
        <w:spacing w:after="0" w:line="240" w:lineRule="auto"/>
        <w:jc w:val="both"/>
        <w:rPr>
          <w:rFonts w:ascii="Tahoma" w:hAnsi="Tahoma" w:cs="Tahoma"/>
          <w:sz w:val="21"/>
          <w:szCs w:val="21"/>
        </w:rPr>
      </w:pPr>
      <w:r w:rsidRPr="00F51B0B">
        <w:rPr>
          <w:rFonts w:ascii="Tahoma" w:hAnsi="Tahoma" w:cs="Tahoma"/>
          <w:sz w:val="21"/>
          <w:szCs w:val="21"/>
        </w:rPr>
        <w:t xml:space="preserve">Ing. Miroslav Hronovský – vedoucí odboru </w:t>
      </w:r>
      <w:proofErr w:type="spellStart"/>
      <w:r w:rsidRPr="00F51B0B">
        <w:rPr>
          <w:rFonts w:ascii="Tahoma" w:hAnsi="Tahoma" w:cs="Tahoma"/>
          <w:sz w:val="21"/>
          <w:szCs w:val="21"/>
        </w:rPr>
        <w:t>DaSH</w:t>
      </w:r>
      <w:proofErr w:type="spellEnd"/>
      <w:r w:rsidRPr="00F51B0B">
        <w:rPr>
          <w:rFonts w:ascii="Tahoma" w:hAnsi="Tahoma" w:cs="Tahoma"/>
          <w:sz w:val="21"/>
          <w:szCs w:val="21"/>
        </w:rPr>
        <w:t xml:space="preserve"> </w:t>
      </w:r>
    </w:p>
    <w:p w:rsidR="00B75CF1" w:rsidRPr="00F51B0B" w:rsidRDefault="00B75CF1" w:rsidP="00B75CF1">
      <w:pPr>
        <w:spacing w:after="0" w:line="240" w:lineRule="auto"/>
        <w:jc w:val="both"/>
        <w:rPr>
          <w:rFonts w:ascii="Tahoma" w:hAnsi="Tahoma" w:cs="Tahoma"/>
          <w:sz w:val="21"/>
          <w:szCs w:val="21"/>
        </w:rPr>
      </w:pPr>
      <w:r w:rsidRPr="00F51B0B">
        <w:rPr>
          <w:rFonts w:ascii="Tahoma" w:hAnsi="Tahoma" w:cs="Tahoma"/>
          <w:sz w:val="21"/>
          <w:szCs w:val="21"/>
        </w:rPr>
        <w:t xml:space="preserve">Ing. </w:t>
      </w:r>
      <w:r w:rsidR="00C27690">
        <w:rPr>
          <w:rFonts w:ascii="Tahoma" w:hAnsi="Tahoma" w:cs="Tahoma"/>
          <w:sz w:val="21"/>
          <w:szCs w:val="21"/>
        </w:rPr>
        <w:t>Kateřina Pišteková</w:t>
      </w:r>
      <w:r w:rsidRPr="00F51B0B">
        <w:rPr>
          <w:rFonts w:ascii="Tahoma" w:hAnsi="Tahoma" w:cs="Tahoma"/>
          <w:sz w:val="21"/>
          <w:szCs w:val="21"/>
        </w:rPr>
        <w:t xml:space="preserve"> –</w:t>
      </w:r>
      <w:r w:rsidR="00C27690">
        <w:rPr>
          <w:rFonts w:ascii="Tahoma" w:hAnsi="Tahoma" w:cs="Tahoma"/>
          <w:sz w:val="21"/>
          <w:szCs w:val="21"/>
        </w:rPr>
        <w:t xml:space="preserve"> </w:t>
      </w:r>
      <w:r w:rsidRPr="00F51B0B">
        <w:rPr>
          <w:rFonts w:ascii="Tahoma" w:hAnsi="Tahoma" w:cs="Tahoma"/>
          <w:sz w:val="21"/>
          <w:szCs w:val="21"/>
        </w:rPr>
        <w:t xml:space="preserve">odbor </w:t>
      </w:r>
      <w:proofErr w:type="spellStart"/>
      <w:r w:rsidRPr="00F51B0B">
        <w:rPr>
          <w:rFonts w:ascii="Tahoma" w:hAnsi="Tahoma" w:cs="Tahoma"/>
          <w:sz w:val="21"/>
          <w:szCs w:val="21"/>
        </w:rPr>
        <w:t>DaSH</w:t>
      </w:r>
      <w:proofErr w:type="spellEnd"/>
    </w:p>
    <w:p w:rsidR="00B75CF1" w:rsidRDefault="00B75CF1" w:rsidP="00B75CF1">
      <w:pPr>
        <w:spacing w:after="0" w:line="240" w:lineRule="auto"/>
        <w:jc w:val="both"/>
        <w:rPr>
          <w:rFonts w:ascii="Tahoma" w:hAnsi="Tahoma" w:cs="Tahoma"/>
          <w:sz w:val="21"/>
          <w:szCs w:val="21"/>
        </w:rPr>
      </w:pPr>
      <w:r w:rsidRPr="00F51B0B">
        <w:rPr>
          <w:rFonts w:ascii="Tahoma" w:hAnsi="Tahoma" w:cs="Tahoma"/>
          <w:sz w:val="21"/>
          <w:szCs w:val="21"/>
        </w:rPr>
        <w:t xml:space="preserve">email: </w:t>
      </w:r>
      <w:hyperlink r:id="rId8" w:history="1">
        <w:r w:rsidR="00C27690" w:rsidRPr="00F33B84">
          <w:rPr>
            <w:rStyle w:val="Hypertextovodkaz"/>
            <w:rFonts w:ascii="Tahoma" w:hAnsi="Tahoma" w:cs="Tahoma"/>
            <w:sz w:val="21"/>
            <w:szCs w:val="21"/>
          </w:rPr>
          <w:t>pistekova.katerina@frydekmistek.cz</w:t>
        </w:r>
      </w:hyperlink>
      <w:r w:rsidRPr="00F51B0B">
        <w:rPr>
          <w:rFonts w:ascii="Tahoma" w:hAnsi="Tahoma" w:cs="Tahoma"/>
          <w:sz w:val="21"/>
          <w:szCs w:val="21"/>
        </w:rPr>
        <w:t>/ tel: 558 609</w:t>
      </w:r>
      <w:r w:rsidR="00DD5CEC">
        <w:rPr>
          <w:rFonts w:ascii="Tahoma" w:hAnsi="Tahoma" w:cs="Tahoma"/>
          <w:sz w:val="21"/>
          <w:szCs w:val="21"/>
        </w:rPr>
        <w:t> </w:t>
      </w:r>
      <w:r w:rsidR="00C27690">
        <w:rPr>
          <w:rFonts w:ascii="Tahoma" w:hAnsi="Tahoma" w:cs="Tahoma"/>
          <w:sz w:val="21"/>
          <w:szCs w:val="21"/>
        </w:rPr>
        <w:t>234</w:t>
      </w:r>
    </w:p>
    <w:p w:rsidR="00DD5CEC" w:rsidRPr="00F51B0B" w:rsidRDefault="00DD5CEC" w:rsidP="00B75CF1">
      <w:pPr>
        <w:spacing w:after="0" w:line="240" w:lineRule="auto"/>
        <w:jc w:val="both"/>
        <w:rPr>
          <w:rFonts w:ascii="Tahoma" w:hAnsi="Tahoma" w:cs="Tahoma"/>
          <w:sz w:val="21"/>
          <w:szCs w:val="21"/>
        </w:rPr>
      </w:pPr>
    </w:p>
    <w:p w:rsidR="004E0E5B" w:rsidRPr="00F51B0B" w:rsidRDefault="004E0E5B" w:rsidP="004E0E5B">
      <w:pPr>
        <w:spacing w:after="0" w:line="240" w:lineRule="auto"/>
        <w:jc w:val="both"/>
        <w:rPr>
          <w:rFonts w:ascii="Tahoma" w:hAnsi="Tahoma" w:cs="Tahoma"/>
          <w:color w:val="FF0000"/>
          <w:sz w:val="21"/>
          <w:szCs w:val="21"/>
        </w:rPr>
      </w:pPr>
    </w:p>
    <w:p w:rsidR="00272221" w:rsidRDefault="00272221" w:rsidP="00272221">
      <w:pPr>
        <w:keepNext/>
        <w:numPr>
          <w:ilvl w:val="0"/>
          <w:numId w:val="1"/>
        </w:numPr>
        <w:spacing w:after="0" w:line="240" w:lineRule="auto"/>
        <w:jc w:val="both"/>
        <w:rPr>
          <w:rFonts w:ascii="Tahoma" w:hAnsi="Tahoma" w:cs="Tahoma"/>
          <w:b/>
          <w:bCs/>
          <w:noProof/>
          <w:sz w:val="21"/>
          <w:szCs w:val="21"/>
          <w:lang w:eastAsia="cs-CZ"/>
        </w:rPr>
      </w:pPr>
      <w:r w:rsidRPr="00F51B0B">
        <w:rPr>
          <w:rFonts w:ascii="Tahoma" w:hAnsi="Tahoma" w:cs="Tahoma"/>
          <w:b/>
          <w:bCs/>
          <w:noProof/>
          <w:sz w:val="21"/>
          <w:szCs w:val="21"/>
          <w:lang w:eastAsia="cs-CZ"/>
        </w:rPr>
        <w:t xml:space="preserve">dále jen objednatel </w:t>
      </w:r>
    </w:p>
    <w:p w:rsidR="00A3448D" w:rsidRPr="00F51B0B" w:rsidRDefault="00A3448D" w:rsidP="002D6539">
      <w:pPr>
        <w:keepNext/>
        <w:spacing w:after="0" w:line="240" w:lineRule="auto"/>
        <w:ind w:left="720"/>
        <w:jc w:val="both"/>
        <w:rPr>
          <w:rFonts w:ascii="Tahoma" w:hAnsi="Tahoma" w:cs="Tahoma"/>
          <w:b/>
          <w:bCs/>
          <w:noProof/>
          <w:sz w:val="21"/>
          <w:szCs w:val="21"/>
          <w:lang w:eastAsia="cs-CZ"/>
        </w:rPr>
      </w:pPr>
    </w:p>
    <w:p w:rsidR="00272221" w:rsidRPr="00F51B0B" w:rsidRDefault="00272221" w:rsidP="00272221">
      <w:pPr>
        <w:keepNext/>
        <w:spacing w:after="0" w:line="240" w:lineRule="auto"/>
        <w:jc w:val="both"/>
        <w:rPr>
          <w:rFonts w:ascii="Tahoma" w:hAnsi="Tahoma" w:cs="Tahoma"/>
          <w:noProof/>
          <w:sz w:val="21"/>
          <w:szCs w:val="21"/>
          <w:lang w:eastAsia="cs-CZ"/>
        </w:rPr>
      </w:pPr>
      <w:r w:rsidRPr="00F51B0B">
        <w:rPr>
          <w:rFonts w:ascii="Tahoma" w:hAnsi="Tahoma" w:cs="Tahoma"/>
          <w:noProof/>
          <w:sz w:val="21"/>
          <w:szCs w:val="21"/>
          <w:lang w:eastAsia="cs-CZ"/>
        </w:rPr>
        <w:t xml:space="preserve"> a</w:t>
      </w:r>
    </w:p>
    <w:p w:rsidR="00272221" w:rsidRPr="00F51B0B" w:rsidRDefault="00272221" w:rsidP="00272221">
      <w:pPr>
        <w:keepNext/>
        <w:spacing w:after="0" w:line="240" w:lineRule="auto"/>
        <w:jc w:val="both"/>
        <w:rPr>
          <w:rFonts w:ascii="Tahoma" w:hAnsi="Tahoma" w:cs="Tahoma"/>
          <w:noProof/>
          <w:sz w:val="21"/>
          <w:szCs w:val="21"/>
          <w:lang w:eastAsia="cs-CZ"/>
        </w:rPr>
      </w:pPr>
    </w:p>
    <w:p w:rsidR="00F51B0B" w:rsidRPr="00B2692F" w:rsidRDefault="00F51B0B" w:rsidP="00F51B0B">
      <w:pPr>
        <w:keepNext/>
        <w:spacing w:after="0" w:line="240" w:lineRule="auto"/>
        <w:jc w:val="both"/>
        <w:rPr>
          <w:rFonts w:ascii="Tahoma" w:hAnsi="Tahoma" w:cs="Tahoma"/>
          <w:noProof/>
          <w:sz w:val="21"/>
          <w:szCs w:val="21"/>
          <w:lang w:eastAsia="cs-CZ"/>
        </w:rPr>
      </w:pPr>
      <w:r w:rsidRPr="00B2692F">
        <w:rPr>
          <w:rFonts w:ascii="Tahoma" w:hAnsi="Tahoma" w:cs="Tahoma"/>
          <w:noProof/>
          <w:sz w:val="21"/>
          <w:szCs w:val="21"/>
          <w:lang w:eastAsia="cs-CZ"/>
        </w:rPr>
        <w:t xml:space="preserve">jméno, příjmení/ název, obchodní firma/ </w:t>
      </w:r>
    </w:p>
    <w:p w:rsidR="00F51B0B" w:rsidRPr="00B2692F" w:rsidRDefault="00F51B0B" w:rsidP="00F51B0B">
      <w:pPr>
        <w:keepNext/>
        <w:spacing w:after="0" w:line="240" w:lineRule="auto"/>
        <w:jc w:val="both"/>
        <w:rPr>
          <w:rFonts w:ascii="Tahoma" w:hAnsi="Tahoma" w:cs="Tahoma"/>
          <w:noProof/>
          <w:sz w:val="21"/>
          <w:szCs w:val="21"/>
          <w:lang w:eastAsia="cs-CZ"/>
        </w:rPr>
      </w:pPr>
      <w:r w:rsidRPr="00B2692F">
        <w:rPr>
          <w:rFonts w:ascii="Tahoma" w:hAnsi="Tahoma" w:cs="Tahoma"/>
          <w:noProof/>
          <w:sz w:val="21"/>
          <w:szCs w:val="21"/>
          <w:lang w:eastAsia="cs-CZ"/>
        </w:rPr>
        <w:t>místem podnikání/ se sídlem ...,</w:t>
      </w:r>
    </w:p>
    <w:p w:rsidR="00F51B0B" w:rsidRPr="00B2692F" w:rsidRDefault="00F51B0B" w:rsidP="00F51B0B">
      <w:pPr>
        <w:keepNext/>
        <w:spacing w:after="0" w:line="240" w:lineRule="auto"/>
        <w:jc w:val="both"/>
        <w:rPr>
          <w:rFonts w:ascii="Tahoma" w:hAnsi="Tahoma" w:cs="Tahoma"/>
          <w:noProof/>
          <w:sz w:val="21"/>
          <w:szCs w:val="21"/>
          <w:lang w:eastAsia="cs-CZ"/>
        </w:rPr>
      </w:pPr>
      <w:r w:rsidRPr="00B2692F">
        <w:rPr>
          <w:rFonts w:ascii="Tahoma" w:hAnsi="Tahoma" w:cs="Tahoma"/>
          <w:noProof/>
          <w:sz w:val="21"/>
          <w:szCs w:val="21"/>
          <w:lang w:eastAsia="cs-CZ"/>
        </w:rPr>
        <w:t>jejímž jménem jedná ... /v případě právnické osoby/</w:t>
      </w:r>
    </w:p>
    <w:p w:rsidR="00F51B0B" w:rsidRPr="00B2692F" w:rsidRDefault="00F51B0B" w:rsidP="00F51B0B">
      <w:pPr>
        <w:keepNext/>
        <w:spacing w:after="0" w:line="240" w:lineRule="auto"/>
        <w:jc w:val="both"/>
        <w:rPr>
          <w:rFonts w:ascii="Tahoma" w:hAnsi="Tahoma" w:cs="Tahoma"/>
          <w:noProof/>
          <w:sz w:val="21"/>
          <w:szCs w:val="21"/>
          <w:lang w:eastAsia="cs-CZ"/>
        </w:rPr>
      </w:pPr>
      <w:r w:rsidRPr="00B2692F">
        <w:rPr>
          <w:rFonts w:ascii="Tahoma" w:hAnsi="Tahoma" w:cs="Tahoma"/>
          <w:noProof/>
          <w:sz w:val="21"/>
          <w:szCs w:val="21"/>
          <w:lang w:eastAsia="cs-CZ"/>
        </w:rPr>
        <w:t>IČ</w:t>
      </w:r>
      <w:r w:rsidR="006B41DC">
        <w:rPr>
          <w:rFonts w:ascii="Tahoma" w:hAnsi="Tahoma" w:cs="Tahoma"/>
          <w:noProof/>
          <w:sz w:val="21"/>
          <w:szCs w:val="21"/>
          <w:lang w:eastAsia="cs-CZ"/>
        </w:rPr>
        <w:t>O</w:t>
      </w:r>
      <w:r w:rsidRPr="00B2692F">
        <w:rPr>
          <w:rFonts w:ascii="Tahoma" w:hAnsi="Tahoma" w:cs="Tahoma"/>
          <w:noProof/>
          <w:sz w:val="21"/>
          <w:szCs w:val="21"/>
          <w:lang w:eastAsia="cs-CZ"/>
        </w:rPr>
        <w:t xml:space="preserve">: </w:t>
      </w:r>
    </w:p>
    <w:p w:rsidR="00F51B0B" w:rsidRPr="00B2692F" w:rsidRDefault="00F51B0B" w:rsidP="00F51B0B">
      <w:pPr>
        <w:keepNext/>
        <w:spacing w:after="0" w:line="240" w:lineRule="auto"/>
        <w:jc w:val="both"/>
        <w:rPr>
          <w:rFonts w:ascii="Tahoma" w:hAnsi="Tahoma" w:cs="Tahoma"/>
          <w:noProof/>
          <w:sz w:val="21"/>
          <w:szCs w:val="21"/>
          <w:lang w:eastAsia="cs-CZ"/>
        </w:rPr>
      </w:pPr>
      <w:r w:rsidRPr="00B2692F">
        <w:rPr>
          <w:rFonts w:ascii="Tahoma" w:hAnsi="Tahoma" w:cs="Tahoma"/>
          <w:noProof/>
          <w:sz w:val="21"/>
          <w:szCs w:val="21"/>
          <w:lang w:eastAsia="cs-CZ"/>
        </w:rPr>
        <w:t xml:space="preserve">DIČ: </w:t>
      </w:r>
    </w:p>
    <w:p w:rsidR="00F51B0B" w:rsidRPr="00B2692F" w:rsidRDefault="00F51B0B" w:rsidP="00F51B0B">
      <w:pPr>
        <w:keepNext/>
        <w:spacing w:after="0" w:line="240" w:lineRule="auto"/>
        <w:jc w:val="both"/>
        <w:rPr>
          <w:rFonts w:ascii="Tahoma" w:hAnsi="Tahoma" w:cs="Tahoma"/>
          <w:noProof/>
          <w:sz w:val="21"/>
          <w:szCs w:val="21"/>
          <w:lang w:eastAsia="cs-CZ"/>
        </w:rPr>
      </w:pPr>
      <w:r w:rsidRPr="00B2692F">
        <w:rPr>
          <w:rFonts w:ascii="Tahoma" w:hAnsi="Tahoma" w:cs="Tahoma"/>
          <w:noProof/>
          <w:sz w:val="21"/>
          <w:szCs w:val="21"/>
          <w:lang w:eastAsia="cs-CZ"/>
        </w:rPr>
        <w:t xml:space="preserve">zapsána v obchodním rejstříku vedeném Krajským/městským soudem v…………pod sp. zn. Oddíl ……….vložka …………..  </w:t>
      </w:r>
    </w:p>
    <w:p w:rsidR="00F51B0B" w:rsidRPr="00B2692F" w:rsidRDefault="00F51B0B" w:rsidP="00F51B0B">
      <w:pPr>
        <w:keepNext/>
        <w:spacing w:after="0" w:line="240" w:lineRule="auto"/>
        <w:jc w:val="both"/>
        <w:rPr>
          <w:rFonts w:ascii="Tahoma" w:hAnsi="Tahoma" w:cs="Tahoma"/>
          <w:noProof/>
          <w:sz w:val="21"/>
          <w:szCs w:val="21"/>
          <w:lang w:eastAsia="cs-CZ"/>
        </w:rPr>
      </w:pPr>
      <w:r w:rsidRPr="00B2692F">
        <w:rPr>
          <w:rFonts w:ascii="Tahoma" w:hAnsi="Tahoma" w:cs="Tahoma"/>
          <w:noProof/>
          <w:sz w:val="21"/>
          <w:szCs w:val="21"/>
          <w:lang w:eastAsia="cs-CZ"/>
        </w:rPr>
        <w:t xml:space="preserve">č. účtu: </w:t>
      </w:r>
    </w:p>
    <w:p w:rsidR="00F51B0B" w:rsidRPr="00B2692F" w:rsidRDefault="00F51B0B" w:rsidP="00F51B0B">
      <w:pPr>
        <w:keepNext/>
        <w:spacing w:after="0" w:line="240" w:lineRule="auto"/>
        <w:jc w:val="both"/>
        <w:rPr>
          <w:rFonts w:ascii="Tahoma" w:hAnsi="Tahoma" w:cs="Tahoma"/>
          <w:noProof/>
          <w:sz w:val="21"/>
          <w:szCs w:val="21"/>
          <w:lang w:eastAsia="cs-CZ"/>
        </w:rPr>
      </w:pPr>
      <w:r w:rsidRPr="00B2692F">
        <w:rPr>
          <w:rFonts w:ascii="Tahoma" w:hAnsi="Tahoma" w:cs="Tahoma"/>
          <w:noProof/>
          <w:sz w:val="21"/>
          <w:szCs w:val="21"/>
          <w:lang w:eastAsia="cs-CZ"/>
        </w:rPr>
        <w:t xml:space="preserve">tel: </w:t>
      </w:r>
    </w:p>
    <w:p w:rsidR="00F51B0B" w:rsidRPr="00B2692F" w:rsidRDefault="00F51B0B" w:rsidP="00F51B0B">
      <w:pPr>
        <w:keepNext/>
        <w:spacing w:after="0" w:line="240" w:lineRule="auto"/>
        <w:jc w:val="both"/>
        <w:rPr>
          <w:rFonts w:ascii="Tahoma" w:hAnsi="Tahoma" w:cs="Tahoma"/>
          <w:noProof/>
          <w:sz w:val="21"/>
          <w:szCs w:val="21"/>
          <w:lang w:eastAsia="cs-CZ"/>
        </w:rPr>
      </w:pPr>
      <w:r w:rsidRPr="00B2692F">
        <w:rPr>
          <w:rFonts w:ascii="Tahoma" w:hAnsi="Tahoma" w:cs="Tahoma"/>
          <w:noProof/>
          <w:sz w:val="21"/>
          <w:szCs w:val="21"/>
          <w:lang w:eastAsia="cs-CZ"/>
        </w:rPr>
        <w:t xml:space="preserve">fax: </w:t>
      </w:r>
    </w:p>
    <w:p w:rsidR="00F51B0B" w:rsidRPr="00B2692F" w:rsidRDefault="00F51B0B" w:rsidP="00F51B0B">
      <w:pPr>
        <w:keepNext/>
        <w:spacing w:after="0" w:line="240" w:lineRule="auto"/>
        <w:jc w:val="both"/>
        <w:rPr>
          <w:rFonts w:ascii="Tahoma" w:hAnsi="Tahoma" w:cs="Tahoma"/>
          <w:noProof/>
          <w:sz w:val="21"/>
          <w:szCs w:val="21"/>
          <w:lang w:eastAsia="cs-CZ"/>
        </w:rPr>
      </w:pPr>
      <w:r w:rsidRPr="00B2692F">
        <w:rPr>
          <w:rFonts w:ascii="Tahoma" w:hAnsi="Tahoma" w:cs="Tahoma"/>
          <w:noProof/>
          <w:sz w:val="21"/>
          <w:szCs w:val="21"/>
          <w:lang w:eastAsia="cs-CZ"/>
        </w:rPr>
        <w:t xml:space="preserve">e-mail: </w:t>
      </w:r>
    </w:p>
    <w:p w:rsidR="00622C59" w:rsidRPr="00F51B0B" w:rsidRDefault="00622C59" w:rsidP="0038542C">
      <w:pPr>
        <w:keepNext/>
        <w:spacing w:after="0" w:line="240" w:lineRule="auto"/>
        <w:jc w:val="both"/>
        <w:rPr>
          <w:rFonts w:ascii="Tahoma" w:hAnsi="Tahoma" w:cs="Tahoma"/>
          <w:noProof/>
          <w:sz w:val="21"/>
          <w:szCs w:val="21"/>
          <w:lang w:eastAsia="cs-CZ"/>
        </w:rPr>
      </w:pPr>
    </w:p>
    <w:p w:rsidR="00272221" w:rsidRPr="00F51B0B" w:rsidRDefault="00272221" w:rsidP="00272221">
      <w:pPr>
        <w:keepNext/>
        <w:numPr>
          <w:ilvl w:val="0"/>
          <w:numId w:val="1"/>
        </w:numPr>
        <w:spacing w:after="0" w:line="240" w:lineRule="auto"/>
        <w:jc w:val="both"/>
        <w:rPr>
          <w:rFonts w:ascii="Tahoma" w:hAnsi="Tahoma" w:cs="Tahoma"/>
          <w:b/>
          <w:bCs/>
          <w:noProof/>
          <w:sz w:val="21"/>
          <w:szCs w:val="21"/>
          <w:lang w:eastAsia="cs-CZ"/>
        </w:rPr>
      </w:pPr>
      <w:r w:rsidRPr="00F51B0B">
        <w:rPr>
          <w:rFonts w:ascii="Tahoma" w:hAnsi="Tahoma" w:cs="Tahoma"/>
          <w:b/>
          <w:bCs/>
          <w:noProof/>
          <w:sz w:val="21"/>
          <w:szCs w:val="21"/>
          <w:lang w:eastAsia="cs-CZ"/>
        </w:rPr>
        <w:t>dále jen zhotovitel</w:t>
      </w:r>
    </w:p>
    <w:p w:rsidR="00272221" w:rsidRPr="00F51B0B" w:rsidRDefault="00272221" w:rsidP="00272221">
      <w:pPr>
        <w:keepNext/>
        <w:numPr>
          <w:ilvl w:val="0"/>
          <w:numId w:val="1"/>
        </w:numPr>
        <w:spacing w:after="0" w:line="240" w:lineRule="auto"/>
        <w:jc w:val="both"/>
        <w:rPr>
          <w:rFonts w:ascii="Tahoma" w:hAnsi="Tahoma" w:cs="Tahoma"/>
          <w:b/>
          <w:bCs/>
          <w:noProof/>
          <w:sz w:val="21"/>
          <w:szCs w:val="21"/>
          <w:lang w:eastAsia="cs-CZ"/>
        </w:rPr>
      </w:pPr>
      <w:r w:rsidRPr="00F51B0B">
        <w:rPr>
          <w:rFonts w:ascii="Tahoma" w:hAnsi="Tahoma" w:cs="Tahoma"/>
          <w:b/>
          <w:bCs/>
          <w:noProof/>
          <w:sz w:val="21"/>
          <w:szCs w:val="21"/>
          <w:lang w:eastAsia="cs-CZ"/>
        </w:rPr>
        <w:t xml:space="preserve">objednatel a zhotovitel dále jen strany  </w:t>
      </w:r>
    </w:p>
    <w:p w:rsidR="00272221" w:rsidRPr="00F51B0B" w:rsidRDefault="00272221" w:rsidP="00272221">
      <w:pPr>
        <w:keepNext/>
        <w:spacing w:after="0" w:line="240" w:lineRule="auto"/>
        <w:jc w:val="both"/>
        <w:rPr>
          <w:rFonts w:ascii="Tahoma" w:hAnsi="Tahoma" w:cs="Tahoma"/>
          <w:noProof/>
          <w:sz w:val="21"/>
          <w:szCs w:val="21"/>
          <w:lang w:eastAsia="cs-CZ"/>
        </w:rPr>
      </w:pPr>
    </w:p>
    <w:p w:rsidR="00521A9F" w:rsidRPr="00F51B0B" w:rsidRDefault="00272221" w:rsidP="00784961">
      <w:pPr>
        <w:autoSpaceDE w:val="0"/>
        <w:autoSpaceDN w:val="0"/>
        <w:adjustRightInd w:val="0"/>
        <w:spacing w:after="0" w:line="240" w:lineRule="auto"/>
        <w:jc w:val="both"/>
        <w:rPr>
          <w:rFonts w:ascii="Tahoma" w:hAnsi="Tahoma" w:cs="Tahoma"/>
          <w:b/>
          <w:bCs/>
          <w:sz w:val="21"/>
          <w:szCs w:val="21"/>
        </w:rPr>
      </w:pPr>
      <w:r w:rsidRPr="00F51B0B">
        <w:rPr>
          <w:rFonts w:ascii="Tahoma" w:hAnsi="Tahoma" w:cs="Tahoma"/>
          <w:noProof/>
          <w:sz w:val="21"/>
          <w:szCs w:val="21"/>
          <w:lang w:eastAsia="cs-CZ"/>
        </w:rPr>
        <w:t>uzavírají níže uvedeného dne, měs</w:t>
      </w:r>
      <w:r w:rsidR="00353308" w:rsidRPr="00F51B0B">
        <w:rPr>
          <w:rFonts w:ascii="Tahoma" w:hAnsi="Tahoma" w:cs="Tahoma"/>
          <w:noProof/>
          <w:sz w:val="21"/>
          <w:szCs w:val="21"/>
          <w:lang w:eastAsia="cs-CZ"/>
        </w:rPr>
        <w:t>íce a roku podle § 2586 a násl.</w:t>
      </w:r>
      <w:r w:rsidRPr="00F51B0B">
        <w:rPr>
          <w:rFonts w:ascii="Tahoma" w:hAnsi="Tahoma" w:cs="Tahoma"/>
          <w:noProof/>
          <w:sz w:val="21"/>
          <w:szCs w:val="21"/>
          <w:lang w:eastAsia="cs-CZ"/>
        </w:rPr>
        <w:t xml:space="preserve"> zákona č. 89/2012 Sb., </w:t>
      </w:r>
      <w:r w:rsidR="0078591D" w:rsidRPr="00F51B0B">
        <w:rPr>
          <w:rFonts w:ascii="Tahoma" w:hAnsi="Tahoma" w:cs="Tahoma"/>
          <w:noProof/>
          <w:sz w:val="21"/>
          <w:szCs w:val="21"/>
          <w:lang w:eastAsia="cs-CZ"/>
        </w:rPr>
        <w:t>o</w:t>
      </w:r>
      <w:r w:rsidRPr="00F51B0B">
        <w:rPr>
          <w:rFonts w:ascii="Tahoma" w:hAnsi="Tahoma" w:cs="Tahoma"/>
          <w:noProof/>
          <w:sz w:val="21"/>
          <w:szCs w:val="21"/>
          <w:lang w:eastAsia="cs-CZ"/>
        </w:rPr>
        <w:t xml:space="preserve">bčanský zákoník, ve znění pozdějších předpisů tuto Smlouvu o dílo k veřejné zakázce </w:t>
      </w:r>
      <w:r w:rsidRPr="00F51B0B">
        <w:rPr>
          <w:rFonts w:ascii="Tahoma" w:hAnsi="Tahoma" w:cs="Tahoma"/>
          <w:b/>
          <w:bCs/>
          <w:noProof/>
          <w:sz w:val="21"/>
          <w:szCs w:val="21"/>
          <w:lang w:eastAsia="cs-CZ"/>
        </w:rPr>
        <w:t>„</w:t>
      </w:r>
      <w:r w:rsidR="0038542C" w:rsidRPr="00F51B0B">
        <w:rPr>
          <w:rFonts w:ascii="Tahoma" w:hAnsi="Tahoma" w:cs="Tahoma"/>
          <w:b/>
          <w:bCs/>
          <w:noProof/>
          <w:sz w:val="21"/>
          <w:szCs w:val="21"/>
          <w:lang w:eastAsia="cs-CZ"/>
        </w:rPr>
        <w:t>Zpracování studie</w:t>
      </w:r>
      <w:r w:rsidR="00C27690">
        <w:rPr>
          <w:rFonts w:ascii="Tahoma" w:hAnsi="Tahoma" w:cs="Tahoma"/>
          <w:b/>
          <w:bCs/>
          <w:noProof/>
          <w:sz w:val="21"/>
          <w:szCs w:val="21"/>
          <w:lang w:eastAsia="cs-CZ"/>
        </w:rPr>
        <w:t xml:space="preserve"> </w:t>
      </w:r>
      <w:proofErr w:type="gramStart"/>
      <w:r w:rsidR="00347D26">
        <w:rPr>
          <w:rFonts w:ascii="Tahoma" w:hAnsi="Tahoma" w:cs="Tahoma"/>
          <w:b/>
          <w:bCs/>
          <w:noProof/>
          <w:sz w:val="21"/>
          <w:szCs w:val="21"/>
          <w:lang w:eastAsia="cs-CZ"/>
        </w:rPr>
        <w:t xml:space="preserve">– </w:t>
      </w:r>
      <w:r w:rsidR="000E124B">
        <w:rPr>
          <w:rFonts w:ascii="Tahoma" w:hAnsi="Tahoma" w:cs="Tahoma"/>
          <w:b/>
          <w:bCs/>
          <w:color w:val="000000" w:themeColor="text1"/>
          <w:sz w:val="21"/>
          <w:szCs w:val="21"/>
        </w:rPr>
        <w:t xml:space="preserve"> Vedení</w:t>
      </w:r>
      <w:proofErr w:type="gramEnd"/>
      <w:r w:rsidR="000E124B">
        <w:rPr>
          <w:rFonts w:ascii="Tahoma" w:hAnsi="Tahoma" w:cs="Tahoma"/>
          <w:b/>
          <w:bCs/>
          <w:color w:val="000000" w:themeColor="text1"/>
          <w:sz w:val="21"/>
          <w:szCs w:val="21"/>
        </w:rPr>
        <w:t xml:space="preserve"> trasy cyklostezky Sedliště – Frýdek-Místek</w:t>
      </w:r>
      <w:r w:rsidRPr="00F51B0B">
        <w:rPr>
          <w:rFonts w:ascii="Tahoma" w:hAnsi="Tahoma" w:cs="Tahoma"/>
          <w:b/>
          <w:bCs/>
          <w:noProof/>
          <w:sz w:val="21"/>
          <w:szCs w:val="21"/>
          <w:lang w:eastAsia="cs-CZ"/>
        </w:rPr>
        <w:t xml:space="preserve">“ </w:t>
      </w:r>
      <w:r w:rsidRPr="00F51B0B">
        <w:rPr>
          <w:rFonts w:ascii="Tahoma" w:hAnsi="Tahoma" w:cs="Tahoma"/>
          <w:bCs/>
          <w:noProof/>
          <w:sz w:val="21"/>
          <w:szCs w:val="21"/>
          <w:lang w:eastAsia="cs-CZ"/>
        </w:rPr>
        <w:t>následujícího znění a obsahu (dále jen smlouva).</w:t>
      </w:r>
    </w:p>
    <w:p w:rsidR="00695B7E" w:rsidRPr="00F51B0B" w:rsidRDefault="00695B7E" w:rsidP="00521A9F">
      <w:pPr>
        <w:autoSpaceDE w:val="0"/>
        <w:autoSpaceDN w:val="0"/>
        <w:adjustRightInd w:val="0"/>
        <w:spacing w:after="0"/>
        <w:jc w:val="center"/>
        <w:rPr>
          <w:rFonts w:ascii="Tahoma" w:hAnsi="Tahoma" w:cs="Tahoma"/>
          <w:b/>
          <w:bCs/>
          <w:noProof/>
          <w:sz w:val="21"/>
          <w:szCs w:val="21"/>
          <w:lang w:eastAsia="cs-CZ"/>
        </w:rPr>
      </w:pPr>
    </w:p>
    <w:p w:rsidR="00521A9F" w:rsidRPr="00F51B0B" w:rsidRDefault="00272221" w:rsidP="00521A9F">
      <w:pPr>
        <w:autoSpaceDE w:val="0"/>
        <w:autoSpaceDN w:val="0"/>
        <w:adjustRightInd w:val="0"/>
        <w:spacing w:after="0"/>
        <w:jc w:val="center"/>
        <w:rPr>
          <w:rFonts w:ascii="Tahoma" w:hAnsi="Tahoma" w:cs="Tahoma"/>
          <w:b/>
          <w:bCs/>
          <w:sz w:val="21"/>
          <w:szCs w:val="21"/>
        </w:rPr>
      </w:pPr>
      <w:r w:rsidRPr="00F51B0B">
        <w:rPr>
          <w:rFonts w:ascii="Tahoma" w:hAnsi="Tahoma" w:cs="Tahoma"/>
          <w:b/>
          <w:bCs/>
          <w:noProof/>
          <w:sz w:val="21"/>
          <w:szCs w:val="21"/>
          <w:lang w:eastAsia="cs-CZ"/>
        </w:rPr>
        <w:t>článek 1</w:t>
      </w:r>
    </w:p>
    <w:p w:rsidR="00521A9F" w:rsidRPr="00F51B0B" w:rsidRDefault="00272221" w:rsidP="00521A9F">
      <w:pPr>
        <w:autoSpaceDE w:val="0"/>
        <w:autoSpaceDN w:val="0"/>
        <w:adjustRightInd w:val="0"/>
        <w:spacing w:after="0"/>
        <w:jc w:val="center"/>
        <w:rPr>
          <w:rFonts w:ascii="Tahoma" w:hAnsi="Tahoma" w:cs="Tahoma"/>
          <w:b/>
          <w:bCs/>
          <w:sz w:val="21"/>
          <w:szCs w:val="21"/>
        </w:rPr>
      </w:pPr>
      <w:r w:rsidRPr="00F51B0B">
        <w:rPr>
          <w:rFonts w:ascii="Tahoma" w:hAnsi="Tahoma" w:cs="Tahoma"/>
          <w:b/>
          <w:bCs/>
          <w:noProof/>
          <w:sz w:val="21"/>
          <w:szCs w:val="21"/>
          <w:lang w:eastAsia="cs-CZ"/>
        </w:rPr>
        <w:t>Úvodní ustanovení</w:t>
      </w:r>
    </w:p>
    <w:p w:rsidR="00521A9F" w:rsidRPr="00F51B0B" w:rsidRDefault="00885516" w:rsidP="00521A9F">
      <w:pPr>
        <w:autoSpaceDE w:val="0"/>
        <w:autoSpaceDN w:val="0"/>
        <w:adjustRightInd w:val="0"/>
        <w:spacing w:after="0"/>
        <w:rPr>
          <w:rFonts w:ascii="Tahoma" w:hAnsi="Tahoma" w:cs="Tahoma"/>
          <w:noProof/>
          <w:sz w:val="21"/>
          <w:szCs w:val="21"/>
          <w:lang w:eastAsia="cs-CZ"/>
        </w:rPr>
      </w:pPr>
      <w:r>
        <w:rPr>
          <w:rFonts w:ascii="Tahoma" w:hAnsi="Tahoma" w:cs="Tahoma"/>
          <w:noProof/>
          <w:sz w:val="21"/>
          <w:szCs w:val="21"/>
          <w:lang w:eastAsia="cs-CZ"/>
        </w:rPr>
        <w:t>S</w:t>
      </w:r>
      <w:r w:rsidR="00272221" w:rsidRPr="00F51B0B">
        <w:rPr>
          <w:rFonts w:ascii="Tahoma" w:hAnsi="Tahoma" w:cs="Tahoma"/>
          <w:noProof/>
          <w:sz w:val="21"/>
          <w:szCs w:val="21"/>
          <w:lang w:eastAsia="cs-CZ"/>
        </w:rPr>
        <w:t>trany uzavírají s</w:t>
      </w:r>
      <w:r w:rsidR="00353308" w:rsidRPr="00F51B0B">
        <w:rPr>
          <w:rFonts w:ascii="Tahoma" w:hAnsi="Tahoma" w:cs="Tahoma"/>
          <w:noProof/>
          <w:sz w:val="21"/>
          <w:szCs w:val="21"/>
          <w:lang w:eastAsia="cs-CZ"/>
        </w:rPr>
        <w:t>mlouvu s</w:t>
      </w:r>
      <w:r w:rsidR="00272221" w:rsidRPr="00F51B0B">
        <w:rPr>
          <w:rFonts w:ascii="Tahoma" w:hAnsi="Tahoma" w:cs="Tahoma"/>
          <w:noProof/>
          <w:sz w:val="21"/>
          <w:szCs w:val="21"/>
          <w:lang w:eastAsia="cs-CZ"/>
        </w:rPr>
        <w:t> vědomím následujících skutečností:</w:t>
      </w:r>
    </w:p>
    <w:p w:rsidR="00784961" w:rsidRPr="00F51B0B" w:rsidRDefault="00784961" w:rsidP="00521A9F">
      <w:pPr>
        <w:autoSpaceDE w:val="0"/>
        <w:autoSpaceDN w:val="0"/>
        <w:adjustRightInd w:val="0"/>
        <w:spacing w:after="0"/>
        <w:rPr>
          <w:rFonts w:ascii="Tahoma" w:hAnsi="Tahoma" w:cs="Tahoma"/>
          <w:b/>
          <w:bCs/>
          <w:sz w:val="21"/>
          <w:szCs w:val="21"/>
        </w:rPr>
      </w:pPr>
    </w:p>
    <w:p w:rsidR="00521A9F" w:rsidRPr="00F51B0B" w:rsidRDefault="00272221" w:rsidP="00B876AB">
      <w:pPr>
        <w:pStyle w:val="Odstavecseseznamem"/>
        <w:numPr>
          <w:ilvl w:val="0"/>
          <w:numId w:val="13"/>
        </w:numPr>
        <w:autoSpaceDE w:val="0"/>
        <w:autoSpaceDN w:val="0"/>
        <w:adjustRightInd w:val="0"/>
        <w:spacing w:after="0" w:line="240" w:lineRule="auto"/>
        <w:ind w:left="714" w:hanging="357"/>
        <w:jc w:val="both"/>
        <w:rPr>
          <w:rFonts w:ascii="Tahoma" w:hAnsi="Tahoma" w:cs="Tahoma"/>
          <w:b/>
          <w:bCs/>
          <w:sz w:val="21"/>
          <w:szCs w:val="21"/>
        </w:rPr>
      </w:pPr>
      <w:r w:rsidRPr="00F51B0B">
        <w:rPr>
          <w:rFonts w:ascii="Tahoma" w:hAnsi="Tahoma" w:cs="Tahoma"/>
          <w:noProof/>
          <w:sz w:val="21"/>
          <w:szCs w:val="21"/>
          <w:lang w:eastAsia="cs-CZ"/>
        </w:rPr>
        <w:lastRenderedPageBreak/>
        <w:t>Objednatel</w:t>
      </w:r>
      <w:r w:rsidR="00C71D9B" w:rsidRPr="00F51B0B">
        <w:rPr>
          <w:rFonts w:ascii="Tahoma" w:hAnsi="Tahoma" w:cs="Tahoma"/>
          <w:noProof/>
          <w:sz w:val="21"/>
          <w:szCs w:val="21"/>
          <w:lang w:eastAsia="cs-CZ"/>
        </w:rPr>
        <w:t xml:space="preserve"> má záměr vypracovat </w:t>
      </w:r>
      <w:r w:rsidR="00347D26">
        <w:rPr>
          <w:rFonts w:ascii="Tahoma" w:hAnsi="Tahoma" w:cs="Tahoma"/>
          <w:noProof/>
          <w:sz w:val="21"/>
          <w:szCs w:val="21"/>
          <w:lang w:eastAsia="cs-CZ"/>
        </w:rPr>
        <w:t xml:space="preserve">studii </w:t>
      </w:r>
      <w:r w:rsidR="00D72976" w:rsidRPr="00F51B0B">
        <w:rPr>
          <w:rFonts w:ascii="Tahoma" w:hAnsi="Tahoma" w:cs="Tahoma"/>
          <w:noProof/>
          <w:sz w:val="21"/>
          <w:szCs w:val="21"/>
          <w:lang w:eastAsia="cs-CZ"/>
        </w:rPr>
        <w:t xml:space="preserve"> </w:t>
      </w:r>
      <w:r w:rsidR="00C75E2A" w:rsidRPr="00F51B0B">
        <w:rPr>
          <w:rFonts w:ascii="Tahoma" w:hAnsi="Tahoma" w:cs="Tahoma"/>
          <w:noProof/>
          <w:sz w:val="21"/>
          <w:szCs w:val="21"/>
          <w:lang w:eastAsia="cs-CZ"/>
        </w:rPr>
        <w:t xml:space="preserve">s názvem </w:t>
      </w:r>
      <w:proofErr w:type="gramStart"/>
      <w:r w:rsidR="00C75E2A" w:rsidRPr="00F51B0B">
        <w:rPr>
          <w:rFonts w:ascii="Tahoma" w:hAnsi="Tahoma" w:cs="Tahoma"/>
          <w:noProof/>
          <w:sz w:val="21"/>
          <w:szCs w:val="21"/>
          <w:lang w:eastAsia="cs-CZ"/>
        </w:rPr>
        <w:t>„</w:t>
      </w:r>
      <w:r w:rsidR="000E124B">
        <w:rPr>
          <w:rFonts w:ascii="Tahoma" w:hAnsi="Tahoma" w:cs="Tahoma"/>
          <w:b/>
          <w:bCs/>
          <w:color w:val="000000" w:themeColor="text1"/>
          <w:sz w:val="21"/>
          <w:szCs w:val="21"/>
        </w:rPr>
        <w:t xml:space="preserve"> Vedení</w:t>
      </w:r>
      <w:proofErr w:type="gramEnd"/>
      <w:r w:rsidR="000E124B">
        <w:rPr>
          <w:rFonts w:ascii="Tahoma" w:hAnsi="Tahoma" w:cs="Tahoma"/>
          <w:b/>
          <w:bCs/>
          <w:color w:val="000000" w:themeColor="text1"/>
          <w:sz w:val="21"/>
          <w:szCs w:val="21"/>
        </w:rPr>
        <w:t xml:space="preserve"> trasy cyklostezky Sedliště – Frýdek-Místek</w:t>
      </w:r>
      <w:r w:rsidR="00C75E2A" w:rsidRPr="00F51B0B">
        <w:rPr>
          <w:rFonts w:ascii="Tahoma" w:hAnsi="Tahoma" w:cs="Tahoma"/>
          <w:noProof/>
          <w:sz w:val="21"/>
          <w:szCs w:val="21"/>
          <w:lang w:eastAsia="cs-CZ"/>
        </w:rPr>
        <w:t>“</w:t>
      </w:r>
      <w:r w:rsidR="00C75E2A" w:rsidRPr="00F51B0B">
        <w:rPr>
          <w:rFonts w:ascii="Tahoma" w:hAnsi="Tahoma" w:cs="Tahoma"/>
          <w:noProof/>
          <w:color w:val="FF0000"/>
          <w:sz w:val="21"/>
          <w:szCs w:val="21"/>
          <w:lang w:eastAsia="cs-CZ"/>
        </w:rPr>
        <w:t xml:space="preserve"> </w:t>
      </w:r>
      <w:r w:rsidR="00C75E2A" w:rsidRPr="00F51B0B">
        <w:rPr>
          <w:rFonts w:ascii="Tahoma" w:hAnsi="Tahoma" w:cs="Tahoma"/>
          <w:noProof/>
          <w:sz w:val="21"/>
          <w:szCs w:val="21"/>
          <w:lang w:eastAsia="cs-CZ"/>
        </w:rPr>
        <w:t xml:space="preserve">a </w:t>
      </w:r>
      <w:r w:rsidRPr="00F51B0B">
        <w:rPr>
          <w:rFonts w:ascii="Tahoma" w:hAnsi="Tahoma" w:cs="Tahoma"/>
          <w:noProof/>
          <w:sz w:val="21"/>
          <w:szCs w:val="21"/>
          <w:lang w:eastAsia="cs-CZ"/>
        </w:rPr>
        <w:t>za tímto účelem provedl výbě</w:t>
      </w:r>
      <w:r w:rsidR="00A84A25" w:rsidRPr="00F51B0B">
        <w:rPr>
          <w:rFonts w:ascii="Tahoma" w:hAnsi="Tahoma" w:cs="Tahoma"/>
          <w:noProof/>
          <w:sz w:val="21"/>
          <w:szCs w:val="21"/>
          <w:lang w:eastAsia="cs-CZ"/>
        </w:rPr>
        <w:t>r zhotovitele mimo režim zákona</w:t>
      </w:r>
      <w:r w:rsidR="006737B4" w:rsidRPr="00F51B0B">
        <w:rPr>
          <w:rFonts w:ascii="Tahoma" w:hAnsi="Tahoma" w:cs="Tahoma"/>
          <w:noProof/>
          <w:sz w:val="21"/>
          <w:szCs w:val="21"/>
          <w:lang w:eastAsia="cs-CZ"/>
        </w:rPr>
        <w:t xml:space="preserve"> </w:t>
      </w:r>
      <w:r w:rsidR="000E124B">
        <w:rPr>
          <w:rFonts w:ascii="Tahoma" w:hAnsi="Tahoma" w:cs="Tahoma"/>
          <w:noProof/>
          <w:sz w:val="21"/>
          <w:szCs w:val="21"/>
          <w:lang w:eastAsia="cs-CZ"/>
        </w:rPr>
        <w:t xml:space="preserve">                     </w:t>
      </w:r>
      <w:r w:rsidRPr="00F51B0B">
        <w:rPr>
          <w:rFonts w:ascii="Tahoma" w:hAnsi="Tahoma" w:cs="Tahoma"/>
          <w:noProof/>
          <w:sz w:val="21"/>
          <w:szCs w:val="21"/>
          <w:lang w:eastAsia="cs-CZ"/>
        </w:rPr>
        <w:t>č. 13</w:t>
      </w:r>
      <w:r w:rsidR="009613B1" w:rsidRPr="00F51B0B">
        <w:rPr>
          <w:rFonts w:ascii="Tahoma" w:hAnsi="Tahoma" w:cs="Tahoma"/>
          <w:noProof/>
          <w:sz w:val="21"/>
          <w:szCs w:val="21"/>
          <w:lang w:eastAsia="cs-CZ"/>
        </w:rPr>
        <w:t>4</w:t>
      </w:r>
      <w:r w:rsidRPr="00F51B0B">
        <w:rPr>
          <w:rFonts w:ascii="Tahoma" w:hAnsi="Tahoma" w:cs="Tahoma"/>
          <w:noProof/>
          <w:sz w:val="21"/>
          <w:szCs w:val="21"/>
          <w:lang w:eastAsia="cs-CZ"/>
        </w:rPr>
        <w:t>/20</w:t>
      </w:r>
      <w:r w:rsidR="007D3012" w:rsidRPr="00F51B0B">
        <w:rPr>
          <w:rFonts w:ascii="Tahoma" w:hAnsi="Tahoma" w:cs="Tahoma"/>
          <w:noProof/>
          <w:sz w:val="21"/>
          <w:szCs w:val="21"/>
          <w:lang w:eastAsia="cs-CZ"/>
        </w:rPr>
        <w:t>1</w:t>
      </w:r>
      <w:r w:rsidRPr="00F51B0B">
        <w:rPr>
          <w:rFonts w:ascii="Tahoma" w:hAnsi="Tahoma" w:cs="Tahoma"/>
          <w:noProof/>
          <w:sz w:val="21"/>
          <w:szCs w:val="21"/>
          <w:lang w:eastAsia="cs-CZ"/>
        </w:rPr>
        <w:t xml:space="preserve">6 Sb., o </w:t>
      </w:r>
      <w:r w:rsidR="007D3012" w:rsidRPr="00F51B0B">
        <w:rPr>
          <w:rFonts w:ascii="Tahoma" w:hAnsi="Tahoma" w:cs="Tahoma"/>
          <w:noProof/>
          <w:sz w:val="21"/>
          <w:szCs w:val="21"/>
          <w:lang w:eastAsia="cs-CZ"/>
        </w:rPr>
        <w:t xml:space="preserve">zadávání </w:t>
      </w:r>
      <w:r w:rsidRPr="00F51B0B">
        <w:rPr>
          <w:rFonts w:ascii="Tahoma" w:hAnsi="Tahoma" w:cs="Tahoma"/>
          <w:noProof/>
          <w:sz w:val="21"/>
          <w:szCs w:val="21"/>
          <w:lang w:eastAsia="cs-CZ"/>
        </w:rPr>
        <w:t>veřejných zakáz</w:t>
      </w:r>
      <w:r w:rsidR="007D3012" w:rsidRPr="00F51B0B">
        <w:rPr>
          <w:rFonts w:ascii="Tahoma" w:hAnsi="Tahoma" w:cs="Tahoma"/>
          <w:noProof/>
          <w:sz w:val="21"/>
          <w:szCs w:val="21"/>
          <w:lang w:eastAsia="cs-CZ"/>
        </w:rPr>
        <w:t>e</w:t>
      </w:r>
      <w:r w:rsidRPr="00F51B0B">
        <w:rPr>
          <w:rFonts w:ascii="Tahoma" w:hAnsi="Tahoma" w:cs="Tahoma"/>
          <w:noProof/>
          <w:sz w:val="21"/>
          <w:szCs w:val="21"/>
          <w:lang w:eastAsia="cs-CZ"/>
        </w:rPr>
        <w:t>k, ve znění pozdějších předpisů (dále jen Z</w:t>
      </w:r>
      <w:r w:rsidR="007D3012" w:rsidRPr="00F51B0B">
        <w:rPr>
          <w:rFonts w:ascii="Tahoma" w:hAnsi="Tahoma" w:cs="Tahoma"/>
          <w:noProof/>
          <w:sz w:val="21"/>
          <w:szCs w:val="21"/>
          <w:lang w:eastAsia="cs-CZ"/>
        </w:rPr>
        <w:t>Z</w:t>
      </w:r>
      <w:r w:rsidRPr="00F51B0B">
        <w:rPr>
          <w:rFonts w:ascii="Tahoma" w:hAnsi="Tahoma" w:cs="Tahoma"/>
          <w:noProof/>
          <w:sz w:val="21"/>
          <w:szCs w:val="21"/>
          <w:lang w:eastAsia="cs-CZ"/>
        </w:rPr>
        <w:t>VZ), a to zadávacím postupem dle vnitřní směrnice</w:t>
      </w:r>
      <w:r w:rsidR="006D2F6A" w:rsidRPr="00F51B0B">
        <w:rPr>
          <w:rFonts w:ascii="Tahoma" w:hAnsi="Tahoma" w:cs="Tahoma"/>
          <w:noProof/>
          <w:sz w:val="21"/>
          <w:szCs w:val="21"/>
          <w:lang w:eastAsia="cs-CZ"/>
        </w:rPr>
        <w:t xml:space="preserve"> </w:t>
      </w:r>
      <w:r w:rsidRPr="00F51B0B">
        <w:rPr>
          <w:rFonts w:ascii="Tahoma" w:hAnsi="Tahoma" w:cs="Tahoma"/>
          <w:noProof/>
          <w:sz w:val="21"/>
          <w:szCs w:val="21"/>
          <w:lang w:eastAsia="cs-CZ"/>
        </w:rPr>
        <w:t>QS-74-01 – výzvou k podání nabídky neomezenému počtu dodavatelů zveřejněnou na profilu zadavatele.</w:t>
      </w:r>
    </w:p>
    <w:p w:rsidR="00784961" w:rsidRPr="00F51B0B" w:rsidRDefault="00784961" w:rsidP="00784961">
      <w:pPr>
        <w:pStyle w:val="Odstavecseseznamem"/>
        <w:autoSpaceDE w:val="0"/>
        <w:autoSpaceDN w:val="0"/>
        <w:adjustRightInd w:val="0"/>
        <w:spacing w:after="0"/>
        <w:jc w:val="both"/>
        <w:rPr>
          <w:rFonts w:ascii="Tahoma" w:hAnsi="Tahoma" w:cs="Tahoma"/>
          <w:b/>
          <w:bCs/>
          <w:sz w:val="21"/>
          <w:szCs w:val="21"/>
        </w:rPr>
      </w:pPr>
    </w:p>
    <w:p w:rsidR="00272221" w:rsidRPr="002D6539" w:rsidRDefault="00272221" w:rsidP="00B876AB">
      <w:pPr>
        <w:pStyle w:val="Odstavecseseznamem"/>
        <w:numPr>
          <w:ilvl w:val="0"/>
          <w:numId w:val="13"/>
        </w:numPr>
        <w:autoSpaceDE w:val="0"/>
        <w:autoSpaceDN w:val="0"/>
        <w:adjustRightInd w:val="0"/>
        <w:spacing w:after="0" w:line="240" w:lineRule="auto"/>
        <w:ind w:left="714" w:hanging="357"/>
        <w:jc w:val="both"/>
        <w:rPr>
          <w:rFonts w:ascii="Tahoma" w:hAnsi="Tahoma" w:cs="Tahoma"/>
          <w:b/>
          <w:bCs/>
          <w:sz w:val="21"/>
          <w:szCs w:val="21"/>
        </w:rPr>
      </w:pPr>
      <w:r w:rsidRPr="00F51B0B">
        <w:rPr>
          <w:rFonts w:ascii="Tahoma" w:hAnsi="Tahoma" w:cs="Tahoma"/>
          <w:sz w:val="21"/>
          <w:szCs w:val="21"/>
        </w:rPr>
        <w:t xml:space="preserve">Zhotovitel předložil </w:t>
      </w:r>
      <w:r w:rsidR="00353308" w:rsidRPr="00F51B0B">
        <w:rPr>
          <w:rFonts w:ascii="Tahoma" w:hAnsi="Tahoma" w:cs="Tahoma"/>
          <w:sz w:val="21"/>
          <w:szCs w:val="21"/>
        </w:rPr>
        <w:t>v souladu s výzvou</w:t>
      </w:r>
      <w:r w:rsidR="000F40C1" w:rsidRPr="00F51B0B">
        <w:rPr>
          <w:rFonts w:ascii="Tahoma" w:hAnsi="Tahoma" w:cs="Tahoma"/>
          <w:sz w:val="21"/>
          <w:szCs w:val="21"/>
        </w:rPr>
        <w:t xml:space="preserve"> nabídku, která byla o</w:t>
      </w:r>
      <w:r w:rsidRPr="00F51B0B">
        <w:rPr>
          <w:rFonts w:ascii="Tahoma" w:hAnsi="Tahoma" w:cs="Tahoma"/>
          <w:sz w:val="21"/>
          <w:szCs w:val="21"/>
        </w:rPr>
        <w:t>bjednat</w:t>
      </w:r>
      <w:r w:rsidR="002C38D9" w:rsidRPr="00F51B0B">
        <w:rPr>
          <w:rFonts w:ascii="Tahoma" w:hAnsi="Tahoma" w:cs="Tahoma"/>
          <w:sz w:val="21"/>
          <w:szCs w:val="21"/>
        </w:rPr>
        <w:t>elem vybrána jako nejvhodnější</w:t>
      </w:r>
      <w:r w:rsidR="002E4C38" w:rsidRPr="00F51B0B">
        <w:rPr>
          <w:rFonts w:ascii="Tahoma" w:hAnsi="Tahoma" w:cs="Tahoma"/>
          <w:sz w:val="21"/>
          <w:szCs w:val="21"/>
        </w:rPr>
        <w:t>,</w:t>
      </w:r>
      <w:r w:rsidR="002C38D9" w:rsidRPr="00F51B0B">
        <w:rPr>
          <w:rFonts w:ascii="Tahoma" w:hAnsi="Tahoma" w:cs="Tahoma"/>
          <w:sz w:val="21"/>
          <w:szCs w:val="21"/>
        </w:rPr>
        <w:t xml:space="preserve"> </w:t>
      </w:r>
      <w:r w:rsidRPr="00F51B0B">
        <w:rPr>
          <w:rFonts w:ascii="Tahoma" w:hAnsi="Tahoma" w:cs="Tahoma"/>
          <w:sz w:val="21"/>
          <w:szCs w:val="21"/>
        </w:rPr>
        <w:t>a proto strany sjednaly následující:</w:t>
      </w:r>
    </w:p>
    <w:p w:rsidR="00885516" w:rsidRPr="002D6539" w:rsidRDefault="00885516" w:rsidP="002D6539">
      <w:pPr>
        <w:pStyle w:val="Odstavecseseznamem"/>
        <w:rPr>
          <w:rFonts w:ascii="Tahoma" w:hAnsi="Tahoma" w:cs="Tahoma"/>
          <w:b/>
          <w:bCs/>
          <w:sz w:val="21"/>
          <w:szCs w:val="21"/>
        </w:rPr>
      </w:pPr>
    </w:p>
    <w:p w:rsidR="00885516" w:rsidRPr="00F51B0B" w:rsidRDefault="00885516" w:rsidP="002D6539">
      <w:pPr>
        <w:pStyle w:val="Odstavecseseznamem"/>
        <w:autoSpaceDE w:val="0"/>
        <w:autoSpaceDN w:val="0"/>
        <w:adjustRightInd w:val="0"/>
        <w:spacing w:after="0" w:line="240" w:lineRule="auto"/>
        <w:ind w:left="714"/>
        <w:jc w:val="both"/>
        <w:rPr>
          <w:rFonts w:ascii="Tahoma" w:hAnsi="Tahoma" w:cs="Tahoma"/>
          <w:b/>
          <w:bCs/>
          <w:sz w:val="21"/>
          <w:szCs w:val="21"/>
        </w:rPr>
      </w:pPr>
    </w:p>
    <w:p w:rsidR="0083330A" w:rsidRPr="00F51B0B" w:rsidRDefault="0083330A" w:rsidP="00272221">
      <w:pPr>
        <w:keepNext/>
        <w:keepLines/>
        <w:tabs>
          <w:tab w:val="left" w:pos="3969"/>
        </w:tabs>
        <w:spacing w:after="0" w:line="240" w:lineRule="auto"/>
        <w:ind w:left="284" w:hanging="284"/>
        <w:jc w:val="center"/>
        <w:rPr>
          <w:rFonts w:ascii="Tahoma" w:hAnsi="Tahoma" w:cs="Tahoma"/>
          <w:b/>
          <w:bCs/>
          <w:sz w:val="21"/>
          <w:szCs w:val="21"/>
        </w:rPr>
      </w:pPr>
    </w:p>
    <w:p w:rsidR="00272221" w:rsidRPr="00F51B0B" w:rsidRDefault="00272221" w:rsidP="00272221">
      <w:pPr>
        <w:keepNext/>
        <w:keepLines/>
        <w:tabs>
          <w:tab w:val="left" w:pos="3969"/>
        </w:tabs>
        <w:spacing w:after="0" w:line="240" w:lineRule="auto"/>
        <w:ind w:left="284" w:hanging="284"/>
        <w:jc w:val="center"/>
        <w:rPr>
          <w:rFonts w:ascii="Tahoma" w:hAnsi="Tahoma" w:cs="Tahoma"/>
          <w:b/>
          <w:bCs/>
          <w:sz w:val="21"/>
          <w:szCs w:val="21"/>
        </w:rPr>
      </w:pPr>
      <w:r w:rsidRPr="00F51B0B">
        <w:rPr>
          <w:rFonts w:ascii="Tahoma" w:hAnsi="Tahoma" w:cs="Tahoma"/>
          <w:b/>
          <w:bCs/>
          <w:sz w:val="21"/>
          <w:szCs w:val="21"/>
        </w:rPr>
        <w:t xml:space="preserve">článek 2 </w:t>
      </w:r>
    </w:p>
    <w:p w:rsidR="00272221" w:rsidRPr="00F51B0B" w:rsidRDefault="00272221" w:rsidP="00272221">
      <w:pPr>
        <w:keepNext/>
        <w:keepLines/>
        <w:tabs>
          <w:tab w:val="left" w:pos="3969"/>
        </w:tabs>
        <w:spacing w:after="0" w:line="240" w:lineRule="auto"/>
        <w:ind w:left="284" w:hanging="284"/>
        <w:jc w:val="center"/>
        <w:rPr>
          <w:rFonts w:ascii="Tahoma" w:hAnsi="Tahoma" w:cs="Tahoma"/>
          <w:b/>
          <w:bCs/>
          <w:sz w:val="21"/>
          <w:szCs w:val="21"/>
        </w:rPr>
      </w:pPr>
      <w:r w:rsidRPr="00F51B0B">
        <w:rPr>
          <w:rFonts w:ascii="Tahoma" w:hAnsi="Tahoma" w:cs="Tahoma"/>
          <w:b/>
          <w:bCs/>
          <w:sz w:val="21"/>
          <w:szCs w:val="21"/>
        </w:rPr>
        <w:t>Předmět a rozsah plnění</w:t>
      </w:r>
    </w:p>
    <w:p w:rsidR="00272221" w:rsidRPr="00F51B0B" w:rsidRDefault="00272221" w:rsidP="00272221">
      <w:pPr>
        <w:keepNext/>
        <w:keepLines/>
        <w:tabs>
          <w:tab w:val="left" w:pos="3969"/>
        </w:tabs>
        <w:spacing w:after="0" w:line="240" w:lineRule="auto"/>
        <w:ind w:left="284" w:hanging="284"/>
        <w:jc w:val="center"/>
        <w:rPr>
          <w:rFonts w:ascii="Tahoma" w:hAnsi="Tahoma" w:cs="Tahoma"/>
          <w:b/>
          <w:bCs/>
          <w:sz w:val="21"/>
          <w:szCs w:val="21"/>
        </w:rPr>
      </w:pPr>
    </w:p>
    <w:p w:rsidR="00DD5CEC" w:rsidRPr="00370970" w:rsidRDefault="0038542C" w:rsidP="00B876AB">
      <w:pPr>
        <w:pStyle w:val="Odstavecseseznamem"/>
        <w:numPr>
          <w:ilvl w:val="0"/>
          <w:numId w:val="14"/>
        </w:numPr>
        <w:autoSpaceDE w:val="0"/>
        <w:autoSpaceDN w:val="0"/>
        <w:adjustRightInd w:val="0"/>
        <w:spacing w:after="0"/>
        <w:ind w:left="284" w:hanging="284"/>
        <w:contextualSpacing w:val="0"/>
        <w:jc w:val="both"/>
        <w:rPr>
          <w:rFonts w:ascii="Tahoma" w:hAnsi="Tahoma" w:cs="Tahoma"/>
          <w:sz w:val="21"/>
          <w:szCs w:val="21"/>
        </w:rPr>
      </w:pPr>
      <w:r w:rsidRPr="00370970">
        <w:rPr>
          <w:rFonts w:ascii="Tahoma" w:hAnsi="Tahoma" w:cs="Tahoma"/>
          <w:sz w:val="21"/>
          <w:szCs w:val="21"/>
        </w:rPr>
        <w:t xml:space="preserve">Předmětem plnění </w:t>
      </w:r>
      <w:r w:rsidR="001342EA" w:rsidRPr="00370970">
        <w:rPr>
          <w:rFonts w:ascii="Tahoma" w:hAnsi="Tahoma" w:cs="Tahoma"/>
          <w:sz w:val="21"/>
          <w:szCs w:val="21"/>
        </w:rPr>
        <w:t xml:space="preserve">dle této smlouvy </w:t>
      </w:r>
      <w:r w:rsidRPr="00370970">
        <w:rPr>
          <w:rFonts w:ascii="Tahoma" w:hAnsi="Tahoma" w:cs="Tahoma"/>
          <w:sz w:val="21"/>
          <w:szCs w:val="21"/>
        </w:rPr>
        <w:t>je</w:t>
      </w:r>
      <w:r w:rsidR="00DD5CEC" w:rsidRPr="00370970">
        <w:rPr>
          <w:rFonts w:ascii="Tahoma" w:hAnsi="Tahoma" w:cs="Tahoma"/>
          <w:sz w:val="21"/>
          <w:szCs w:val="21"/>
        </w:rPr>
        <w:t>:</w:t>
      </w:r>
    </w:p>
    <w:p w:rsidR="001342EA" w:rsidRPr="00370970" w:rsidRDefault="0038542C" w:rsidP="00B876AB">
      <w:pPr>
        <w:pStyle w:val="Odstavecseseznamem"/>
        <w:numPr>
          <w:ilvl w:val="0"/>
          <w:numId w:val="16"/>
        </w:numPr>
        <w:autoSpaceDE w:val="0"/>
        <w:autoSpaceDN w:val="0"/>
        <w:adjustRightInd w:val="0"/>
        <w:spacing w:after="0"/>
        <w:contextualSpacing w:val="0"/>
        <w:jc w:val="both"/>
        <w:rPr>
          <w:rFonts w:ascii="Tahoma" w:hAnsi="Tahoma" w:cs="Tahoma"/>
          <w:sz w:val="21"/>
          <w:szCs w:val="21"/>
        </w:rPr>
      </w:pPr>
      <w:r w:rsidRPr="00370970">
        <w:rPr>
          <w:rFonts w:ascii="Tahoma" w:hAnsi="Tahoma" w:cs="Tahoma"/>
          <w:sz w:val="21"/>
          <w:szCs w:val="21"/>
        </w:rPr>
        <w:t xml:space="preserve">závazek zhotovitele zpracovat studii </w:t>
      </w:r>
      <w:proofErr w:type="gramStart"/>
      <w:r w:rsidR="00AF1199" w:rsidRPr="00370970">
        <w:rPr>
          <w:rFonts w:ascii="Tahoma" w:hAnsi="Tahoma" w:cs="Tahoma"/>
          <w:sz w:val="21"/>
          <w:szCs w:val="21"/>
        </w:rPr>
        <w:t xml:space="preserve">– </w:t>
      </w:r>
      <w:r w:rsidR="000E124B">
        <w:rPr>
          <w:rFonts w:ascii="Tahoma" w:hAnsi="Tahoma" w:cs="Tahoma"/>
          <w:b/>
          <w:bCs/>
          <w:color w:val="000000" w:themeColor="text1"/>
          <w:sz w:val="21"/>
          <w:szCs w:val="21"/>
        </w:rPr>
        <w:t xml:space="preserve"> Vedení</w:t>
      </w:r>
      <w:proofErr w:type="gramEnd"/>
      <w:r w:rsidR="000E124B">
        <w:rPr>
          <w:rFonts w:ascii="Tahoma" w:hAnsi="Tahoma" w:cs="Tahoma"/>
          <w:b/>
          <w:bCs/>
          <w:color w:val="000000" w:themeColor="text1"/>
          <w:sz w:val="21"/>
          <w:szCs w:val="21"/>
        </w:rPr>
        <w:t xml:space="preserve"> trasy cyklostezky Sedliště – </w:t>
      </w:r>
      <w:r w:rsidR="000E124B">
        <w:rPr>
          <w:rFonts w:ascii="Tahoma" w:hAnsi="Tahoma" w:cs="Tahoma"/>
          <w:b/>
          <w:bCs/>
          <w:color w:val="000000" w:themeColor="text1"/>
          <w:sz w:val="21"/>
          <w:szCs w:val="21"/>
        </w:rPr>
        <w:t xml:space="preserve">           </w:t>
      </w:r>
      <w:r w:rsidR="000E124B">
        <w:rPr>
          <w:rFonts w:ascii="Tahoma" w:hAnsi="Tahoma" w:cs="Tahoma"/>
          <w:b/>
          <w:bCs/>
          <w:color w:val="000000" w:themeColor="text1"/>
          <w:sz w:val="21"/>
          <w:szCs w:val="21"/>
        </w:rPr>
        <w:t>Frýdek-Místek</w:t>
      </w:r>
      <w:r w:rsidR="000E124B" w:rsidRPr="00370970">
        <w:rPr>
          <w:rFonts w:ascii="Tahoma" w:hAnsi="Tahoma" w:cs="Tahoma"/>
          <w:sz w:val="21"/>
          <w:szCs w:val="21"/>
        </w:rPr>
        <w:t xml:space="preserve"> </w:t>
      </w:r>
      <w:r w:rsidR="00DD5CEC" w:rsidRPr="00370970">
        <w:rPr>
          <w:rFonts w:ascii="Tahoma" w:hAnsi="Tahoma" w:cs="Tahoma"/>
          <w:sz w:val="21"/>
          <w:szCs w:val="21"/>
        </w:rPr>
        <w:t>v</w:t>
      </w:r>
      <w:r w:rsidR="001342EA" w:rsidRPr="00370970">
        <w:rPr>
          <w:rFonts w:ascii="Tahoma" w:hAnsi="Tahoma" w:cs="Tahoma"/>
          <w:sz w:val="21"/>
          <w:szCs w:val="21"/>
        </w:rPr>
        <w:t> </w:t>
      </w:r>
      <w:r w:rsidR="00DD5CEC" w:rsidRPr="00370970">
        <w:rPr>
          <w:rFonts w:ascii="Tahoma" w:hAnsi="Tahoma" w:cs="Tahoma"/>
          <w:sz w:val="21"/>
          <w:szCs w:val="21"/>
        </w:rPr>
        <w:t>rozsahu</w:t>
      </w:r>
      <w:r w:rsidR="001342EA" w:rsidRPr="00370970">
        <w:rPr>
          <w:rFonts w:ascii="Tahoma" w:hAnsi="Tahoma" w:cs="Tahoma"/>
          <w:sz w:val="21"/>
          <w:szCs w:val="21"/>
        </w:rPr>
        <w:t xml:space="preserve"> dle:</w:t>
      </w:r>
    </w:p>
    <w:p w:rsidR="007E2F67" w:rsidRDefault="007E2F67" w:rsidP="007E2F67">
      <w:pPr>
        <w:numPr>
          <w:ilvl w:val="3"/>
          <w:numId w:val="25"/>
        </w:numPr>
        <w:tabs>
          <w:tab w:val="left" w:pos="284"/>
          <w:tab w:val="left" w:pos="426"/>
        </w:tabs>
        <w:spacing w:after="0" w:line="240" w:lineRule="auto"/>
        <w:ind w:left="1418" w:hanging="425"/>
        <w:rPr>
          <w:rFonts w:ascii="Tahoma" w:hAnsi="Tahoma" w:cs="Tahoma"/>
          <w:sz w:val="21"/>
          <w:szCs w:val="21"/>
        </w:rPr>
      </w:pPr>
      <w:r>
        <w:rPr>
          <w:rFonts w:ascii="Tahoma" w:hAnsi="Tahoma" w:cs="Tahoma"/>
          <w:sz w:val="21"/>
          <w:szCs w:val="21"/>
        </w:rPr>
        <w:t>n</w:t>
      </w:r>
      <w:r>
        <w:rPr>
          <w:rFonts w:ascii="Tahoma" w:hAnsi="Tahoma" w:cs="Tahoma"/>
          <w:sz w:val="21"/>
          <w:szCs w:val="21"/>
        </w:rPr>
        <w:t>ávrh</w:t>
      </w:r>
      <w:r>
        <w:rPr>
          <w:rFonts w:ascii="Tahoma" w:hAnsi="Tahoma" w:cs="Tahoma"/>
          <w:sz w:val="21"/>
          <w:szCs w:val="21"/>
        </w:rPr>
        <w:t>u</w:t>
      </w:r>
      <w:r>
        <w:rPr>
          <w:rFonts w:ascii="Tahoma" w:hAnsi="Tahoma" w:cs="Tahoma"/>
          <w:sz w:val="21"/>
          <w:szCs w:val="21"/>
        </w:rPr>
        <w:t xml:space="preserve"> možné trasy cyklostezky</w:t>
      </w:r>
      <w:r>
        <w:rPr>
          <w:rFonts w:ascii="Tahoma" w:hAnsi="Tahoma" w:cs="Tahoma"/>
          <w:sz w:val="21"/>
          <w:szCs w:val="21"/>
        </w:rPr>
        <w:t>,</w:t>
      </w:r>
    </w:p>
    <w:p w:rsidR="007E2F67" w:rsidRDefault="007E2F67" w:rsidP="007E2F67">
      <w:pPr>
        <w:numPr>
          <w:ilvl w:val="3"/>
          <w:numId w:val="25"/>
        </w:numPr>
        <w:tabs>
          <w:tab w:val="left" w:pos="284"/>
          <w:tab w:val="left" w:pos="426"/>
        </w:tabs>
        <w:spacing w:after="0" w:line="240" w:lineRule="auto"/>
        <w:ind w:left="1418" w:hanging="425"/>
        <w:rPr>
          <w:rFonts w:ascii="Tahoma" w:hAnsi="Tahoma" w:cs="Tahoma"/>
          <w:sz w:val="21"/>
          <w:szCs w:val="21"/>
        </w:rPr>
      </w:pPr>
      <w:r>
        <w:rPr>
          <w:rFonts w:ascii="Tahoma" w:hAnsi="Tahoma" w:cs="Tahoma"/>
          <w:sz w:val="21"/>
          <w:szCs w:val="21"/>
        </w:rPr>
        <w:t>C2 A studie 2023</w:t>
      </w:r>
      <w:r>
        <w:rPr>
          <w:rFonts w:ascii="Tahoma" w:hAnsi="Tahoma" w:cs="Tahoma"/>
          <w:sz w:val="21"/>
          <w:szCs w:val="21"/>
        </w:rPr>
        <w:t>,</w:t>
      </w:r>
    </w:p>
    <w:p w:rsidR="007E2F67" w:rsidRDefault="007E2F67" w:rsidP="007E2F67">
      <w:pPr>
        <w:numPr>
          <w:ilvl w:val="3"/>
          <w:numId w:val="25"/>
        </w:numPr>
        <w:tabs>
          <w:tab w:val="left" w:pos="284"/>
          <w:tab w:val="left" w:pos="426"/>
        </w:tabs>
        <w:spacing w:after="0" w:line="240" w:lineRule="auto"/>
        <w:ind w:left="1418" w:hanging="425"/>
        <w:rPr>
          <w:rFonts w:ascii="Tahoma" w:hAnsi="Tahoma" w:cs="Tahoma"/>
          <w:sz w:val="21"/>
          <w:szCs w:val="21"/>
        </w:rPr>
      </w:pPr>
      <w:r>
        <w:rPr>
          <w:rFonts w:ascii="Tahoma" w:hAnsi="Tahoma" w:cs="Tahoma"/>
          <w:sz w:val="21"/>
          <w:szCs w:val="21"/>
        </w:rPr>
        <w:t>C2 B studie 2023</w:t>
      </w:r>
      <w:r>
        <w:rPr>
          <w:rFonts w:ascii="Tahoma" w:hAnsi="Tahoma" w:cs="Tahoma"/>
          <w:sz w:val="21"/>
          <w:szCs w:val="21"/>
        </w:rPr>
        <w:t>,</w:t>
      </w:r>
    </w:p>
    <w:p w:rsidR="00DD5CEC" w:rsidRPr="00370970" w:rsidRDefault="00DD5CEC" w:rsidP="002D6539">
      <w:pPr>
        <w:autoSpaceDE w:val="0"/>
        <w:autoSpaceDN w:val="0"/>
        <w:adjustRightInd w:val="0"/>
        <w:spacing w:after="0"/>
        <w:ind w:left="1004"/>
        <w:jc w:val="both"/>
        <w:rPr>
          <w:rFonts w:ascii="Tahoma" w:hAnsi="Tahoma" w:cs="Tahoma"/>
          <w:sz w:val="21"/>
          <w:szCs w:val="21"/>
        </w:rPr>
      </w:pPr>
      <w:r w:rsidRPr="00370970">
        <w:rPr>
          <w:rFonts w:ascii="Tahoma" w:hAnsi="Tahoma" w:cs="Tahoma"/>
          <w:b/>
          <w:sz w:val="21"/>
          <w:szCs w:val="21"/>
        </w:rPr>
        <w:t xml:space="preserve">(dále také jen dílo nebo studie) </w:t>
      </w:r>
      <w:r w:rsidRPr="00370970">
        <w:rPr>
          <w:rFonts w:ascii="Tahoma" w:hAnsi="Tahoma" w:cs="Tahoma"/>
          <w:sz w:val="21"/>
          <w:szCs w:val="21"/>
        </w:rPr>
        <w:t>a</w:t>
      </w:r>
    </w:p>
    <w:p w:rsidR="00370970" w:rsidRPr="00370970" w:rsidRDefault="00370970" w:rsidP="002D6539">
      <w:pPr>
        <w:autoSpaceDE w:val="0"/>
        <w:autoSpaceDN w:val="0"/>
        <w:adjustRightInd w:val="0"/>
        <w:spacing w:after="0"/>
        <w:ind w:left="1004"/>
        <w:jc w:val="both"/>
        <w:rPr>
          <w:rFonts w:ascii="Tahoma" w:hAnsi="Tahoma" w:cs="Tahoma"/>
          <w:sz w:val="21"/>
          <w:szCs w:val="21"/>
        </w:rPr>
      </w:pPr>
    </w:p>
    <w:p w:rsidR="00DD5CEC" w:rsidRPr="00370970" w:rsidRDefault="00DD5CEC" w:rsidP="00B876AB">
      <w:pPr>
        <w:pStyle w:val="Odstavecseseznamem"/>
        <w:numPr>
          <w:ilvl w:val="0"/>
          <w:numId w:val="16"/>
        </w:numPr>
        <w:autoSpaceDE w:val="0"/>
        <w:autoSpaceDN w:val="0"/>
        <w:adjustRightInd w:val="0"/>
        <w:spacing w:after="0"/>
        <w:contextualSpacing w:val="0"/>
        <w:jc w:val="both"/>
        <w:rPr>
          <w:rFonts w:ascii="Tahoma" w:hAnsi="Tahoma" w:cs="Tahoma"/>
          <w:sz w:val="21"/>
          <w:szCs w:val="21"/>
        </w:rPr>
      </w:pPr>
      <w:r w:rsidRPr="00370970">
        <w:rPr>
          <w:rFonts w:ascii="Tahoma" w:hAnsi="Tahoma" w:cs="Tahoma"/>
          <w:sz w:val="21"/>
          <w:szCs w:val="21"/>
        </w:rPr>
        <w:t>závazek objednatele zaplatit za dokončené dílo sjednanou cenu, to vše za podmínek sjednaných v této smlouvě.</w:t>
      </w:r>
    </w:p>
    <w:p w:rsidR="00DD5CEC" w:rsidRDefault="00DD5CEC" w:rsidP="002D6539">
      <w:pPr>
        <w:pStyle w:val="Odstavecseseznamem"/>
        <w:autoSpaceDE w:val="0"/>
        <w:autoSpaceDN w:val="0"/>
        <w:adjustRightInd w:val="0"/>
        <w:spacing w:after="0"/>
        <w:ind w:left="1004"/>
        <w:contextualSpacing w:val="0"/>
        <w:jc w:val="both"/>
        <w:rPr>
          <w:rFonts w:ascii="Tahoma" w:hAnsi="Tahoma" w:cs="Tahoma"/>
          <w:sz w:val="21"/>
          <w:szCs w:val="21"/>
        </w:rPr>
      </w:pPr>
    </w:p>
    <w:p w:rsidR="00D621AE" w:rsidRDefault="007E2F67" w:rsidP="00D621AE">
      <w:pPr>
        <w:pStyle w:val="Odstavecseseznamem"/>
        <w:autoSpaceDE w:val="0"/>
        <w:autoSpaceDN w:val="0"/>
        <w:adjustRightInd w:val="0"/>
        <w:spacing w:after="0"/>
        <w:ind w:left="284"/>
        <w:contextualSpacing w:val="0"/>
        <w:jc w:val="both"/>
        <w:rPr>
          <w:rFonts w:ascii="Tahoma" w:hAnsi="Tahoma" w:cs="Tahoma"/>
          <w:sz w:val="21"/>
          <w:szCs w:val="21"/>
        </w:rPr>
      </w:pPr>
      <w:r w:rsidRPr="0067355A">
        <w:rPr>
          <w:rFonts w:ascii="Tahoma" w:hAnsi="Tahoma" w:cs="Tahoma"/>
          <w:sz w:val="21"/>
          <w:szCs w:val="21"/>
        </w:rPr>
        <w:t xml:space="preserve">Studie </w:t>
      </w:r>
      <w:r>
        <w:rPr>
          <w:rFonts w:ascii="Tahoma" w:hAnsi="Tahoma" w:cs="Tahoma"/>
          <w:sz w:val="21"/>
          <w:szCs w:val="21"/>
        </w:rPr>
        <w:t>se bude</w:t>
      </w:r>
      <w:r w:rsidRPr="0067355A">
        <w:rPr>
          <w:rFonts w:ascii="Tahoma" w:hAnsi="Tahoma" w:cs="Tahoma"/>
          <w:sz w:val="21"/>
          <w:szCs w:val="21"/>
        </w:rPr>
        <w:t xml:space="preserve"> zabývat návrhem vedení cyklostezky mezi obcí Sedliště a </w:t>
      </w:r>
      <w:r>
        <w:rPr>
          <w:rFonts w:ascii="Tahoma" w:hAnsi="Tahoma" w:cs="Tahoma"/>
          <w:sz w:val="21"/>
          <w:szCs w:val="21"/>
        </w:rPr>
        <w:t xml:space="preserve">statutárním </w:t>
      </w:r>
      <w:r w:rsidRPr="0067355A">
        <w:rPr>
          <w:rFonts w:ascii="Tahoma" w:hAnsi="Tahoma" w:cs="Tahoma"/>
          <w:sz w:val="21"/>
          <w:szCs w:val="21"/>
        </w:rPr>
        <w:t>městem Frýdek-Místek. Jako podklad může být využita studie z roku 2023, která ale prokázala, že v roce 2023 zpracovaná varianta není průchozí. Trasa může být vedena po stávajících komunikacích a stezkách (například v příloze uvedený zákres trasy) nebo v celé délce, resp. v její části ve zcela nové trase. Hlavním cílem je minimalizace střetů s</w:t>
      </w:r>
      <w:r>
        <w:rPr>
          <w:rFonts w:ascii="Tahoma" w:hAnsi="Tahoma" w:cs="Tahoma"/>
          <w:sz w:val="21"/>
          <w:szCs w:val="21"/>
        </w:rPr>
        <w:t xml:space="preserve"> pozemky v soukromém vlastnictví </w:t>
      </w:r>
      <w:r w:rsidRPr="0067355A">
        <w:rPr>
          <w:rFonts w:ascii="Tahoma" w:hAnsi="Tahoma" w:cs="Tahoma"/>
          <w:sz w:val="21"/>
          <w:szCs w:val="21"/>
        </w:rPr>
        <w:t>a využití veřejných pozemků.</w:t>
      </w:r>
      <w:r>
        <w:rPr>
          <w:rFonts w:ascii="Tahoma" w:hAnsi="Tahoma" w:cs="Tahoma"/>
          <w:sz w:val="21"/>
          <w:szCs w:val="21"/>
        </w:rPr>
        <w:t xml:space="preserve"> V rámci studie budou prověřeny alespoň 2 varianty.</w:t>
      </w:r>
    </w:p>
    <w:p w:rsidR="007E2F67" w:rsidRDefault="007E2F67" w:rsidP="00D621AE">
      <w:pPr>
        <w:pStyle w:val="Odstavecseseznamem"/>
        <w:autoSpaceDE w:val="0"/>
        <w:autoSpaceDN w:val="0"/>
        <w:adjustRightInd w:val="0"/>
        <w:spacing w:after="0"/>
        <w:ind w:left="284"/>
        <w:contextualSpacing w:val="0"/>
        <w:jc w:val="both"/>
        <w:rPr>
          <w:rFonts w:ascii="Tahoma" w:hAnsi="Tahoma" w:cs="Tahoma"/>
          <w:sz w:val="21"/>
          <w:szCs w:val="21"/>
        </w:rPr>
      </w:pPr>
    </w:p>
    <w:p w:rsidR="007E2F67" w:rsidRPr="0067355A" w:rsidRDefault="007E2F67" w:rsidP="007E2F67">
      <w:pPr>
        <w:pStyle w:val="Bezmezer"/>
        <w:spacing w:after="120"/>
        <w:jc w:val="both"/>
        <w:rPr>
          <w:rFonts w:ascii="Tahoma" w:hAnsi="Tahoma" w:cs="Tahoma"/>
          <w:sz w:val="21"/>
          <w:szCs w:val="21"/>
        </w:rPr>
      </w:pPr>
      <w:r>
        <w:rPr>
          <w:rFonts w:ascii="Tahoma" w:hAnsi="Tahoma" w:cs="Tahoma"/>
          <w:sz w:val="21"/>
          <w:szCs w:val="21"/>
        </w:rPr>
        <w:t xml:space="preserve">    </w:t>
      </w:r>
      <w:r w:rsidRPr="0067355A">
        <w:rPr>
          <w:rFonts w:ascii="Tahoma" w:hAnsi="Tahoma" w:cs="Tahoma"/>
          <w:sz w:val="21"/>
          <w:szCs w:val="21"/>
        </w:rPr>
        <w:t>Hlavní cíle studie:</w:t>
      </w:r>
    </w:p>
    <w:p w:rsidR="007E2F67" w:rsidRPr="0067355A" w:rsidRDefault="007E2F67" w:rsidP="007E2F67">
      <w:pPr>
        <w:pStyle w:val="Bezmezer"/>
        <w:numPr>
          <w:ilvl w:val="0"/>
          <w:numId w:val="28"/>
        </w:numPr>
        <w:spacing w:after="120"/>
        <w:jc w:val="both"/>
        <w:rPr>
          <w:rFonts w:ascii="Tahoma" w:hAnsi="Tahoma" w:cs="Tahoma"/>
          <w:sz w:val="21"/>
          <w:szCs w:val="21"/>
        </w:rPr>
      </w:pPr>
      <w:r>
        <w:rPr>
          <w:rFonts w:ascii="Tahoma" w:hAnsi="Tahoma" w:cs="Tahoma"/>
          <w:sz w:val="21"/>
          <w:szCs w:val="21"/>
        </w:rPr>
        <w:t>o</w:t>
      </w:r>
      <w:r w:rsidRPr="0067355A">
        <w:rPr>
          <w:rFonts w:ascii="Tahoma" w:hAnsi="Tahoma" w:cs="Tahoma"/>
          <w:sz w:val="21"/>
          <w:szCs w:val="21"/>
        </w:rPr>
        <w:t>věření majetkových vztahů</w:t>
      </w:r>
      <w:r>
        <w:rPr>
          <w:rFonts w:ascii="Tahoma" w:hAnsi="Tahoma" w:cs="Tahoma"/>
          <w:sz w:val="21"/>
          <w:szCs w:val="21"/>
        </w:rPr>
        <w:t>,</w:t>
      </w:r>
      <w:r w:rsidRPr="0067355A">
        <w:rPr>
          <w:rFonts w:ascii="Tahoma" w:hAnsi="Tahoma" w:cs="Tahoma"/>
          <w:sz w:val="21"/>
          <w:szCs w:val="21"/>
        </w:rPr>
        <w:t xml:space="preserve"> výpis dotčených parcel</w:t>
      </w:r>
      <w:r>
        <w:rPr>
          <w:rFonts w:ascii="Tahoma" w:hAnsi="Tahoma" w:cs="Tahoma"/>
          <w:sz w:val="21"/>
          <w:szCs w:val="21"/>
        </w:rPr>
        <w:t xml:space="preserve"> a jejich vlastníků</w:t>
      </w:r>
    </w:p>
    <w:p w:rsidR="007E2F67" w:rsidRPr="0067355A" w:rsidRDefault="007E2F67" w:rsidP="007E2F67">
      <w:pPr>
        <w:pStyle w:val="Bezmezer"/>
        <w:numPr>
          <w:ilvl w:val="0"/>
          <w:numId w:val="28"/>
        </w:numPr>
        <w:spacing w:after="120"/>
        <w:jc w:val="both"/>
        <w:rPr>
          <w:rFonts w:ascii="Tahoma" w:hAnsi="Tahoma" w:cs="Tahoma"/>
          <w:sz w:val="21"/>
          <w:szCs w:val="21"/>
        </w:rPr>
      </w:pPr>
      <w:r>
        <w:rPr>
          <w:rFonts w:ascii="Tahoma" w:hAnsi="Tahoma" w:cs="Tahoma"/>
          <w:sz w:val="21"/>
          <w:szCs w:val="21"/>
        </w:rPr>
        <w:t>v</w:t>
      </w:r>
      <w:r w:rsidRPr="0067355A">
        <w:rPr>
          <w:rFonts w:ascii="Tahoma" w:hAnsi="Tahoma" w:cs="Tahoma"/>
          <w:sz w:val="21"/>
          <w:szCs w:val="21"/>
        </w:rPr>
        <w:t>yčíslení přibližného rozsahu záboru u každé parcely</w:t>
      </w:r>
    </w:p>
    <w:p w:rsidR="007E2F67" w:rsidRDefault="007E2F67" w:rsidP="007E2F67">
      <w:pPr>
        <w:pStyle w:val="Bezmezer"/>
        <w:numPr>
          <w:ilvl w:val="0"/>
          <w:numId w:val="28"/>
        </w:numPr>
        <w:spacing w:after="120"/>
        <w:jc w:val="both"/>
        <w:rPr>
          <w:rFonts w:ascii="Tahoma" w:hAnsi="Tahoma" w:cs="Tahoma"/>
          <w:sz w:val="21"/>
          <w:szCs w:val="21"/>
        </w:rPr>
      </w:pPr>
      <w:r>
        <w:rPr>
          <w:rFonts w:ascii="Tahoma" w:hAnsi="Tahoma" w:cs="Tahoma"/>
          <w:sz w:val="21"/>
          <w:szCs w:val="21"/>
        </w:rPr>
        <w:t>m</w:t>
      </w:r>
      <w:r w:rsidRPr="0067355A">
        <w:rPr>
          <w:rFonts w:ascii="Tahoma" w:hAnsi="Tahoma" w:cs="Tahoma"/>
          <w:sz w:val="21"/>
          <w:szCs w:val="21"/>
        </w:rPr>
        <w:t xml:space="preserve">aximální využití pozemků ve vlastnictví </w:t>
      </w:r>
      <w:r>
        <w:rPr>
          <w:rFonts w:ascii="Tahoma" w:hAnsi="Tahoma" w:cs="Tahoma"/>
          <w:sz w:val="21"/>
          <w:szCs w:val="21"/>
        </w:rPr>
        <w:t xml:space="preserve">statutárního </w:t>
      </w:r>
      <w:r w:rsidRPr="0067355A">
        <w:rPr>
          <w:rFonts w:ascii="Tahoma" w:hAnsi="Tahoma" w:cs="Tahoma"/>
          <w:sz w:val="21"/>
          <w:szCs w:val="21"/>
        </w:rPr>
        <w:t>města Frýdek-Místek</w:t>
      </w:r>
      <w:r>
        <w:rPr>
          <w:rFonts w:ascii="Tahoma" w:hAnsi="Tahoma" w:cs="Tahoma"/>
          <w:sz w:val="21"/>
          <w:szCs w:val="21"/>
        </w:rPr>
        <w:t>, obce Sedliště</w:t>
      </w:r>
      <w:r w:rsidRPr="0067355A">
        <w:rPr>
          <w:rFonts w:ascii="Tahoma" w:hAnsi="Tahoma" w:cs="Tahoma"/>
          <w:sz w:val="21"/>
          <w:szCs w:val="21"/>
        </w:rPr>
        <w:t xml:space="preserve"> a Moravskoslezského kraje.</w:t>
      </w:r>
    </w:p>
    <w:p w:rsidR="007E2F67" w:rsidRPr="00370970" w:rsidRDefault="007E2F67" w:rsidP="00D621AE">
      <w:pPr>
        <w:pStyle w:val="Odstavecseseznamem"/>
        <w:autoSpaceDE w:val="0"/>
        <w:autoSpaceDN w:val="0"/>
        <w:adjustRightInd w:val="0"/>
        <w:spacing w:after="0"/>
        <w:ind w:left="284"/>
        <w:contextualSpacing w:val="0"/>
        <w:jc w:val="both"/>
        <w:rPr>
          <w:rFonts w:ascii="Tahoma" w:hAnsi="Tahoma" w:cs="Tahoma"/>
          <w:sz w:val="21"/>
          <w:szCs w:val="21"/>
        </w:rPr>
      </w:pPr>
    </w:p>
    <w:p w:rsidR="004B45D9" w:rsidRDefault="004B45D9" w:rsidP="00B876AB">
      <w:pPr>
        <w:pStyle w:val="Odstavecseseznamem"/>
        <w:numPr>
          <w:ilvl w:val="0"/>
          <w:numId w:val="14"/>
        </w:numPr>
        <w:autoSpaceDE w:val="0"/>
        <w:autoSpaceDN w:val="0"/>
        <w:adjustRightInd w:val="0"/>
        <w:spacing w:after="0"/>
        <w:ind w:left="284" w:hanging="284"/>
        <w:contextualSpacing w:val="0"/>
        <w:jc w:val="both"/>
        <w:rPr>
          <w:rFonts w:ascii="Tahoma" w:hAnsi="Tahoma" w:cs="Tahoma"/>
          <w:sz w:val="21"/>
          <w:szCs w:val="21"/>
        </w:rPr>
      </w:pPr>
      <w:r w:rsidRPr="00370970">
        <w:rPr>
          <w:rFonts w:ascii="Tahoma" w:hAnsi="Tahoma" w:cs="Tahoma"/>
          <w:sz w:val="21"/>
          <w:szCs w:val="21"/>
        </w:rPr>
        <w:t>P</w:t>
      </w:r>
      <w:r w:rsidR="00347D26">
        <w:rPr>
          <w:rFonts w:ascii="Tahoma" w:hAnsi="Tahoma" w:cs="Tahoma"/>
          <w:sz w:val="21"/>
          <w:szCs w:val="21"/>
        </w:rPr>
        <w:t>ožadavky na předmět díla</w:t>
      </w:r>
      <w:r w:rsidRPr="00370970">
        <w:rPr>
          <w:rFonts w:ascii="Tahoma" w:hAnsi="Tahoma" w:cs="Tahoma"/>
          <w:sz w:val="21"/>
          <w:szCs w:val="21"/>
        </w:rPr>
        <w:t>:</w:t>
      </w:r>
    </w:p>
    <w:p w:rsidR="00D621AE" w:rsidRDefault="00D621AE" w:rsidP="00D621AE">
      <w:pPr>
        <w:pStyle w:val="Odstavecseseznamem"/>
        <w:autoSpaceDE w:val="0"/>
        <w:autoSpaceDN w:val="0"/>
        <w:adjustRightInd w:val="0"/>
        <w:spacing w:after="0"/>
        <w:ind w:left="284" w:firstLine="142"/>
        <w:contextualSpacing w:val="0"/>
        <w:jc w:val="both"/>
        <w:rPr>
          <w:rFonts w:ascii="Tahoma" w:hAnsi="Tahoma" w:cs="Tahoma"/>
          <w:sz w:val="21"/>
          <w:szCs w:val="21"/>
        </w:rPr>
      </w:pPr>
    </w:p>
    <w:p w:rsidR="007E2F67" w:rsidRPr="0067355A" w:rsidRDefault="007E2F67" w:rsidP="007E2F67">
      <w:pPr>
        <w:pStyle w:val="Bezmezer"/>
        <w:numPr>
          <w:ilvl w:val="0"/>
          <w:numId w:val="23"/>
        </w:numPr>
        <w:spacing w:after="120"/>
        <w:jc w:val="both"/>
        <w:rPr>
          <w:rFonts w:ascii="Tahoma" w:hAnsi="Tahoma" w:cs="Tahoma"/>
          <w:sz w:val="21"/>
          <w:szCs w:val="21"/>
        </w:rPr>
      </w:pPr>
      <w:r>
        <w:rPr>
          <w:rFonts w:ascii="Tahoma" w:hAnsi="Tahoma" w:cs="Tahoma"/>
          <w:sz w:val="21"/>
          <w:szCs w:val="21"/>
        </w:rPr>
        <w:t>s</w:t>
      </w:r>
      <w:r w:rsidRPr="0067355A">
        <w:rPr>
          <w:rFonts w:ascii="Tahoma" w:hAnsi="Tahoma" w:cs="Tahoma"/>
          <w:sz w:val="21"/>
          <w:szCs w:val="21"/>
        </w:rPr>
        <w:t>tudie vychází z dostupných katastrálních dat a majetkoprávních vztahů. Byly identifikovány dotčené pozemky, u kterých byl stanoven přibližný rozsah záboru</w:t>
      </w:r>
      <w:r>
        <w:rPr>
          <w:rFonts w:ascii="Tahoma" w:hAnsi="Tahoma" w:cs="Tahoma"/>
          <w:sz w:val="21"/>
          <w:szCs w:val="21"/>
        </w:rPr>
        <w:t>,</w:t>
      </w:r>
    </w:p>
    <w:p w:rsidR="007E2F67" w:rsidRPr="0067355A" w:rsidRDefault="007E2F67" w:rsidP="007E2F67">
      <w:pPr>
        <w:pStyle w:val="Bezmezer"/>
        <w:numPr>
          <w:ilvl w:val="0"/>
          <w:numId w:val="23"/>
        </w:numPr>
        <w:spacing w:after="120"/>
        <w:jc w:val="both"/>
        <w:rPr>
          <w:rFonts w:ascii="Tahoma" w:hAnsi="Tahoma" w:cs="Tahoma"/>
          <w:sz w:val="21"/>
          <w:szCs w:val="21"/>
        </w:rPr>
      </w:pPr>
      <w:r>
        <w:rPr>
          <w:rFonts w:ascii="Tahoma" w:hAnsi="Tahoma" w:cs="Tahoma"/>
          <w:sz w:val="21"/>
          <w:szCs w:val="21"/>
        </w:rPr>
        <w:t>n</w:t>
      </w:r>
      <w:r w:rsidRPr="0067355A">
        <w:rPr>
          <w:rFonts w:ascii="Tahoma" w:hAnsi="Tahoma" w:cs="Tahoma"/>
          <w:sz w:val="21"/>
          <w:szCs w:val="21"/>
        </w:rPr>
        <w:t>avržená trasa cyklostezky bude projednána s Policií České republiky, která poskytne stanovisko k bezpečnosti a plynulosti provozu</w:t>
      </w:r>
      <w:r>
        <w:rPr>
          <w:rFonts w:ascii="Tahoma" w:hAnsi="Tahoma" w:cs="Tahoma"/>
          <w:sz w:val="21"/>
          <w:szCs w:val="21"/>
        </w:rPr>
        <w:t>,</w:t>
      </w:r>
    </w:p>
    <w:p w:rsidR="007E2F67" w:rsidRPr="0067355A" w:rsidRDefault="007E2F67" w:rsidP="007E2F67">
      <w:pPr>
        <w:pStyle w:val="Bezmezer"/>
        <w:numPr>
          <w:ilvl w:val="0"/>
          <w:numId w:val="23"/>
        </w:numPr>
        <w:spacing w:after="120"/>
        <w:jc w:val="both"/>
        <w:rPr>
          <w:rFonts w:ascii="Tahoma" w:hAnsi="Tahoma" w:cs="Tahoma"/>
          <w:sz w:val="21"/>
          <w:szCs w:val="21"/>
        </w:rPr>
      </w:pPr>
      <w:r>
        <w:rPr>
          <w:rFonts w:ascii="Tahoma" w:hAnsi="Tahoma" w:cs="Tahoma"/>
          <w:sz w:val="21"/>
          <w:szCs w:val="21"/>
        </w:rPr>
        <w:lastRenderedPageBreak/>
        <w:t>v</w:t>
      </w:r>
      <w:r w:rsidRPr="0067355A">
        <w:rPr>
          <w:rFonts w:ascii="Tahoma" w:hAnsi="Tahoma" w:cs="Tahoma"/>
          <w:sz w:val="21"/>
          <w:szCs w:val="21"/>
        </w:rPr>
        <w:t xml:space="preserve"> případě vedení cyklostezky podél krajské silnice bude nutné získat souhlas Správy silnic Moravskoslezského kraje</w:t>
      </w:r>
      <w:r>
        <w:rPr>
          <w:rFonts w:ascii="Tahoma" w:hAnsi="Tahoma" w:cs="Tahoma"/>
          <w:sz w:val="21"/>
          <w:szCs w:val="21"/>
        </w:rPr>
        <w:t>,</w:t>
      </w:r>
    </w:p>
    <w:p w:rsidR="007E2F67" w:rsidRDefault="007E2F67" w:rsidP="007E2F67">
      <w:pPr>
        <w:pStyle w:val="Bezmezer"/>
        <w:numPr>
          <w:ilvl w:val="0"/>
          <w:numId w:val="23"/>
        </w:numPr>
        <w:spacing w:after="120"/>
        <w:jc w:val="both"/>
        <w:rPr>
          <w:rFonts w:ascii="Tahoma" w:hAnsi="Tahoma" w:cs="Tahoma"/>
          <w:sz w:val="21"/>
          <w:szCs w:val="21"/>
        </w:rPr>
      </w:pPr>
      <w:r w:rsidRPr="0067355A">
        <w:rPr>
          <w:rFonts w:ascii="Tahoma" w:hAnsi="Tahoma" w:cs="Tahoma"/>
          <w:sz w:val="21"/>
          <w:szCs w:val="21"/>
        </w:rPr>
        <w:t>studie poskytn</w:t>
      </w:r>
      <w:r>
        <w:rPr>
          <w:rFonts w:ascii="Tahoma" w:hAnsi="Tahoma" w:cs="Tahoma"/>
          <w:sz w:val="21"/>
          <w:szCs w:val="21"/>
        </w:rPr>
        <w:t>e</w:t>
      </w:r>
      <w:r w:rsidRPr="0067355A">
        <w:rPr>
          <w:rFonts w:ascii="Tahoma" w:hAnsi="Tahoma" w:cs="Tahoma"/>
          <w:sz w:val="21"/>
          <w:szCs w:val="21"/>
        </w:rPr>
        <w:t xml:space="preserve"> podklad pro další kroky při realizaci cyklostezky. Na základě tohoto dokumentu bude zahájeno jednání s vlastníky dotčených pozemků</w:t>
      </w:r>
      <w:r>
        <w:rPr>
          <w:rFonts w:ascii="Tahoma" w:hAnsi="Tahoma" w:cs="Tahoma"/>
          <w:sz w:val="21"/>
          <w:szCs w:val="21"/>
        </w:rPr>
        <w:t>,</w:t>
      </w:r>
    </w:p>
    <w:p w:rsidR="007E2F67" w:rsidRPr="00BC433B" w:rsidRDefault="007E2F67" w:rsidP="007E2F67">
      <w:pPr>
        <w:pStyle w:val="Bezmezer"/>
        <w:numPr>
          <w:ilvl w:val="0"/>
          <w:numId w:val="23"/>
        </w:numPr>
        <w:spacing w:after="120"/>
        <w:jc w:val="both"/>
        <w:rPr>
          <w:rFonts w:ascii="Tahoma" w:hAnsi="Tahoma" w:cs="Tahoma"/>
          <w:sz w:val="21"/>
          <w:szCs w:val="21"/>
        </w:rPr>
      </w:pPr>
      <w:r>
        <w:rPr>
          <w:rFonts w:ascii="Tahoma" w:hAnsi="Tahoma" w:cs="Tahoma"/>
          <w:sz w:val="21"/>
          <w:szCs w:val="21"/>
        </w:rPr>
        <w:t>b</w:t>
      </w:r>
      <w:r w:rsidRPr="00BC433B">
        <w:rPr>
          <w:rFonts w:ascii="Tahoma" w:hAnsi="Tahoma" w:cs="Tahoma"/>
          <w:sz w:val="21"/>
          <w:szCs w:val="21"/>
        </w:rPr>
        <w:t>ude prověřena kolize s inženýrskými sítěmi. Součástí studie bude zajištění vyjádření správců inženýrských sítí</w:t>
      </w:r>
      <w:r>
        <w:rPr>
          <w:rFonts w:ascii="Tahoma" w:hAnsi="Tahoma" w:cs="Tahoma"/>
          <w:sz w:val="21"/>
          <w:szCs w:val="21"/>
        </w:rPr>
        <w:t>,</w:t>
      </w:r>
    </w:p>
    <w:p w:rsidR="004F4F95" w:rsidRDefault="007E2F67" w:rsidP="007E2F67">
      <w:pPr>
        <w:pStyle w:val="Bezmezer"/>
        <w:numPr>
          <w:ilvl w:val="0"/>
          <w:numId w:val="23"/>
        </w:numPr>
        <w:spacing w:after="120"/>
        <w:jc w:val="both"/>
        <w:rPr>
          <w:rFonts w:ascii="Tahoma" w:hAnsi="Tahoma" w:cs="Tahoma"/>
          <w:sz w:val="21"/>
          <w:szCs w:val="21"/>
        </w:rPr>
      </w:pPr>
      <w:r>
        <w:rPr>
          <w:rFonts w:ascii="Tahoma" w:hAnsi="Tahoma" w:cs="Tahoma"/>
          <w:sz w:val="21"/>
          <w:szCs w:val="21"/>
        </w:rPr>
        <w:t>s</w:t>
      </w:r>
      <w:r w:rsidRPr="00AF04A1">
        <w:rPr>
          <w:rFonts w:ascii="Tahoma" w:hAnsi="Tahoma" w:cs="Tahoma"/>
          <w:sz w:val="21"/>
          <w:szCs w:val="21"/>
        </w:rPr>
        <w:t>tudie bude vycházet z platného Územního plánu Frýdku-Místku</w:t>
      </w:r>
      <w:r w:rsidR="004F4F95">
        <w:rPr>
          <w:rFonts w:ascii="Tahoma" w:hAnsi="Tahoma" w:cs="Tahoma"/>
          <w:sz w:val="21"/>
          <w:szCs w:val="21"/>
        </w:rPr>
        <w:t>,</w:t>
      </w:r>
    </w:p>
    <w:p w:rsidR="007E2F67" w:rsidRPr="00AF04A1" w:rsidRDefault="004F4F95" w:rsidP="007E2F67">
      <w:pPr>
        <w:pStyle w:val="Bezmezer"/>
        <w:numPr>
          <w:ilvl w:val="0"/>
          <w:numId w:val="23"/>
        </w:numPr>
        <w:spacing w:after="120"/>
        <w:jc w:val="both"/>
        <w:rPr>
          <w:rFonts w:ascii="Tahoma" w:hAnsi="Tahoma" w:cs="Tahoma"/>
          <w:sz w:val="21"/>
          <w:szCs w:val="21"/>
        </w:rPr>
      </w:pPr>
      <w:r>
        <w:rPr>
          <w:rFonts w:ascii="Tahoma" w:hAnsi="Tahoma" w:cs="Tahoma"/>
          <w:sz w:val="21"/>
          <w:szCs w:val="21"/>
        </w:rPr>
        <w:t xml:space="preserve">budou </w:t>
      </w:r>
      <w:r w:rsidRPr="00B1180C">
        <w:rPr>
          <w:rFonts w:ascii="Tahoma" w:hAnsi="Tahoma" w:cs="Tahoma"/>
          <w:sz w:val="21"/>
          <w:szCs w:val="21"/>
        </w:rPr>
        <w:t>zajištěn</w:t>
      </w:r>
      <w:r>
        <w:rPr>
          <w:rFonts w:ascii="Tahoma" w:hAnsi="Tahoma" w:cs="Tahoma"/>
          <w:sz w:val="21"/>
          <w:szCs w:val="21"/>
        </w:rPr>
        <w:t>y</w:t>
      </w:r>
      <w:r w:rsidRPr="00B1180C">
        <w:rPr>
          <w:rFonts w:ascii="Tahoma" w:hAnsi="Tahoma" w:cs="Tahoma"/>
          <w:sz w:val="21"/>
          <w:szCs w:val="21"/>
        </w:rPr>
        <w:t xml:space="preserve"> </w:t>
      </w:r>
      <w:r>
        <w:rPr>
          <w:rFonts w:ascii="Tahoma" w:hAnsi="Tahoma" w:cs="Tahoma"/>
          <w:sz w:val="21"/>
          <w:szCs w:val="21"/>
        </w:rPr>
        <w:t>vyjádření a stanovisek všech dotčených orgánů, především Odborů magistrátu města Frýdku-Místku, obce Sedliště, Policie ČR a SSMK</w:t>
      </w:r>
      <w:r w:rsidR="007E2F67" w:rsidRPr="00AF04A1">
        <w:rPr>
          <w:rFonts w:ascii="Tahoma" w:hAnsi="Tahoma" w:cs="Tahoma"/>
          <w:sz w:val="21"/>
          <w:szCs w:val="21"/>
        </w:rPr>
        <w:t>.</w:t>
      </w:r>
    </w:p>
    <w:p w:rsidR="00347D26" w:rsidRPr="00370970" w:rsidRDefault="00347D26" w:rsidP="00D621AE">
      <w:pPr>
        <w:pStyle w:val="Odstavecseseznamem"/>
        <w:autoSpaceDE w:val="0"/>
        <w:autoSpaceDN w:val="0"/>
        <w:adjustRightInd w:val="0"/>
        <w:spacing w:after="0"/>
        <w:ind w:left="284" w:firstLine="142"/>
        <w:contextualSpacing w:val="0"/>
        <w:jc w:val="both"/>
        <w:rPr>
          <w:rFonts w:ascii="Tahoma" w:hAnsi="Tahoma" w:cs="Tahoma"/>
          <w:sz w:val="21"/>
          <w:szCs w:val="21"/>
        </w:rPr>
      </w:pPr>
    </w:p>
    <w:p w:rsidR="0038542C" w:rsidRPr="00370970" w:rsidRDefault="0038542C" w:rsidP="00B876AB">
      <w:pPr>
        <w:pStyle w:val="Odstavecseseznamem"/>
        <w:numPr>
          <w:ilvl w:val="0"/>
          <w:numId w:val="14"/>
        </w:numPr>
        <w:autoSpaceDE w:val="0"/>
        <w:autoSpaceDN w:val="0"/>
        <w:adjustRightInd w:val="0"/>
        <w:spacing w:after="0"/>
        <w:ind w:left="284" w:hanging="284"/>
        <w:contextualSpacing w:val="0"/>
        <w:jc w:val="both"/>
        <w:rPr>
          <w:rFonts w:ascii="Tahoma" w:hAnsi="Tahoma" w:cs="Tahoma"/>
          <w:b/>
          <w:sz w:val="21"/>
          <w:szCs w:val="21"/>
        </w:rPr>
      </w:pPr>
      <w:r w:rsidRPr="00370970">
        <w:rPr>
          <w:rFonts w:ascii="Tahoma" w:hAnsi="Tahoma" w:cs="Tahoma"/>
          <w:sz w:val="21"/>
          <w:szCs w:val="21"/>
        </w:rPr>
        <w:t xml:space="preserve">Studie bude plnohodnotným podkladem pro zpracování dalšího stupně projektové dokumentace. </w:t>
      </w:r>
    </w:p>
    <w:p w:rsidR="0038542C" w:rsidRPr="00370970" w:rsidRDefault="0038542C" w:rsidP="0038542C">
      <w:pPr>
        <w:pStyle w:val="Odstavecseseznamem"/>
        <w:autoSpaceDE w:val="0"/>
        <w:autoSpaceDN w:val="0"/>
        <w:adjustRightInd w:val="0"/>
        <w:spacing w:after="0"/>
        <w:ind w:left="284"/>
        <w:jc w:val="both"/>
        <w:rPr>
          <w:rFonts w:ascii="Tahoma" w:hAnsi="Tahoma" w:cs="Tahoma"/>
          <w:color w:val="FF0000"/>
          <w:sz w:val="21"/>
          <w:szCs w:val="21"/>
        </w:rPr>
      </w:pPr>
    </w:p>
    <w:p w:rsidR="00825164" w:rsidRPr="006051F9" w:rsidRDefault="00825164" w:rsidP="002D6539">
      <w:pPr>
        <w:pStyle w:val="Default"/>
        <w:spacing w:after="66"/>
        <w:ind w:left="720"/>
        <w:rPr>
          <w:rFonts w:ascii="Tahoma" w:hAnsi="Tahoma" w:cs="Tahoma"/>
          <w:color w:val="4F81BD" w:themeColor="accent1"/>
          <w:sz w:val="21"/>
          <w:szCs w:val="21"/>
        </w:rPr>
      </w:pPr>
    </w:p>
    <w:p w:rsidR="00885516" w:rsidRPr="00F51B0B" w:rsidRDefault="00885516" w:rsidP="0038542C">
      <w:pPr>
        <w:keepNext/>
        <w:keepLines/>
        <w:tabs>
          <w:tab w:val="left" w:pos="3969"/>
        </w:tabs>
        <w:spacing w:after="0" w:line="240" w:lineRule="auto"/>
        <w:ind w:left="284" w:hanging="284"/>
        <w:jc w:val="center"/>
        <w:rPr>
          <w:rFonts w:ascii="Tahoma" w:hAnsi="Tahoma" w:cs="Tahoma"/>
          <w:b/>
          <w:bCs/>
          <w:sz w:val="21"/>
          <w:szCs w:val="21"/>
        </w:rPr>
      </w:pPr>
    </w:p>
    <w:p w:rsidR="0038542C" w:rsidRPr="00F51B0B" w:rsidRDefault="0038542C" w:rsidP="0038542C">
      <w:pPr>
        <w:keepNext/>
        <w:keepLines/>
        <w:tabs>
          <w:tab w:val="left" w:pos="3969"/>
        </w:tabs>
        <w:spacing w:after="0" w:line="240" w:lineRule="auto"/>
        <w:ind w:left="284" w:hanging="284"/>
        <w:jc w:val="center"/>
        <w:rPr>
          <w:rFonts w:ascii="Tahoma" w:hAnsi="Tahoma" w:cs="Tahoma"/>
          <w:b/>
          <w:bCs/>
          <w:sz w:val="21"/>
          <w:szCs w:val="21"/>
        </w:rPr>
      </w:pPr>
      <w:r w:rsidRPr="00F51B0B">
        <w:rPr>
          <w:rFonts w:ascii="Tahoma" w:hAnsi="Tahoma" w:cs="Tahoma"/>
          <w:b/>
          <w:bCs/>
          <w:sz w:val="21"/>
          <w:szCs w:val="21"/>
        </w:rPr>
        <w:t xml:space="preserve">článek 3 </w:t>
      </w:r>
    </w:p>
    <w:p w:rsidR="0038542C" w:rsidRDefault="0038542C" w:rsidP="0038542C">
      <w:pPr>
        <w:keepNext/>
        <w:keepLines/>
        <w:tabs>
          <w:tab w:val="left" w:pos="3969"/>
        </w:tabs>
        <w:spacing w:after="0" w:line="240" w:lineRule="auto"/>
        <w:ind w:left="284" w:hanging="284"/>
        <w:jc w:val="center"/>
        <w:rPr>
          <w:rFonts w:ascii="Tahoma" w:hAnsi="Tahoma" w:cs="Tahoma"/>
          <w:b/>
          <w:bCs/>
          <w:sz w:val="21"/>
          <w:szCs w:val="21"/>
        </w:rPr>
      </w:pPr>
      <w:r w:rsidRPr="00F51B0B">
        <w:rPr>
          <w:rFonts w:ascii="Tahoma" w:hAnsi="Tahoma" w:cs="Tahoma"/>
          <w:b/>
          <w:bCs/>
          <w:sz w:val="21"/>
          <w:szCs w:val="21"/>
        </w:rPr>
        <w:t>Další povinnosti smluvních stran</w:t>
      </w:r>
    </w:p>
    <w:p w:rsidR="00FB393F" w:rsidRPr="00F51B0B" w:rsidRDefault="00FB393F" w:rsidP="0038542C">
      <w:pPr>
        <w:keepNext/>
        <w:keepLines/>
        <w:tabs>
          <w:tab w:val="left" w:pos="3969"/>
        </w:tabs>
        <w:spacing w:after="0" w:line="240" w:lineRule="auto"/>
        <w:ind w:left="284" w:hanging="284"/>
        <w:jc w:val="center"/>
        <w:rPr>
          <w:rFonts w:ascii="Tahoma" w:hAnsi="Tahoma" w:cs="Tahoma"/>
          <w:b/>
          <w:bCs/>
          <w:sz w:val="21"/>
          <w:szCs w:val="21"/>
        </w:rPr>
      </w:pPr>
    </w:p>
    <w:p w:rsidR="0038542C" w:rsidRPr="00F51B0B" w:rsidRDefault="0038542C" w:rsidP="00B876AB">
      <w:pPr>
        <w:pStyle w:val="Odstavecseseznamem"/>
        <w:numPr>
          <w:ilvl w:val="0"/>
          <w:numId w:val="17"/>
        </w:numPr>
        <w:autoSpaceDE w:val="0"/>
        <w:autoSpaceDN w:val="0"/>
        <w:adjustRightInd w:val="0"/>
        <w:spacing w:after="0"/>
        <w:ind w:left="284" w:hanging="284"/>
        <w:contextualSpacing w:val="0"/>
        <w:jc w:val="both"/>
        <w:rPr>
          <w:rFonts w:ascii="Tahoma" w:hAnsi="Tahoma" w:cs="Tahoma"/>
          <w:sz w:val="21"/>
          <w:szCs w:val="21"/>
        </w:rPr>
      </w:pPr>
      <w:r w:rsidRPr="00F51B0B">
        <w:rPr>
          <w:rFonts w:ascii="Tahoma" w:hAnsi="Tahoma" w:cs="Tahoma"/>
          <w:sz w:val="21"/>
          <w:szCs w:val="21"/>
        </w:rPr>
        <w:t xml:space="preserve">Řádně provedené dílo musí být technicky realizovatelné a v souladu s obecně závaznými předpisy a normami ve výstavbě. </w:t>
      </w:r>
    </w:p>
    <w:p w:rsidR="0038542C" w:rsidRPr="00F51B0B" w:rsidRDefault="0038542C" w:rsidP="0038542C">
      <w:pPr>
        <w:pStyle w:val="Odstavecseseznamem"/>
        <w:autoSpaceDE w:val="0"/>
        <w:autoSpaceDN w:val="0"/>
        <w:adjustRightInd w:val="0"/>
        <w:spacing w:after="0"/>
        <w:ind w:left="0"/>
        <w:jc w:val="both"/>
        <w:rPr>
          <w:rFonts w:ascii="Tahoma" w:hAnsi="Tahoma" w:cs="Tahoma"/>
          <w:sz w:val="21"/>
          <w:szCs w:val="21"/>
        </w:rPr>
      </w:pPr>
    </w:p>
    <w:p w:rsidR="0038542C" w:rsidRPr="00F51B0B" w:rsidRDefault="0038542C" w:rsidP="00B876AB">
      <w:pPr>
        <w:pStyle w:val="Odstavecseseznamem"/>
        <w:numPr>
          <w:ilvl w:val="0"/>
          <w:numId w:val="17"/>
        </w:numPr>
        <w:autoSpaceDE w:val="0"/>
        <w:autoSpaceDN w:val="0"/>
        <w:adjustRightInd w:val="0"/>
        <w:spacing w:after="0"/>
        <w:ind w:left="284" w:hanging="284"/>
        <w:contextualSpacing w:val="0"/>
        <w:jc w:val="both"/>
        <w:rPr>
          <w:rFonts w:ascii="Tahoma" w:hAnsi="Tahoma" w:cs="Tahoma"/>
          <w:sz w:val="21"/>
          <w:szCs w:val="21"/>
        </w:rPr>
      </w:pPr>
      <w:r w:rsidRPr="00F51B0B">
        <w:rPr>
          <w:rFonts w:ascii="Tahoma" w:hAnsi="Tahoma" w:cs="Tahoma"/>
          <w:sz w:val="21"/>
          <w:szCs w:val="21"/>
        </w:rPr>
        <w:t>Zhotovitel je oprávněn se od sjednaného předmětu díla odchýlit pouze na základě předchozí písemné dohody s objednatelem nebo na základě písemného pokynu objednatele. Bude-li mít taková dohoda o změně díla nebo pokyn ke změně díla vliv na cenu díla, musí být součástí dohody o změně díla i ujednání o změně ceny díla; v případě pokynu ke změně díla musí být zvláště uzavřena dohoda o změně ceny díla.</w:t>
      </w:r>
    </w:p>
    <w:p w:rsidR="0038542C" w:rsidRPr="00F51B0B" w:rsidRDefault="0038542C" w:rsidP="0038542C">
      <w:pPr>
        <w:pStyle w:val="Odstavecseseznamem"/>
        <w:autoSpaceDE w:val="0"/>
        <w:autoSpaceDN w:val="0"/>
        <w:adjustRightInd w:val="0"/>
        <w:spacing w:after="0"/>
        <w:ind w:left="284"/>
        <w:jc w:val="both"/>
        <w:rPr>
          <w:rFonts w:ascii="Tahoma" w:hAnsi="Tahoma" w:cs="Tahoma"/>
          <w:sz w:val="21"/>
          <w:szCs w:val="21"/>
        </w:rPr>
      </w:pPr>
    </w:p>
    <w:p w:rsidR="0038542C" w:rsidRPr="00F51B0B" w:rsidRDefault="0038542C" w:rsidP="00B876AB">
      <w:pPr>
        <w:pStyle w:val="Odstavecseseznamem"/>
        <w:numPr>
          <w:ilvl w:val="0"/>
          <w:numId w:val="17"/>
        </w:numPr>
        <w:autoSpaceDE w:val="0"/>
        <w:autoSpaceDN w:val="0"/>
        <w:adjustRightInd w:val="0"/>
        <w:spacing w:after="0"/>
        <w:ind w:left="284" w:hanging="284"/>
        <w:contextualSpacing w:val="0"/>
        <w:jc w:val="both"/>
        <w:rPr>
          <w:rFonts w:ascii="Tahoma" w:hAnsi="Tahoma" w:cs="Tahoma"/>
          <w:sz w:val="21"/>
          <w:szCs w:val="21"/>
        </w:rPr>
      </w:pPr>
      <w:r w:rsidRPr="00F51B0B">
        <w:rPr>
          <w:rFonts w:ascii="Tahoma" w:hAnsi="Tahoma" w:cs="Tahoma"/>
          <w:sz w:val="21"/>
          <w:szCs w:val="21"/>
        </w:rPr>
        <w:t>Objednatel zhotoviteli vystaví plnou moc k právním jednáním jménem objednatele, která jsou nezbytná pro naplnění účelu této smlouvy. Plná moc k činnosti dle této smlouvy bude objednatelem vystavena v rámci uzavření smlouvy.</w:t>
      </w:r>
    </w:p>
    <w:p w:rsidR="0038542C" w:rsidRPr="00F51B0B" w:rsidRDefault="0038542C" w:rsidP="0038542C">
      <w:pPr>
        <w:pStyle w:val="Odstavecseseznamem"/>
        <w:autoSpaceDE w:val="0"/>
        <w:autoSpaceDN w:val="0"/>
        <w:adjustRightInd w:val="0"/>
        <w:spacing w:after="0"/>
        <w:ind w:left="284"/>
        <w:jc w:val="both"/>
        <w:rPr>
          <w:rFonts w:ascii="Tahoma" w:hAnsi="Tahoma" w:cs="Tahoma"/>
          <w:sz w:val="21"/>
          <w:szCs w:val="21"/>
        </w:rPr>
      </w:pPr>
    </w:p>
    <w:p w:rsidR="0038542C" w:rsidRPr="00F51B0B" w:rsidRDefault="0038542C" w:rsidP="00B876AB">
      <w:pPr>
        <w:pStyle w:val="Odstavecseseznamem"/>
        <w:numPr>
          <w:ilvl w:val="0"/>
          <w:numId w:val="17"/>
        </w:numPr>
        <w:autoSpaceDE w:val="0"/>
        <w:autoSpaceDN w:val="0"/>
        <w:adjustRightInd w:val="0"/>
        <w:spacing w:after="0"/>
        <w:ind w:left="284" w:hanging="284"/>
        <w:contextualSpacing w:val="0"/>
        <w:jc w:val="both"/>
        <w:rPr>
          <w:rFonts w:ascii="Tahoma" w:hAnsi="Tahoma" w:cs="Tahoma"/>
          <w:sz w:val="21"/>
          <w:szCs w:val="21"/>
        </w:rPr>
      </w:pPr>
      <w:r w:rsidRPr="00F51B0B">
        <w:rPr>
          <w:rFonts w:ascii="Tahoma" w:hAnsi="Tahoma" w:cs="Tahoma"/>
          <w:sz w:val="21"/>
          <w:szCs w:val="21"/>
          <w:lang w:eastAsia="cs-CZ"/>
        </w:rPr>
        <w:t>Pokud je činností zhotovitele způsobená škoda objednateli nebo třetím osobám konáním nebo opomenutím, nedbalostí nebo neplněním podmínek vyplývajících ze zákona, technických nebo jiných norem nebo vyplývajících z této smlouvy, je zhotovitel povinen bez zbytečného odkladu tuto škodu odstranit a není-li to možné, finančně ji uhradit.  Veškeré náklady s tím spojené nese zhotovitel.</w:t>
      </w:r>
    </w:p>
    <w:p w:rsidR="0038542C" w:rsidRPr="00F51B0B" w:rsidRDefault="0038542C" w:rsidP="0038542C">
      <w:pPr>
        <w:pStyle w:val="Odstavecseseznamem"/>
        <w:autoSpaceDE w:val="0"/>
        <w:autoSpaceDN w:val="0"/>
        <w:adjustRightInd w:val="0"/>
        <w:spacing w:after="0"/>
        <w:ind w:left="284"/>
        <w:jc w:val="both"/>
        <w:rPr>
          <w:rFonts w:ascii="Tahoma" w:hAnsi="Tahoma" w:cs="Tahoma"/>
          <w:sz w:val="21"/>
          <w:szCs w:val="21"/>
        </w:rPr>
      </w:pPr>
    </w:p>
    <w:p w:rsidR="0038542C" w:rsidRPr="00F51B0B" w:rsidRDefault="0038542C" w:rsidP="00B876AB">
      <w:pPr>
        <w:pStyle w:val="Odstavecseseznamem"/>
        <w:numPr>
          <w:ilvl w:val="0"/>
          <w:numId w:val="17"/>
        </w:numPr>
        <w:autoSpaceDE w:val="0"/>
        <w:autoSpaceDN w:val="0"/>
        <w:adjustRightInd w:val="0"/>
        <w:spacing w:after="0"/>
        <w:ind w:left="284" w:hanging="284"/>
        <w:contextualSpacing w:val="0"/>
        <w:jc w:val="both"/>
        <w:rPr>
          <w:rFonts w:ascii="Tahoma" w:hAnsi="Tahoma" w:cs="Tahoma"/>
          <w:sz w:val="21"/>
          <w:szCs w:val="21"/>
        </w:rPr>
      </w:pPr>
      <w:r w:rsidRPr="00F51B0B">
        <w:rPr>
          <w:rFonts w:ascii="Tahoma" w:hAnsi="Tahoma" w:cs="Tahoma"/>
          <w:sz w:val="21"/>
          <w:szCs w:val="21"/>
          <w:lang w:eastAsia="cs-CZ"/>
        </w:rPr>
        <w:t>Zhotovitel odpovídá za kvalitu a řádnost a úplnost provedených projekčních prací jak vlastními pracovníky, tak i za kvalitu projekčních prací prováděných jeho subdodavateli.</w:t>
      </w:r>
    </w:p>
    <w:p w:rsidR="0038542C" w:rsidRPr="00F51B0B" w:rsidRDefault="0038542C" w:rsidP="0038542C">
      <w:pPr>
        <w:pStyle w:val="Odstavecseseznamem"/>
        <w:tabs>
          <w:tab w:val="left" w:pos="-1701"/>
          <w:tab w:val="left" w:pos="426"/>
          <w:tab w:val="right" w:pos="8364"/>
        </w:tabs>
        <w:suppressAutoHyphens/>
        <w:spacing w:after="0" w:line="240" w:lineRule="auto"/>
        <w:ind w:left="1288"/>
        <w:jc w:val="both"/>
        <w:rPr>
          <w:rFonts w:ascii="Tahoma" w:hAnsi="Tahoma" w:cs="Tahoma"/>
          <w:sz w:val="21"/>
          <w:szCs w:val="21"/>
          <w:lang w:eastAsia="cs-CZ"/>
        </w:rPr>
      </w:pPr>
    </w:p>
    <w:p w:rsidR="0038542C" w:rsidRPr="00F51B0B" w:rsidRDefault="0038542C" w:rsidP="0038542C">
      <w:pPr>
        <w:pStyle w:val="Odstavecseseznamem"/>
        <w:tabs>
          <w:tab w:val="left" w:pos="-1701"/>
          <w:tab w:val="left" w:pos="426"/>
          <w:tab w:val="right" w:pos="8364"/>
        </w:tabs>
        <w:suppressAutoHyphens/>
        <w:spacing w:after="0" w:line="240" w:lineRule="auto"/>
        <w:ind w:left="1288"/>
        <w:jc w:val="both"/>
        <w:rPr>
          <w:rFonts w:ascii="Tahoma" w:hAnsi="Tahoma" w:cs="Tahoma"/>
          <w:sz w:val="21"/>
          <w:szCs w:val="21"/>
          <w:lang w:eastAsia="cs-CZ"/>
        </w:rPr>
      </w:pPr>
    </w:p>
    <w:p w:rsidR="0038542C" w:rsidRPr="00F51B0B" w:rsidRDefault="0038542C" w:rsidP="0038542C">
      <w:pPr>
        <w:keepNext/>
        <w:spacing w:after="0" w:line="240" w:lineRule="auto"/>
        <w:jc w:val="center"/>
        <w:rPr>
          <w:rFonts w:ascii="Tahoma" w:hAnsi="Tahoma" w:cs="Tahoma"/>
          <w:b/>
          <w:bCs/>
          <w:sz w:val="21"/>
          <w:szCs w:val="21"/>
          <w:lang w:eastAsia="cs-CZ"/>
        </w:rPr>
      </w:pPr>
      <w:r w:rsidRPr="00F51B0B">
        <w:rPr>
          <w:rFonts w:ascii="Tahoma" w:hAnsi="Tahoma" w:cs="Tahoma"/>
          <w:b/>
          <w:bCs/>
          <w:sz w:val="21"/>
          <w:szCs w:val="21"/>
          <w:lang w:eastAsia="cs-CZ"/>
        </w:rPr>
        <w:t xml:space="preserve">článek 4. </w:t>
      </w:r>
    </w:p>
    <w:p w:rsidR="0038542C" w:rsidRPr="00F51B0B" w:rsidRDefault="0038542C" w:rsidP="0038542C">
      <w:pPr>
        <w:keepNext/>
        <w:spacing w:after="0" w:line="240" w:lineRule="auto"/>
        <w:jc w:val="center"/>
        <w:rPr>
          <w:rFonts w:ascii="Tahoma" w:hAnsi="Tahoma" w:cs="Tahoma"/>
          <w:b/>
          <w:bCs/>
          <w:sz w:val="21"/>
          <w:szCs w:val="21"/>
          <w:lang w:eastAsia="cs-CZ"/>
        </w:rPr>
      </w:pPr>
      <w:r w:rsidRPr="00F51B0B">
        <w:rPr>
          <w:rFonts w:ascii="Tahoma" w:hAnsi="Tahoma" w:cs="Tahoma"/>
          <w:b/>
          <w:bCs/>
          <w:sz w:val="21"/>
          <w:szCs w:val="21"/>
          <w:lang w:eastAsia="cs-CZ"/>
        </w:rPr>
        <w:t xml:space="preserve">Doba, místo a další podmínky plnění </w:t>
      </w:r>
    </w:p>
    <w:p w:rsidR="0038542C" w:rsidRPr="00F51B0B" w:rsidRDefault="0038542C" w:rsidP="0038542C">
      <w:pPr>
        <w:keepNext/>
        <w:spacing w:after="0" w:line="240" w:lineRule="auto"/>
        <w:ind w:left="426" w:hanging="426"/>
        <w:jc w:val="center"/>
        <w:rPr>
          <w:rFonts w:ascii="Tahoma" w:hAnsi="Tahoma" w:cs="Tahoma"/>
          <w:sz w:val="21"/>
          <w:szCs w:val="21"/>
          <w:lang w:eastAsia="cs-CZ"/>
        </w:rPr>
      </w:pPr>
    </w:p>
    <w:p w:rsidR="0038542C" w:rsidRPr="00F51B0B" w:rsidRDefault="0038542C" w:rsidP="0038542C">
      <w:pPr>
        <w:keepLines/>
        <w:numPr>
          <w:ilvl w:val="1"/>
          <w:numId w:val="2"/>
        </w:numPr>
        <w:suppressAutoHyphens/>
        <w:spacing w:after="0" w:line="240" w:lineRule="auto"/>
        <w:jc w:val="both"/>
        <w:rPr>
          <w:rFonts w:ascii="Tahoma" w:hAnsi="Tahoma" w:cs="Tahoma"/>
          <w:sz w:val="21"/>
          <w:szCs w:val="21"/>
          <w:lang w:eastAsia="cs-CZ"/>
        </w:rPr>
      </w:pPr>
      <w:r w:rsidRPr="00F51B0B">
        <w:rPr>
          <w:rFonts w:ascii="Tahoma" w:hAnsi="Tahoma" w:cs="Tahoma"/>
          <w:sz w:val="21"/>
          <w:szCs w:val="21"/>
          <w:lang w:eastAsia="cs-CZ"/>
        </w:rPr>
        <w:t xml:space="preserve">Dílo bude dokončeno </w:t>
      </w:r>
      <w:r w:rsidRPr="00F51B0B">
        <w:rPr>
          <w:rFonts w:ascii="Tahoma" w:hAnsi="Tahoma" w:cs="Tahoma"/>
          <w:b/>
          <w:sz w:val="21"/>
          <w:szCs w:val="21"/>
          <w:lang w:eastAsia="cs-CZ"/>
        </w:rPr>
        <w:t xml:space="preserve">do </w:t>
      </w:r>
      <w:r w:rsidR="004F4F95">
        <w:rPr>
          <w:rFonts w:ascii="Tahoma" w:hAnsi="Tahoma" w:cs="Tahoma"/>
          <w:b/>
          <w:sz w:val="21"/>
          <w:szCs w:val="21"/>
          <w:lang w:eastAsia="cs-CZ"/>
        </w:rPr>
        <w:t>8</w:t>
      </w:r>
      <w:r w:rsidR="00F64F3B">
        <w:rPr>
          <w:rFonts w:ascii="Tahoma" w:hAnsi="Tahoma" w:cs="Tahoma"/>
          <w:b/>
          <w:sz w:val="21"/>
          <w:szCs w:val="21"/>
          <w:lang w:eastAsia="cs-CZ"/>
        </w:rPr>
        <w:t xml:space="preserve"> měsíců od nabytí účinnosti smlouvy</w:t>
      </w:r>
      <w:r w:rsidRPr="00F51B0B">
        <w:rPr>
          <w:rFonts w:ascii="Tahoma" w:hAnsi="Tahoma" w:cs="Tahoma"/>
          <w:sz w:val="21"/>
          <w:szCs w:val="21"/>
          <w:lang w:eastAsia="cs-CZ"/>
        </w:rPr>
        <w:t>.</w:t>
      </w:r>
    </w:p>
    <w:p w:rsidR="0038542C" w:rsidRPr="00F51B0B" w:rsidRDefault="0038542C" w:rsidP="0038542C">
      <w:pPr>
        <w:keepLines/>
        <w:suppressAutoHyphens/>
        <w:spacing w:after="0" w:line="240" w:lineRule="auto"/>
        <w:ind w:left="420"/>
        <w:jc w:val="both"/>
        <w:rPr>
          <w:rFonts w:ascii="Tahoma" w:hAnsi="Tahoma" w:cs="Tahoma"/>
          <w:sz w:val="21"/>
          <w:szCs w:val="21"/>
          <w:lang w:eastAsia="cs-CZ"/>
        </w:rPr>
      </w:pPr>
    </w:p>
    <w:p w:rsidR="0038542C" w:rsidRPr="00F51B0B" w:rsidRDefault="0038542C" w:rsidP="0038542C">
      <w:pPr>
        <w:pStyle w:val="Odstavecseseznamem"/>
        <w:keepLines/>
        <w:numPr>
          <w:ilvl w:val="1"/>
          <w:numId w:val="2"/>
        </w:numPr>
        <w:suppressAutoHyphens/>
        <w:spacing w:after="0" w:line="240" w:lineRule="auto"/>
        <w:contextualSpacing w:val="0"/>
        <w:jc w:val="both"/>
        <w:rPr>
          <w:rFonts w:ascii="Tahoma" w:hAnsi="Tahoma" w:cs="Tahoma"/>
          <w:sz w:val="21"/>
          <w:szCs w:val="21"/>
          <w:lang w:eastAsia="cs-CZ"/>
        </w:rPr>
      </w:pPr>
      <w:r w:rsidRPr="00F51B0B">
        <w:rPr>
          <w:rFonts w:ascii="Tahoma" w:hAnsi="Tahoma" w:cs="Tahoma"/>
          <w:sz w:val="21"/>
          <w:szCs w:val="21"/>
          <w:lang w:eastAsia="cs-CZ"/>
        </w:rPr>
        <w:lastRenderedPageBreak/>
        <w:t>Dokončené dílo, jeho části, musí být v </w:t>
      </w:r>
      <w:r w:rsidR="00FB393F">
        <w:rPr>
          <w:rFonts w:ascii="Tahoma" w:hAnsi="Tahoma" w:cs="Tahoma"/>
          <w:sz w:val="21"/>
          <w:szCs w:val="21"/>
          <w:lang w:eastAsia="cs-CZ"/>
        </w:rPr>
        <w:t>t</w:t>
      </w:r>
      <w:r w:rsidRPr="00F51B0B">
        <w:rPr>
          <w:rFonts w:ascii="Tahoma" w:hAnsi="Tahoma" w:cs="Tahoma"/>
          <w:sz w:val="21"/>
          <w:szCs w:val="21"/>
          <w:lang w:eastAsia="cs-CZ"/>
        </w:rPr>
        <w:t xml:space="preserve">ermínu předáno objednateli, a to protokolárním předáním a převzetím celé dodávky bez vad a nedodělků. </w:t>
      </w:r>
    </w:p>
    <w:p w:rsidR="0038542C" w:rsidRPr="00F51B0B" w:rsidRDefault="0038542C" w:rsidP="0038542C">
      <w:pPr>
        <w:keepLines/>
        <w:suppressAutoHyphens/>
        <w:spacing w:after="0" w:line="240" w:lineRule="auto"/>
        <w:jc w:val="both"/>
        <w:rPr>
          <w:rFonts w:ascii="Tahoma" w:hAnsi="Tahoma" w:cs="Tahoma"/>
          <w:sz w:val="21"/>
          <w:szCs w:val="21"/>
          <w:lang w:eastAsia="cs-CZ"/>
        </w:rPr>
      </w:pPr>
    </w:p>
    <w:p w:rsidR="0038542C" w:rsidRPr="00F51B0B" w:rsidRDefault="0038542C" w:rsidP="0038542C">
      <w:pPr>
        <w:keepLines/>
        <w:numPr>
          <w:ilvl w:val="1"/>
          <w:numId w:val="2"/>
        </w:numPr>
        <w:suppressAutoHyphens/>
        <w:spacing w:after="0" w:line="240" w:lineRule="auto"/>
        <w:ind w:left="397" w:hanging="397"/>
        <w:jc w:val="both"/>
        <w:rPr>
          <w:rFonts w:ascii="Tahoma" w:hAnsi="Tahoma" w:cs="Tahoma"/>
          <w:sz w:val="21"/>
          <w:szCs w:val="21"/>
          <w:lang w:eastAsia="cs-CZ"/>
        </w:rPr>
      </w:pPr>
      <w:r w:rsidRPr="00F51B0B">
        <w:rPr>
          <w:rFonts w:ascii="Tahoma" w:hAnsi="Tahoma" w:cs="Tahoma"/>
          <w:sz w:val="21"/>
          <w:szCs w:val="21"/>
          <w:lang w:eastAsia="cs-CZ"/>
        </w:rPr>
        <w:t xml:space="preserve">Zhotovitel je povinen zahájit provádění díla ihned po </w:t>
      </w:r>
      <w:r w:rsidR="00885516">
        <w:rPr>
          <w:rFonts w:ascii="Tahoma" w:hAnsi="Tahoma" w:cs="Tahoma"/>
          <w:sz w:val="21"/>
          <w:szCs w:val="21"/>
          <w:lang w:eastAsia="cs-CZ"/>
        </w:rPr>
        <w:t>nabytí účinnosti</w:t>
      </w:r>
      <w:r w:rsidR="00885516" w:rsidRPr="00F51B0B">
        <w:rPr>
          <w:rFonts w:ascii="Tahoma" w:hAnsi="Tahoma" w:cs="Tahoma"/>
          <w:sz w:val="21"/>
          <w:szCs w:val="21"/>
          <w:lang w:eastAsia="cs-CZ"/>
        </w:rPr>
        <w:t xml:space="preserve"> </w:t>
      </w:r>
      <w:r w:rsidRPr="00F51B0B">
        <w:rPr>
          <w:rFonts w:ascii="Tahoma" w:hAnsi="Tahoma" w:cs="Tahoma"/>
          <w:sz w:val="21"/>
          <w:szCs w:val="21"/>
          <w:lang w:eastAsia="cs-CZ"/>
        </w:rPr>
        <w:t>této smlouvy.</w:t>
      </w:r>
    </w:p>
    <w:p w:rsidR="0038542C" w:rsidRPr="00F51B0B" w:rsidRDefault="0038542C" w:rsidP="0038542C">
      <w:pPr>
        <w:keepLines/>
        <w:suppressAutoHyphens/>
        <w:spacing w:after="0" w:line="240" w:lineRule="auto"/>
        <w:ind w:left="420"/>
        <w:jc w:val="both"/>
        <w:rPr>
          <w:rFonts w:ascii="Tahoma" w:hAnsi="Tahoma" w:cs="Tahoma"/>
          <w:sz w:val="21"/>
          <w:szCs w:val="21"/>
          <w:lang w:eastAsia="cs-CZ"/>
        </w:rPr>
      </w:pPr>
    </w:p>
    <w:p w:rsidR="0038542C" w:rsidRPr="00F51B0B" w:rsidRDefault="0038542C" w:rsidP="0038542C">
      <w:pPr>
        <w:keepLines/>
        <w:numPr>
          <w:ilvl w:val="1"/>
          <w:numId w:val="2"/>
        </w:numPr>
        <w:suppressAutoHyphens/>
        <w:spacing w:after="0" w:line="240" w:lineRule="auto"/>
        <w:jc w:val="both"/>
        <w:rPr>
          <w:rFonts w:ascii="Tahoma" w:hAnsi="Tahoma" w:cs="Tahoma"/>
          <w:sz w:val="21"/>
          <w:szCs w:val="21"/>
          <w:lang w:eastAsia="cs-CZ"/>
        </w:rPr>
      </w:pPr>
      <w:r w:rsidRPr="00F51B0B">
        <w:rPr>
          <w:rFonts w:ascii="Tahoma" w:hAnsi="Tahoma" w:cs="Tahoma"/>
          <w:sz w:val="21"/>
          <w:szCs w:val="21"/>
          <w:lang w:eastAsia="cs-CZ"/>
        </w:rPr>
        <w:t>Dokončené dílo, popř. jeho ucelené části předá zhotovitel objednateli vždy osobně v sídle objednatele.</w:t>
      </w:r>
    </w:p>
    <w:p w:rsidR="0038542C" w:rsidRPr="00F51B0B" w:rsidRDefault="0038542C" w:rsidP="0038542C">
      <w:pPr>
        <w:pStyle w:val="Odstavecseseznamem"/>
        <w:spacing w:after="0"/>
        <w:ind w:left="420"/>
        <w:jc w:val="both"/>
        <w:rPr>
          <w:rFonts w:ascii="Tahoma" w:hAnsi="Tahoma" w:cs="Tahoma"/>
          <w:sz w:val="21"/>
          <w:szCs w:val="21"/>
          <w:lang w:eastAsia="cs-CZ"/>
        </w:rPr>
      </w:pPr>
    </w:p>
    <w:p w:rsidR="0038542C" w:rsidRPr="00F51B0B" w:rsidRDefault="0038542C" w:rsidP="0038542C">
      <w:pPr>
        <w:keepLines/>
        <w:numPr>
          <w:ilvl w:val="1"/>
          <w:numId w:val="2"/>
        </w:numPr>
        <w:suppressAutoHyphens/>
        <w:spacing w:after="0" w:line="240" w:lineRule="auto"/>
        <w:jc w:val="both"/>
        <w:rPr>
          <w:rFonts w:ascii="Tahoma" w:hAnsi="Tahoma" w:cs="Tahoma"/>
          <w:sz w:val="21"/>
          <w:szCs w:val="21"/>
          <w:lang w:eastAsia="cs-CZ"/>
        </w:rPr>
      </w:pPr>
      <w:r w:rsidRPr="00F51B0B">
        <w:rPr>
          <w:rFonts w:ascii="Tahoma" w:hAnsi="Tahoma" w:cs="Tahoma"/>
          <w:sz w:val="21"/>
          <w:szCs w:val="21"/>
          <w:lang w:eastAsia="cs-CZ"/>
        </w:rPr>
        <w:t xml:space="preserve">Předmět díla bude proveden v nejlepší kvalitě a v souladu s příslušnými normami a předpisy platnými v době provádění díla, zejména stavebním zákonem a prováděcími předpisy, českými technickými a evropskými normami, evropskými technickými schváleními, technickými specifikacemi zveřejněnými v úředním věstníku Evropské unie, stavebními technickými osvědčeními. </w:t>
      </w:r>
    </w:p>
    <w:p w:rsidR="0038542C" w:rsidRPr="00F51B0B" w:rsidRDefault="0038542C" w:rsidP="0038542C">
      <w:pPr>
        <w:keepLines/>
        <w:suppressAutoHyphens/>
        <w:spacing w:after="0" w:line="240" w:lineRule="auto"/>
        <w:ind w:left="420"/>
        <w:jc w:val="both"/>
        <w:rPr>
          <w:rFonts w:ascii="Tahoma" w:hAnsi="Tahoma" w:cs="Tahoma"/>
          <w:sz w:val="21"/>
          <w:szCs w:val="21"/>
        </w:rPr>
      </w:pPr>
    </w:p>
    <w:p w:rsidR="0038542C" w:rsidRPr="00F51B0B" w:rsidRDefault="0038542C" w:rsidP="0038542C">
      <w:pPr>
        <w:keepLines/>
        <w:numPr>
          <w:ilvl w:val="1"/>
          <w:numId w:val="2"/>
        </w:numPr>
        <w:suppressAutoHyphens/>
        <w:spacing w:after="0" w:line="240" w:lineRule="auto"/>
        <w:jc w:val="both"/>
        <w:rPr>
          <w:rFonts w:ascii="Tahoma" w:hAnsi="Tahoma" w:cs="Tahoma"/>
          <w:sz w:val="21"/>
          <w:szCs w:val="21"/>
        </w:rPr>
      </w:pPr>
      <w:r w:rsidRPr="00F51B0B">
        <w:rPr>
          <w:rFonts w:ascii="Tahoma" w:hAnsi="Tahoma" w:cs="Tahoma"/>
          <w:sz w:val="21"/>
          <w:szCs w:val="21"/>
        </w:rPr>
        <w:t xml:space="preserve">Zhotovitel předá dílo v </w:t>
      </w:r>
      <w:r w:rsidRPr="00885516">
        <w:rPr>
          <w:rFonts w:ascii="Tahoma" w:hAnsi="Tahoma" w:cs="Tahoma"/>
          <w:sz w:val="21"/>
          <w:szCs w:val="21"/>
        </w:rPr>
        <w:t>p</w:t>
      </w:r>
      <w:r w:rsidRPr="002D6539">
        <w:rPr>
          <w:rFonts w:ascii="Tahoma" w:hAnsi="Tahoma" w:cs="Tahoma"/>
          <w:bCs/>
          <w:sz w:val="21"/>
          <w:szCs w:val="21"/>
          <w:lang w:eastAsia="cs-CZ"/>
        </w:rPr>
        <w:t>ísemné (tištěné) formě</w:t>
      </w:r>
      <w:r w:rsidRPr="00F51B0B">
        <w:rPr>
          <w:rFonts w:ascii="Tahoma" w:hAnsi="Tahoma" w:cs="Tahoma"/>
          <w:bCs/>
          <w:sz w:val="21"/>
          <w:szCs w:val="21"/>
          <w:lang w:eastAsia="cs-CZ"/>
        </w:rPr>
        <w:t xml:space="preserve"> – ve </w:t>
      </w:r>
      <w:r w:rsidR="00347D26">
        <w:rPr>
          <w:rFonts w:ascii="Tahoma" w:hAnsi="Tahoma" w:cs="Tahoma"/>
          <w:bCs/>
          <w:sz w:val="21"/>
          <w:szCs w:val="21"/>
          <w:lang w:eastAsia="cs-CZ"/>
        </w:rPr>
        <w:t>4</w:t>
      </w:r>
      <w:r w:rsidRPr="00F51B0B">
        <w:rPr>
          <w:rFonts w:ascii="Tahoma" w:hAnsi="Tahoma" w:cs="Tahoma"/>
          <w:bCs/>
          <w:sz w:val="21"/>
          <w:szCs w:val="21"/>
          <w:lang w:eastAsia="cs-CZ"/>
        </w:rPr>
        <w:t xml:space="preserve"> vyhotoveních a 1 x v elektronické formě na </w:t>
      </w:r>
      <w:r w:rsidR="00885516">
        <w:rPr>
          <w:rFonts w:ascii="Tahoma" w:hAnsi="Tahoma" w:cs="Tahoma"/>
          <w:bCs/>
          <w:sz w:val="21"/>
          <w:szCs w:val="21"/>
          <w:lang w:eastAsia="cs-CZ"/>
        </w:rPr>
        <w:t>odpovídajícím</w:t>
      </w:r>
      <w:r w:rsidR="00885516" w:rsidRPr="00F51B0B">
        <w:rPr>
          <w:rFonts w:ascii="Tahoma" w:hAnsi="Tahoma" w:cs="Tahoma"/>
          <w:bCs/>
          <w:sz w:val="21"/>
          <w:szCs w:val="21"/>
          <w:lang w:eastAsia="cs-CZ"/>
        </w:rPr>
        <w:t xml:space="preserve"> </w:t>
      </w:r>
      <w:r w:rsidRPr="00F51B0B">
        <w:rPr>
          <w:rFonts w:ascii="Tahoma" w:hAnsi="Tahoma" w:cs="Tahoma"/>
          <w:bCs/>
          <w:sz w:val="21"/>
          <w:szCs w:val="21"/>
          <w:lang w:eastAsia="cs-CZ"/>
        </w:rPr>
        <w:t>nosiči v odpovídajícím formátu (</w:t>
      </w:r>
      <w:r w:rsidR="00D621AE">
        <w:rPr>
          <w:rFonts w:ascii="Tahoma" w:hAnsi="Tahoma" w:cs="Tahoma"/>
          <w:sz w:val="21"/>
          <w:szCs w:val="21"/>
        </w:rPr>
        <w:t>ve formátech *.</w:t>
      </w:r>
      <w:proofErr w:type="spellStart"/>
      <w:r w:rsidR="00D621AE">
        <w:rPr>
          <w:rFonts w:ascii="Tahoma" w:hAnsi="Tahoma" w:cs="Tahoma"/>
          <w:sz w:val="21"/>
          <w:szCs w:val="21"/>
        </w:rPr>
        <w:t>pdf</w:t>
      </w:r>
      <w:proofErr w:type="spellEnd"/>
      <w:r w:rsidR="00D621AE">
        <w:rPr>
          <w:rFonts w:ascii="Tahoma" w:hAnsi="Tahoma" w:cs="Tahoma"/>
          <w:sz w:val="21"/>
          <w:szCs w:val="21"/>
        </w:rPr>
        <w:t>, *.doc, *.</w:t>
      </w:r>
      <w:proofErr w:type="spellStart"/>
      <w:r w:rsidR="00D621AE">
        <w:rPr>
          <w:rFonts w:ascii="Tahoma" w:hAnsi="Tahoma" w:cs="Tahoma"/>
          <w:sz w:val="21"/>
          <w:szCs w:val="21"/>
        </w:rPr>
        <w:t>xls</w:t>
      </w:r>
      <w:proofErr w:type="spellEnd"/>
      <w:r w:rsidR="00D621AE">
        <w:rPr>
          <w:rFonts w:ascii="Tahoma" w:hAnsi="Tahoma" w:cs="Tahoma"/>
          <w:sz w:val="21"/>
          <w:szCs w:val="21"/>
        </w:rPr>
        <w:t>, *.</w:t>
      </w:r>
      <w:proofErr w:type="spellStart"/>
      <w:r w:rsidR="00D621AE">
        <w:rPr>
          <w:rFonts w:ascii="Tahoma" w:hAnsi="Tahoma" w:cs="Tahoma"/>
          <w:sz w:val="21"/>
          <w:szCs w:val="21"/>
        </w:rPr>
        <w:t>dwg</w:t>
      </w:r>
      <w:proofErr w:type="spellEnd"/>
      <w:r w:rsidRPr="00F51B0B">
        <w:rPr>
          <w:rFonts w:ascii="Tahoma" w:hAnsi="Tahoma" w:cs="Tahoma"/>
          <w:sz w:val="21"/>
          <w:szCs w:val="21"/>
          <w:lang w:eastAsia="cs-CZ"/>
        </w:rPr>
        <w:t>).</w:t>
      </w:r>
    </w:p>
    <w:p w:rsidR="0038542C" w:rsidRPr="00F51B0B" w:rsidRDefault="0038542C" w:rsidP="0038542C">
      <w:pPr>
        <w:keepLines/>
        <w:suppressAutoHyphens/>
        <w:spacing w:after="0" w:line="240" w:lineRule="auto"/>
        <w:jc w:val="both"/>
        <w:rPr>
          <w:rFonts w:ascii="Tahoma" w:hAnsi="Tahoma" w:cs="Tahoma"/>
          <w:sz w:val="21"/>
          <w:szCs w:val="21"/>
        </w:rPr>
      </w:pPr>
    </w:p>
    <w:p w:rsidR="0038542C" w:rsidRPr="002D6539" w:rsidRDefault="0038542C" w:rsidP="002D6539">
      <w:pPr>
        <w:pStyle w:val="Odstavecseseznamem"/>
        <w:numPr>
          <w:ilvl w:val="1"/>
          <w:numId w:val="2"/>
        </w:numPr>
        <w:autoSpaceDE w:val="0"/>
        <w:autoSpaceDN w:val="0"/>
        <w:adjustRightInd w:val="0"/>
        <w:spacing w:after="0" w:line="240" w:lineRule="auto"/>
        <w:contextualSpacing w:val="0"/>
        <w:jc w:val="both"/>
        <w:rPr>
          <w:rFonts w:ascii="Tahoma" w:hAnsi="Tahoma" w:cs="Tahoma"/>
          <w:sz w:val="21"/>
          <w:szCs w:val="21"/>
          <w:lang w:eastAsia="cs-CZ"/>
        </w:rPr>
      </w:pPr>
      <w:r w:rsidRPr="00F51B0B">
        <w:rPr>
          <w:rFonts w:ascii="Tahoma" w:hAnsi="Tahoma" w:cs="Tahoma"/>
          <w:sz w:val="21"/>
          <w:szCs w:val="21"/>
          <w:lang w:eastAsia="cs-CZ"/>
        </w:rPr>
        <w:t xml:space="preserve">Za řádně provedené dílo se považuje takové, které bude mít vlastnosti stanovené touto smlouvou, plynoucí z obecně závazných předpisů a norem (i jejich nezávazných částí), popřípadě vlastnosti obvyklé, dále musí být kompletní, bezvadné, splňovat náležitosti odpovídající účelu pro který je dané dílo určené a bude objednateli dodáno ve sjednaném termínu dle této smlouvy. </w:t>
      </w:r>
      <w:r w:rsidRPr="002D6539">
        <w:rPr>
          <w:rFonts w:ascii="Tahoma" w:hAnsi="Tahoma" w:cs="Tahoma"/>
          <w:sz w:val="21"/>
          <w:szCs w:val="21"/>
          <w:lang w:eastAsia="cs-CZ"/>
        </w:rPr>
        <w:t>Závazek zhotovitele bude považován za splněný, bude-li dokončené dílo předáno objednateli a protokol o předání a převzetí díla podepsán oprávněnými zástupci obou stran a bude-li z něho jednoznačně vyplývat, že objednatel dílo přejímá po přejímacím řízení bez výhrad.</w:t>
      </w:r>
    </w:p>
    <w:p w:rsidR="0038542C" w:rsidRPr="00F51B0B" w:rsidRDefault="0038542C" w:rsidP="0038542C">
      <w:pPr>
        <w:pStyle w:val="Odstavecseseznamem"/>
        <w:rPr>
          <w:rFonts w:ascii="Tahoma" w:hAnsi="Tahoma" w:cs="Tahoma"/>
          <w:sz w:val="21"/>
          <w:szCs w:val="21"/>
          <w:lang w:eastAsia="cs-CZ"/>
        </w:rPr>
      </w:pPr>
    </w:p>
    <w:p w:rsidR="0038542C" w:rsidRPr="00F51B0B" w:rsidRDefault="0038542C" w:rsidP="0038542C">
      <w:pPr>
        <w:pStyle w:val="Odstavecseseznamem"/>
        <w:numPr>
          <w:ilvl w:val="1"/>
          <w:numId w:val="2"/>
        </w:numPr>
        <w:autoSpaceDE w:val="0"/>
        <w:autoSpaceDN w:val="0"/>
        <w:adjustRightInd w:val="0"/>
        <w:spacing w:after="0" w:line="240" w:lineRule="auto"/>
        <w:contextualSpacing w:val="0"/>
        <w:jc w:val="both"/>
        <w:rPr>
          <w:rFonts w:ascii="Tahoma" w:hAnsi="Tahoma" w:cs="Tahoma"/>
          <w:sz w:val="21"/>
          <w:szCs w:val="21"/>
          <w:lang w:eastAsia="cs-CZ"/>
        </w:rPr>
      </w:pPr>
      <w:r w:rsidRPr="00F51B0B">
        <w:rPr>
          <w:rFonts w:ascii="Tahoma" w:hAnsi="Tahoma" w:cs="Tahoma"/>
          <w:sz w:val="21"/>
          <w:szCs w:val="21"/>
          <w:lang w:eastAsia="cs-CZ"/>
        </w:rPr>
        <w:t xml:space="preserve">Po dokončení díla je zhotovitel povinen dodat dílo k prohlídce za účelem zjištění případných vad díla objednateli do jeho sídla; tímto je zahájeno přejímací řízení. Zhotovitel je povinen před vlastní prohlídkou díla objednateli dílo a technické řešení v nezbytném rozsahu představit. Objednatel dílo prohlédne ve lhůtě do 14 dnů, a buď dílo vrátí zhotoviteli s vytčením vad a nedodělků nebo protokolárně dílo odsouhlasí a převezme. Po odstranění nedodělků a případných vad bude dílo opět předloženo k odsouhlasení a převzetí.  Kompletní dílo nebo část může být předáno v čistopise a vytištěno v předepsaném počtu </w:t>
      </w:r>
      <w:proofErr w:type="spellStart"/>
      <w:r w:rsidRPr="00F51B0B">
        <w:rPr>
          <w:rFonts w:ascii="Tahoma" w:hAnsi="Tahoma" w:cs="Tahoma"/>
          <w:sz w:val="21"/>
          <w:szCs w:val="21"/>
          <w:lang w:eastAsia="cs-CZ"/>
        </w:rPr>
        <w:t>paré</w:t>
      </w:r>
      <w:proofErr w:type="spellEnd"/>
      <w:r w:rsidRPr="00F51B0B">
        <w:rPr>
          <w:rFonts w:ascii="Tahoma" w:hAnsi="Tahoma" w:cs="Tahoma"/>
          <w:sz w:val="21"/>
          <w:szCs w:val="21"/>
          <w:lang w:eastAsia="cs-CZ"/>
        </w:rPr>
        <w:t xml:space="preserve"> dle článku 4. odst. 6 až převzetím díla objednatelem bez dalších výhrad. Po dobu trvání přejímacího řízení není zhotovitel v prodlení s termínem plnění. </w:t>
      </w:r>
    </w:p>
    <w:p w:rsidR="0038542C" w:rsidRPr="00F51B0B" w:rsidRDefault="0038542C" w:rsidP="0038542C">
      <w:pPr>
        <w:pStyle w:val="Odstavecseseznamem"/>
        <w:rPr>
          <w:rFonts w:ascii="Tahoma" w:hAnsi="Tahoma" w:cs="Tahoma"/>
          <w:color w:val="FF0000"/>
          <w:sz w:val="21"/>
          <w:szCs w:val="21"/>
          <w:lang w:eastAsia="cs-CZ"/>
        </w:rPr>
      </w:pPr>
    </w:p>
    <w:p w:rsidR="0038542C" w:rsidRDefault="0038542C" w:rsidP="0038542C">
      <w:pPr>
        <w:pStyle w:val="Odstavecseseznamem"/>
        <w:numPr>
          <w:ilvl w:val="1"/>
          <w:numId w:val="2"/>
        </w:numPr>
        <w:autoSpaceDE w:val="0"/>
        <w:autoSpaceDN w:val="0"/>
        <w:adjustRightInd w:val="0"/>
        <w:spacing w:after="0" w:line="240" w:lineRule="auto"/>
        <w:contextualSpacing w:val="0"/>
        <w:jc w:val="both"/>
        <w:rPr>
          <w:rFonts w:ascii="Tahoma" w:hAnsi="Tahoma" w:cs="Tahoma"/>
          <w:sz w:val="21"/>
          <w:szCs w:val="21"/>
          <w:lang w:eastAsia="cs-CZ"/>
        </w:rPr>
      </w:pPr>
      <w:r w:rsidRPr="00F51B0B">
        <w:rPr>
          <w:rFonts w:ascii="Tahoma" w:hAnsi="Tahoma" w:cs="Tahoma"/>
          <w:sz w:val="21"/>
          <w:szCs w:val="21"/>
          <w:lang w:eastAsia="cs-CZ"/>
        </w:rPr>
        <w:t>Objednatel je povinen převzít a uhradit pouze řádně ukončené dílo bez jakýchkoliv vad a nedodělků po provedené prohlídce díla. Současně je oprávněn dílo převzít i v případě, že má toto vady a nedodělky, které nebrání užívání díla v souladu s jeho účelem ani jeho užívání neztíží; povinnost zhotovitele řádně provést dílo dle této smlouvy tím však není splněna a bude splněna až poté, co zhotovitel vytčené vady a nedodělky odstraní.</w:t>
      </w:r>
    </w:p>
    <w:p w:rsidR="00885516" w:rsidRPr="002D6539" w:rsidRDefault="00885516" w:rsidP="002D6539">
      <w:pPr>
        <w:pStyle w:val="Odstavecseseznamem"/>
        <w:rPr>
          <w:rFonts w:ascii="Tahoma" w:hAnsi="Tahoma" w:cs="Tahoma"/>
          <w:sz w:val="21"/>
          <w:szCs w:val="21"/>
          <w:lang w:eastAsia="cs-CZ"/>
        </w:rPr>
      </w:pPr>
    </w:p>
    <w:p w:rsidR="00885516" w:rsidRPr="00F51B0B" w:rsidRDefault="00885516" w:rsidP="002D6539">
      <w:pPr>
        <w:pStyle w:val="Odstavecseseznamem"/>
        <w:autoSpaceDE w:val="0"/>
        <w:autoSpaceDN w:val="0"/>
        <w:adjustRightInd w:val="0"/>
        <w:spacing w:after="0" w:line="240" w:lineRule="auto"/>
        <w:ind w:left="420"/>
        <w:contextualSpacing w:val="0"/>
        <w:jc w:val="both"/>
        <w:rPr>
          <w:rFonts w:ascii="Tahoma" w:hAnsi="Tahoma" w:cs="Tahoma"/>
          <w:sz w:val="21"/>
          <w:szCs w:val="21"/>
          <w:lang w:eastAsia="cs-CZ"/>
        </w:rPr>
      </w:pPr>
    </w:p>
    <w:p w:rsidR="0038542C" w:rsidRPr="00F51B0B" w:rsidRDefault="0038542C" w:rsidP="0038542C">
      <w:pPr>
        <w:keepNext/>
        <w:spacing w:after="0" w:line="240" w:lineRule="auto"/>
        <w:ind w:left="284" w:hanging="284"/>
        <w:jc w:val="center"/>
        <w:rPr>
          <w:rFonts w:ascii="Tahoma" w:hAnsi="Tahoma" w:cs="Tahoma"/>
          <w:b/>
          <w:bCs/>
          <w:sz w:val="21"/>
          <w:szCs w:val="21"/>
          <w:lang w:eastAsia="cs-CZ"/>
        </w:rPr>
      </w:pPr>
      <w:r w:rsidRPr="00F51B0B">
        <w:rPr>
          <w:rFonts w:ascii="Tahoma" w:hAnsi="Tahoma" w:cs="Tahoma"/>
          <w:b/>
          <w:bCs/>
          <w:sz w:val="21"/>
          <w:szCs w:val="21"/>
          <w:lang w:eastAsia="cs-CZ"/>
        </w:rPr>
        <w:t xml:space="preserve">článek 5. </w:t>
      </w:r>
    </w:p>
    <w:p w:rsidR="0038542C" w:rsidRPr="00F51B0B" w:rsidRDefault="0038542C" w:rsidP="0038542C">
      <w:pPr>
        <w:keepNext/>
        <w:spacing w:after="0" w:line="240" w:lineRule="auto"/>
        <w:ind w:left="284" w:hanging="284"/>
        <w:jc w:val="center"/>
        <w:rPr>
          <w:rFonts w:ascii="Tahoma" w:hAnsi="Tahoma" w:cs="Tahoma"/>
          <w:b/>
          <w:bCs/>
          <w:sz w:val="21"/>
          <w:szCs w:val="21"/>
          <w:lang w:eastAsia="cs-CZ"/>
        </w:rPr>
      </w:pPr>
      <w:r w:rsidRPr="00F51B0B">
        <w:rPr>
          <w:rFonts w:ascii="Tahoma" w:hAnsi="Tahoma" w:cs="Tahoma"/>
          <w:b/>
          <w:bCs/>
          <w:sz w:val="21"/>
          <w:szCs w:val="21"/>
          <w:lang w:eastAsia="cs-CZ"/>
        </w:rPr>
        <w:tab/>
        <w:t>Cena a platební podmínky:</w:t>
      </w:r>
    </w:p>
    <w:p w:rsidR="0038542C" w:rsidRPr="00F51B0B" w:rsidRDefault="0038542C" w:rsidP="0038542C">
      <w:pPr>
        <w:keepNext/>
        <w:tabs>
          <w:tab w:val="left" w:pos="709"/>
        </w:tabs>
        <w:spacing w:after="0" w:line="240" w:lineRule="auto"/>
        <w:ind w:left="709"/>
        <w:jc w:val="center"/>
        <w:rPr>
          <w:rFonts w:ascii="Tahoma" w:hAnsi="Tahoma" w:cs="Tahoma"/>
          <w:sz w:val="21"/>
          <w:szCs w:val="21"/>
          <w:lang w:eastAsia="cs-CZ"/>
        </w:rPr>
      </w:pPr>
    </w:p>
    <w:p w:rsidR="0038542C" w:rsidRPr="00F51B0B" w:rsidRDefault="0038542C" w:rsidP="0038542C">
      <w:pPr>
        <w:keepLines/>
        <w:numPr>
          <w:ilvl w:val="1"/>
          <w:numId w:val="3"/>
        </w:numPr>
        <w:suppressAutoHyphens/>
        <w:spacing w:after="0" w:line="240" w:lineRule="auto"/>
        <w:jc w:val="both"/>
        <w:rPr>
          <w:rFonts w:ascii="Tahoma" w:hAnsi="Tahoma" w:cs="Tahoma"/>
          <w:sz w:val="21"/>
          <w:szCs w:val="21"/>
          <w:lang w:eastAsia="cs-CZ"/>
        </w:rPr>
      </w:pPr>
      <w:r w:rsidRPr="00F51B0B">
        <w:rPr>
          <w:rFonts w:ascii="Tahoma" w:hAnsi="Tahoma" w:cs="Tahoma"/>
          <w:sz w:val="21"/>
          <w:szCs w:val="21"/>
          <w:lang w:eastAsia="cs-CZ"/>
        </w:rPr>
        <w:t xml:space="preserve">Cena za plnění dle této smlouvy je sjednána stranami </w:t>
      </w:r>
      <w:r w:rsidR="00906E68">
        <w:rPr>
          <w:rFonts w:ascii="Tahoma" w:hAnsi="Tahoma" w:cs="Tahoma"/>
          <w:sz w:val="21"/>
          <w:szCs w:val="21"/>
          <w:lang w:eastAsia="cs-CZ"/>
        </w:rPr>
        <w:t xml:space="preserve">na základě cenové nabídky zhotovitele </w:t>
      </w:r>
      <w:r w:rsidRPr="00F51B0B">
        <w:rPr>
          <w:rFonts w:ascii="Tahoma" w:hAnsi="Tahoma" w:cs="Tahoma"/>
          <w:sz w:val="21"/>
          <w:szCs w:val="21"/>
          <w:lang w:eastAsia="cs-CZ"/>
        </w:rPr>
        <w:t>jako cena závazná, nejvýše přípustná, obsahující veškeré náklady a zisk zhotovitele nutný ke zpracování díla v souladu s požadavky objednatele a v rozsahu zejména dle článku 2, 3 této smlouvy.</w:t>
      </w:r>
    </w:p>
    <w:p w:rsidR="0077561E" w:rsidRDefault="0077561E" w:rsidP="0038542C">
      <w:pPr>
        <w:keepLines/>
        <w:suppressAutoHyphens/>
        <w:spacing w:after="0" w:line="240" w:lineRule="auto"/>
        <w:jc w:val="both"/>
        <w:rPr>
          <w:rFonts w:ascii="Tahoma" w:hAnsi="Tahoma" w:cs="Tahoma"/>
          <w:sz w:val="21"/>
          <w:szCs w:val="21"/>
          <w:lang w:eastAsia="cs-CZ"/>
        </w:rPr>
      </w:pPr>
    </w:p>
    <w:p w:rsidR="0038542C" w:rsidRPr="00F51B0B" w:rsidRDefault="00906E68" w:rsidP="0038542C">
      <w:pPr>
        <w:pStyle w:val="Odstavecseseznamem"/>
        <w:keepLines/>
        <w:numPr>
          <w:ilvl w:val="1"/>
          <w:numId w:val="3"/>
        </w:numPr>
        <w:suppressAutoHyphens/>
        <w:contextualSpacing w:val="0"/>
        <w:rPr>
          <w:rFonts w:ascii="Tahoma" w:hAnsi="Tahoma" w:cs="Tahoma"/>
          <w:sz w:val="21"/>
          <w:szCs w:val="21"/>
        </w:rPr>
      </w:pPr>
      <w:r>
        <w:rPr>
          <w:rFonts w:ascii="Tahoma" w:hAnsi="Tahoma" w:cs="Tahoma"/>
          <w:sz w:val="21"/>
          <w:szCs w:val="21"/>
          <w:lang w:eastAsia="cs-CZ"/>
        </w:rPr>
        <w:t>Sjednaná cena díla činí</w:t>
      </w:r>
      <w:r w:rsidR="0038542C" w:rsidRPr="00F51B0B">
        <w:rPr>
          <w:rFonts w:ascii="Tahoma" w:hAnsi="Tahoma" w:cs="Tahoma"/>
          <w:sz w:val="21"/>
          <w:szCs w:val="21"/>
        </w:rPr>
        <w:t>:</w:t>
      </w:r>
    </w:p>
    <w:tbl>
      <w:tblPr>
        <w:tblW w:w="8788" w:type="dxa"/>
        <w:tblInd w:w="2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2197"/>
        <w:gridCol w:w="2197"/>
        <w:gridCol w:w="2197"/>
        <w:gridCol w:w="2197"/>
      </w:tblGrid>
      <w:tr w:rsidR="0038542C" w:rsidRPr="00F51B0B" w:rsidTr="002D6539">
        <w:trPr>
          <w:trHeight w:val="783"/>
        </w:trPr>
        <w:tc>
          <w:tcPr>
            <w:tcW w:w="2197" w:type="dxa"/>
            <w:vAlign w:val="center"/>
          </w:tcPr>
          <w:p w:rsidR="0038542C" w:rsidRPr="00F51B0B" w:rsidRDefault="0038542C" w:rsidP="004F547A">
            <w:pPr>
              <w:tabs>
                <w:tab w:val="right" w:pos="8460"/>
              </w:tabs>
              <w:rPr>
                <w:rFonts w:ascii="Tahoma" w:hAnsi="Tahoma" w:cs="Tahoma"/>
                <w:b/>
                <w:bCs/>
                <w:color w:val="FF0000"/>
                <w:sz w:val="21"/>
                <w:szCs w:val="21"/>
              </w:rPr>
            </w:pPr>
          </w:p>
        </w:tc>
        <w:tc>
          <w:tcPr>
            <w:tcW w:w="2197" w:type="dxa"/>
            <w:vAlign w:val="center"/>
            <w:hideMark/>
          </w:tcPr>
          <w:p w:rsidR="0038542C" w:rsidRPr="00F51B0B" w:rsidRDefault="004F4F95" w:rsidP="004F547A">
            <w:pPr>
              <w:tabs>
                <w:tab w:val="right" w:pos="8460"/>
              </w:tabs>
              <w:jc w:val="center"/>
              <w:rPr>
                <w:rFonts w:ascii="Tahoma" w:hAnsi="Tahoma" w:cs="Tahoma"/>
                <w:b/>
                <w:bCs/>
                <w:sz w:val="21"/>
                <w:szCs w:val="21"/>
              </w:rPr>
            </w:pPr>
            <w:r>
              <w:rPr>
                <w:rFonts w:ascii="Tahoma" w:hAnsi="Tahoma" w:cs="Tahoma"/>
                <w:b/>
                <w:bCs/>
                <w:sz w:val="21"/>
                <w:szCs w:val="21"/>
              </w:rPr>
              <w:t xml:space="preserve">Kč </w:t>
            </w:r>
            <w:r w:rsidR="0038542C" w:rsidRPr="00F51B0B">
              <w:rPr>
                <w:rFonts w:ascii="Tahoma" w:hAnsi="Tahoma" w:cs="Tahoma"/>
                <w:b/>
                <w:bCs/>
                <w:sz w:val="21"/>
                <w:szCs w:val="21"/>
              </w:rPr>
              <w:t>bez DPH</w:t>
            </w:r>
          </w:p>
        </w:tc>
        <w:tc>
          <w:tcPr>
            <w:tcW w:w="2197" w:type="dxa"/>
            <w:vAlign w:val="center"/>
            <w:hideMark/>
          </w:tcPr>
          <w:p w:rsidR="0038542C" w:rsidRPr="00F51B0B" w:rsidRDefault="0038542C" w:rsidP="004F547A">
            <w:pPr>
              <w:tabs>
                <w:tab w:val="right" w:pos="8460"/>
              </w:tabs>
              <w:jc w:val="center"/>
              <w:rPr>
                <w:rFonts w:ascii="Tahoma" w:hAnsi="Tahoma" w:cs="Tahoma"/>
                <w:b/>
                <w:bCs/>
                <w:sz w:val="21"/>
                <w:szCs w:val="21"/>
              </w:rPr>
            </w:pPr>
            <w:r w:rsidRPr="00F51B0B">
              <w:rPr>
                <w:rFonts w:ascii="Tahoma" w:hAnsi="Tahoma" w:cs="Tahoma"/>
                <w:b/>
                <w:bCs/>
                <w:sz w:val="21"/>
                <w:szCs w:val="21"/>
              </w:rPr>
              <w:t>DPH %</w:t>
            </w:r>
          </w:p>
        </w:tc>
        <w:tc>
          <w:tcPr>
            <w:tcW w:w="2197" w:type="dxa"/>
            <w:vAlign w:val="center"/>
            <w:hideMark/>
          </w:tcPr>
          <w:p w:rsidR="0038542C" w:rsidRPr="00F51B0B" w:rsidRDefault="004F4F95" w:rsidP="004F547A">
            <w:pPr>
              <w:tabs>
                <w:tab w:val="right" w:pos="8460"/>
              </w:tabs>
              <w:jc w:val="center"/>
              <w:rPr>
                <w:rFonts w:ascii="Tahoma" w:hAnsi="Tahoma" w:cs="Tahoma"/>
                <w:b/>
                <w:bCs/>
                <w:sz w:val="21"/>
                <w:szCs w:val="21"/>
              </w:rPr>
            </w:pPr>
            <w:r>
              <w:rPr>
                <w:rFonts w:ascii="Tahoma" w:hAnsi="Tahoma" w:cs="Tahoma"/>
                <w:b/>
                <w:bCs/>
                <w:sz w:val="21"/>
                <w:szCs w:val="21"/>
              </w:rPr>
              <w:t xml:space="preserve">Kč </w:t>
            </w:r>
            <w:r w:rsidR="0038542C" w:rsidRPr="00F51B0B">
              <w:rPr>
                <w:rFonts w:ascii="Tahoma" w:hAnsi="Tahoma" w:cs="Tahoma"/>
                <w:b/>
                <w:bCs/>
                <w:sz w:val="21"/>
                <w:szCs w:val="21"/>
              </w:rPr>
              <w:t>včetně DPH</w:t>
            </w:r>
          </w:p>
        </w:tc>
      </w:tr>
      <w:tr w:rsidR="004F4F95" w:rsidRPr="00F51B0B" w:rsidTr="0008296A">
        <w:trPr>
          <w:trHeight w:val="783"/>
        </w:trPr>
        <w:tc>
          <w:tcPr>
            <w:tcW w:w="2197" w:type="dxa"/>
          </w:tcPr>
          <w:p w:rsidR="004F4F95" w:rsidRPr="00350ED6" w:rsidRDefault="004F4F95" w:rsidP="004F4F95">
            <w:pPr>
              <w:spacing w:before="120" w:after="120"/>
              <w:jc w:val="both"/>
              <w:rPr>
                <w:rFonts w:ascii="Tahoma" w:hAnsi="Tahoma" w:cs="Tahoma"/>
                <w:bCs/>
                <w:color w:val="000000"/>
                <w:sz w:val="21"/>
                <w:szCs w:val="21"/>
              </w:rPr>
            </w:pPr>
            <w:r>
              <w:rPr>
                <w:rFonts w:ascii="Tahoma" w:hAnsi="Tahoma" w:cs="Tahoma"/>
                <w:sz w:val="21"/>
                <w:szCs w:val="21"/>
              </w:rPr>
              <w:t>Zpracování studie – projekční část</w:t>
            </w:r>
          </w:p>
        </w:tc>
        <w:tc>
          <w:tcPr>
            <w:tcW w:w="2197" w:type="dxa"/>
            <w:shd w:val="clear" w:color="auto" w:fill="C0C0C0"/>
          </w:tcPr>
          <w:p w:rsidR="004F4F95" w:rsidRPr="00350ED6" w:rsidRDefault="004F4F95" w:rsidP="004F4F95">
            <w:pPr>
              <w:spacing w:before="120" w:after="120"/>
              <w:jc w:val="center"/>
              <w:rPr>
                <w:rFonts w:ascii="Tahoma" w:hAnsi="Tahoma" w:cs="Tahoma"/>
                <w:bCs/>
                <w:color w:val="000000"/>
                <w:sz w:val="21"/>
                <w:szCs w:val="21"/>
              </w:rPr>
            </w:pPr>
            <w:r w:rsidRPr="00C368FB">
              <w:rPr>
                <w:rFonts w:ascii="Tahoma" w:hAnsi="Tahoma" w:cs="Tahoma"/>
                <w:color w:val="000000"/>
                <w:sz w:val="21"/>
                <w:szCs w:val="21"/>
              </w:rPr>
              <w:t>0,00</w:t>
            </w:r>
          </w:p>
        </w:tc>
        <w:tc>
          <w:tcPr>
            <w:tcW w:w="2197" w:type="dxa"/>
            <w:shd w:val="clear" w:color="auto" w:fill="C0C0C0"/>
          </w:tcPr>
          <w:p w:rsidR="004F4F95" w:rsidRPr="00350ED6" w:rsidRDefault="004F4F95" w:rsidP="004F4F95">
            <w:pPr>
              <w:spacing w:before="120" w:after="120"/>
              <w:jc w:val="center"/>
              <w:rPr>
                <w:rFonts w:ascii="Tahoma" w:hAnsi="Tahoma" w:cs="Tahoma"/>
                <w:bCs/>
                <w:color w:val="000000"/>
                <w:sz w:val="21"/>
                <w:szCs w:val="21"/>
              </w:rPr>
            </w:pPr>
            <w:r w:rsidRPr="00C368FB">
              <w:rPr>
                <w:rFonts w:ascii="Tahoma" w:hAnsi="Tahoma" w:cs="Tahoma"/>
                <w:color w:val="000000"/>
                <w:sz w:val="21"/>
                <w:szCs w:val="21"/>
              </w:rPr>
              <w:t>0,00</w:t>
            </w:r>
          </w:p>
        </w:tc>
        <w:tc>
          <w:tcPr>
            <w:tcW w:w="2197" w:type="dxa"/>
            <w:shd w:val="clear" w:color="auto" w:fill="C0C0C0"/>
          </w:tcPr>
          <w:p w:rsidR="004F4F95" w:rsidRPr="00350ED6" w:rsidRDefault="004F4F95" w:rsidP="004F4F95">
            <w:pPr>
              <w:spacing w:before="120" w:after="120"/>
              <w:jc w:val="center"/>
              <w:rPr>
                <w:rFonts w:ascii="Tahoma" w:hAnsi="Tahoma" w:cs="Tahoma"/>
                <w:bCs/>
                <w:color w:val="000000"/>
                <w:sz w:val="21"/>
                <w:szCs w:val="21"/>
              </w:rPr>
            </w:pPr>
            <w:r w:rsidRPr="00C368FB">
              <w:rPr>
                <w:rFonts w:ascii="Tahoma" w:hAnsi="Tahoma" w:cs="Tahoma"/>
                <w:color w:val="000000"/>
                <w:sz w:val="21"/>
                <w:szCs w:val="21"/>
              </w:rPr>
              <w:t>0,00</w:t>
            </w:r>
          </w:p>
        </w:tc>
      </w:tr>
      <w:tr w:rsidR="004F4F95" w:rsidRPr="00F51B0B" w:rsidTr="0008296A">
        <w:trPr>
          <w:trHeight w:val="783"/>
        </w:trPr>
        <w:tc>
          <w:tcPr>
            <w:tcW w:w="2197" w:type="dxa"/>
          </w:tcPr>
          <w:p w:rsidR="004F4F95" w:rsidRPr="0005092F" w:rsidRDefault="004F4F95" w:rsidP="004F4F95">
            <w:pPr>
              <w:spacing w:before="120" w:after="120"/>
              <w:jc w:val="both"/>
              <w:rPr>
                <w:rFonts w:ascii="Tahoma" w:hAnsi="Tahoma" w:cs="Tahoma"/>
                <w:bCs/>
                <w:color w:val="000000"/>
                <w:sz w:val="21"/>
                <w:szCs w:val="21"/>
                <w:highlight w:val="cyan"/>
              </w:rPr>
            </w:pPr>
            <w:r>
              <w:rPr>
                <w:rFonts w:ascii="Tahoma" w:hAnsi="Tahoma" w:cs="Tahoma"/>
                <w:sz w:val="21"/>
                <w:szCs w:val="21"/>
              </w:rPr>
              <w:t>Inženýrská činnost pro zajištění veškerých vyjádření, stanovisek a předběžných souhlasů se stavbou</w:t>
            </w:r>
          </w:p>
        </w:tc>
        <w:tc>
          <w:tcPr>
            <w:tcW w:w="2197" w:type="dxa"/>
            <w:shd w:val="clear" w:color="auto" w:fill="C0C0C0"/>
          </w:tcPr>
          <w:p w:rsidR="004F4F95" w:rsidRDefault="004F4F95" w:rsidP="004F4F95">
            <w:pPr>
              <w:spacing w:before="120" w:after="120"/>
              <w:jc w:val="center"/>
              <w:rPr>
                <w:rFonts w:ascii="Tahoma" w:hAnsi="Tahoma" w:cs="Tahoma"/>
                <w:color w:val="000000"/>
                <w:sz w:val="21"/>
                <w:szCs w:val="21"/>
              </w:rPr>
            </w:pPr>
          </w:p>
          <w:p w:rsidR="004F4F95" w:rsidRDefault="004F4F95" w:rsidP="004F4F95">
            <w:pPr>
              <w:spacing w:before="120" w:after="120"/>
              <w:jc w:val="center"/>
              <w:rPr>
                <w:rFonts w:ascii="Tahoma" w:hAnsi="Tahoma" w:cs="Tahoma"/>
                <w:color w:val="000000"/>
                <w:sz w:val="21"/>
                <w:szCs w:val="21"/>
              </w:rPr>
            </w:pPr>
          </w:p>
          <w:p w:rsidR="004F4F95" w:rsidRPr="00350ED6" w:rsidRDefault="004F4F95" w:rsidP="004F4F95">
            <w:pPr>
              <w:spacing w:before="120" w:after="120"/>
              <w:jc w:val="center"/>
              <w:rPr>
                <w:rFonts w:ascii="Tahoma" w:hAnsi="Tahoma" w:cs="Tahoma"/>
                <w:bCs/>
                <w:color w:val="000000"/>
                <w:sz w:val="21"/>
                <w:szCs w:val="21"/>
              </w:rPr>
            </w:pPr>
            <w:r w:rsidRPr="00C368FB">
              <w:rPr>
                <w:rFonts w:ascii="Tahoma" w:hAnsi="Tahoma" w:cs="Tahoma"/>
                <w:color w:val="000000"/>
                <w:sz w:val="21"/>
                <w:szCs w:val="21"/>
              </w:rPr>
              <w:t>0,00</w:t>
            </w:r>
          </w:p>
        </w:tc>
        <w:tc>
          <w:tcPr>
            <w:tcW w:w="2197" w:type="dxa"/>
            <w:shd w:val="clear" w:color="auto" w:fill="C0C0C0"/>
          </w:tcPr>
          <w:p w:rsidR="004F4F95" w:rsidRDefault="004F4F95" w:rsidP="004F4F95">
            <w:pPr>
              <w:spacing w:before="120" w:after="120"/>
              <w:jc w:val="center"/>
              <w:rPr>
                <w:rFonts w:ascii="Tahoma" w:hAnsi="Tahoma" w:cs="Tahoma"/>
                <w:color w:val="000000"/>
                <w:sz w:val="21"/>
                <w:szCs w:val="21"/>
              </w:rPr>
            </w:pPr>
          </w:p>
          <w:p w:rsidR="004F4F95" w:rsidRDefault="004F4F95" w:rsidP="004F4F95">
            <w:pPr>
              <w:spacing w:before="120" w:after="120"/>
              <w:jc w:val="center"/>
              <w:rPr>
                <w:rFonts w:ascii="Tahoma" w:hAnsi="Tahoma" w:cs="Tahoma"/>
                <w:color w:val="000000"/>
                <w:sz w:val="21"/>
                <w:szCs w:val="21"/>
              </w:rPr>
            </w:pPr>
          </w:p>
          <w:p w:rsidR="004F4F95" w:rsidRPr="00350ED6" w:rsidRDefault="004F4F95" w:rsidP="004F4F95">
            <w:pPr>
              <w:spacing w:before="120" w:after="120"/>
              <w:jc w:val="center"/>
              <w:rPr>
                <w:rFonts w:ascii="Tahoma" w:hAnsi="Tahoma" w:cs="Tahoma"/>
                <w:bCs/>
                <w:color w:val="000000"/>
                <w:sz w:val="21"/>
                <w:szCs w:val="21"/>
              </w:rPr>
            </w:pPr>
            <w:r w:rsidRPr="00C368FB">
              <w:rPr>
                <w:rFonts w:ascii="Tahoma" w:hAnsi="Tahoma" w:cs="Tahoma"/>
                <w:color w:val="000000"/>
                <w:sz w:val="21"/>
                <w:szCs w:val="21"/>
              </w:rPr>
              <w:t>0,00</w:t>
            </w:r>
          </w:p>
        </w:tc>
        <w:tc>
          <w:tcPr>
            <w:tcW w:w="2197" w:type="dxa"/>
            <w:shd w:val="clear" w:color="auto" w:fill="C0C0C0"/>
          </w:tcPr>
          <w:p w:rsidR="004F4F95" w:rsidRDefault="004F4F95" w:rsidP="004F4F95">
            <w:pPr>
              <w:spacing w:before="120" w:after="120"/>
              <w:jc w:val="center"/>
              <w:rPr>
                <w:rFonts w:ascii="Tahoma" w:hAnsi="Tahoma" w:cs="Tahoma"/>
                <w:color w:val="000000"/>
                <w:sz w:val="21"/>
                <w:szCs w:val="21"/>
              </w:rPr>
            </w:pPr>
          </w:p>
          <w:p w:rsidR="004F4F95" w:rsidRDefault="004F4F95" w:rsidP="004F4F95">
            <w:pPr>
              <w:spacing w:before="120" w:after="120"/>
              <w:jc w:val="center"/>
              <w:rPr>
                <w:rFonts w:ascii="Tahoma" w:hAnsi="Tahoma" w:cs="Tahoma"/>
                <w:color w:val="000000"/>
                <w:sz w:val="21"/>
                <w:szCs w:val="21"/>
              </w:rPr>
            </w:pPr>
          </w:p>
          <w:p w:rsidR="004F4F95" w:rsidRPr="00350ED6" w:rsidRDefault="004F4F95" w:rsidP="004F4F95">
            <w:pPr>
              <w:spacing w:before="120" w:after="120"/>
              <w:jc w:val="center"/>
              <w:rPr>
                <w:rFonts w:ascii="Tahoma" w:hAnsi="Tahoma" w:cs="Tahoma"/>
                <w:bCs/>
                <w:color w:val="000000"/>
                <w:sz w:val="21"/>
                <w:szCs w:val="21"/>
              </w:rPr>
            </w:pPr>
            <w:r w:rsidRPr="00C368FB">
              <w:rPr>
                <w:rFonts w:ascii="Tahoma" w:hAnsi="Tahoma" w:cs="Tahoma"/>
                <w:color w:val="000000"/>
                <w:sz w:val="21"/>
                <w:szCs w:val="21"/>
              </w:rPr>
              <w:t>0,00</w:t>
            </w:r>
          </w:p>
        </w:tc>
      </w:tr>
      <w:tr w:rsidR="0038542C" w:rsidRPr="00F51B0B" w:rsidTr="002D6539">
        <w:trPr>
          <w:trHeight w:val="783"/>
        </w:trPr>
        <w:tc>
          <w:tcPr>
            <w:tcW w:w="2197" w:type="dxa"/>
            <w:vAlign w:val="center"/>
          </w:tcPr>
          <w:p w:rsidR="0038542C" w:rsidRPr="00F51B0B" w:rsidRDefault="0038542C" w:rsidP="004F547A">
            <w:pPr>
              <w:tabs>
                <w:tab w:val="right" w:pos="5220"/>
                <w:tab w:val="right" w:pos="7020"/>
                <w:tab w:val="right" w:pos="8640"/>
              </w:tabs>
              <w:rPr>
                <w:rFonts w:ascii="Tahoma" w:hAnsi="Tahoma" w:cs="Tahoma"/>
                <w:b/>
                <w:bCs/>
                <w:sz w:val="21"/>
                <w:szCs w:val="21"/>
              </w:rPr>
            </w:pPr>
            <w:r w:rsidRPr="00F51B0B">
              <w:rPr>
                <w:rFonts w:ascii="Tahoma" w:hAnsi="Tahoma" w:cs="Tahoma"/>
                <w:b/>
                <w:bCs/>
                <w:sz w:val="21"/>
                <w:szCs w:val="21"/>
              </w:rPr>
              <w:t>Cena CELKEM</w:t>
            </w:r>
          </w:p>
        </w:tc>
        <w:tc>
          <w:tcPr>
            <w:tcW w:w="2197" w:type="dxa"/>
            <w:shd w:val="clear" w:color="auto" w:fill="C0C0C0"/>
            <w:vAlign w:val="center"/>
          </w:tcPr>
          <w:p w:rsidR="0038542C" w:rsidRPr="00F51B0B" w:rsidRDefault="00F64F3B" w:rsidP="00531BAF">
            <w:pPr>
              <w:tabs>
                <w:tab w:val="right" w:pos="8460"/>
              </w:tabs>
              <w:jc w:val="center"/>
              <w:rPr>
                <w:rFonts w:ascii="Tahoma" w:hAnsi="Tahoma" w:cs="Tahoma"/>
                <w:b/>
                <w:bCs/>
                <w:sz w:val="21"/>
                <w:szCs w:val="21"/>
              </w:rPr>
            </w:pPr>
            <w:r>
              <w:rPr>
                <w:rFonts w:ascii="Tahoma" w:hAnsi="Tahoma" w:cs="Tahoma"/>
                <w:b/>
                <w:bCs/>
                <w:sz w:val="21"/>
                <w:szCs w:val="21"/>
              </w:rPr>
              <w:t>00</w:t>
            </w:r>
            <w:r w:rsidR="0038542C" w:rsidRPr="00F51B0B">
              <w:rPr>
                <w:rFonts w:ascii="Tahoma" w:hAnsi="Tahoma" w:cs="Tahoma"/>
                <w:b/>
                <w:bCs/>
                <w:sz w:val="21"/>
                <w:szCs w:val="21"/>
              </w:rPr>
              <w:t>,</w:t>
            </w:r>
            <w:r w:rsidR="00531BAF" w:rsidRPr="00F51B0B">
              <w:rPr>
                <w:rFonts w:ascii="Tahoma" w:hAnsi="Tahoma" w:cs="Tahoma"/>
                <w:b/>
                <w:bCs/>
                <w:sz w:val="21"/>
                <w:szCs w:val="21"/>
              </w:rPr>
              <w:t>00</w:t>
            </w:r>
            <w:r w:rsidR="0038542C" w:rsidRPr="00F51B0B">
              <w:rPr>
                <w:rFonts w:ascii="Tahoma" w:hAnsi="Tahoma" w:cs="Tahoma"/>
                <w:b/>
                <w:bCs/>
                <w:sz w:val="21"/>
                <w:szCs w:val="21"/>
              </w:rPr>
              <w:t xml:space="preserve"> Kč</w:t>
            </w:r>
          </w:p>
        </w:tc>
        <w:tc>
          <w:tcPr>
            <w:tcW w:w="2197" w:type="dxa"/>
            <w:shd w:val="clear" w:color="auto" w:fill="C0C0C0"/>
            <w:vAlign w:val="center"/>
          </w:tcPr>
          <w:p w:rsidR="0038542C" w:rsidRPr="00F51B0B" w:rsidRDefault="00F64F3B" w:rsidP="00531BAF">
            <w:pPr>
              <w:tabs>
                <w:tab w:val="right" w:pos="8460"/>
              </w:tabs>
              <w:jc w:val="center"/>
              <w:rPr>
                <w:rFonts w:ascii="Tahoma" w:hAnsi="Tahoma" w:cs="Tahoma"/>
                <w:b/>
                <w:bCs/>
                <w:sz w:val="21"/>
                <w:szCs w:val="21"/>
              </w:rPr>
            </w:pPr>
            <w:r>
              <w:rPr>
                <w:rFonts w:ascii="Tahoma" w:hAnsi="Tahoma" w:cs="Tahoma"/>
                <w:b/>
                <w:bCs/>
                <w:sz w:val="21"/>
                <w:szCs w:val="21"/>
              </w:rPr>
              <w:t>00</w:t>
            </w:r>
            <w:r w:rsidR="0038542C" w:rsidRPr="00F51B0B">
              <w:rPr>
                <w:rFonts w:ascii="Tahoma" w:hAnsi="Tahoma" w:cs="Tahoma"/>
                <w:b/>
                <w:bCs/>
                <w:sz w:val="21"/>
                <w:szCs w:val="21"/>
              </w:rPr>
              <w:t>,</w:t>
            </w:r>
            <w:r>
              <w:rPr>
                <w:rFonts w:ascii="Tahoma" w:hAnsi="Tahoma" w:cs="Tahoma"/>
                <w:b/>
                <w:bCs/>
                <w:sz w:val="21"/>
                <w:szCs w:val="21"/>
              </w:rPr>
              <w:t>00</w:t>
            </w:r>
            <w:r w:rsidR="0038542C" w:rsidRPr="00F51B0B">
              <w:rPr>
                <w:rFonts w:ascii="Tahoma" w:hAnsi="Tahoma" w:cs="Tahoma"/>
                <w:b/>
                <w:bCs/>
                <w:sz w:val="21"/>
                <w:szCs w:val="21"/>
              </w:rPr>
              <w:t>Kč</w:t>
            </w:r>
          </w:p>
        </w:tc>
        <w:tc>
          <w:tcPr>
            <w:tcW w:w="2197" w:type="dxa"/>
            <w:shd w:val="clear" w:color="auto" w:fill="C0C0C0"/>
            <w:vAlign w:val="center"/>
          </w:tcPr>
          <w:p w:rsidR="0038542C" w:rsidRPr="00F51B0B" w:rsidRDefault="00F64F3B" w:rsidP="00531BAF">
            <w:pPr>
              <w:tabs>
                <w:tab w:val="right" w:pos="8460"/>
              </w:tabs>
              <w:jc w:val="center"/>
              <w:rPr>
                <w:rFonts w:ascii="Tahoma" w:hAnsi="Tahoma" w:cs="Tahoma"/>
                <w:b/>
                <w:bCs/>
                <w:sz w:val="21"/>
                <w:szCs w:val="21"/>
              </w:rPr>
            </w:pPr>
            <w:r>
              <w:rPr>
                <w:rFonts w:ascii="Tahoma" w:hAnsi="Tahoma" w:cs="Tahoma"/>
                <w:b/>
                <w:bCs/>
                <w:sz w:val="21"/>
                <w:szCs w:val="21"/>
              </w:rPr>
              <w:t>00</w:t>
            </w:r>
            <w:r w:rsidR="0038542C" w:rsidRPr="00F51B0B">
              <w:rPr>
                <w:rFonts w:ascii="Tahoma" w:hAnsi="Tahoma" w:cs="Tahoma"/>
                <w:b/>
                <w:bCs/>
                <w:sz w:val="21"/>
                <w:szCs w:val="21"/>
              </w:rPr>
              <w:t>,</w:t>
            </w:r>
            <w:r>
              <w:rPr>
                <w:rFonts w:ascii="Tahoma" w:hAnsi="Tahoma" w:cs="Tahoma"/>
                <w:b/>
                <w:bCs/>
                <w:sz w:val="21"/>
                <w:szCs w:val="21"/>
              </w:rPr>
              <w:t>00</w:t>
            </w:r>
            <w:r w:rsidR="0038542C" w:rsidRPr="00F51B0B">
              <w:rPr>
                <w:rFonts w:ascii="Tahoma" w:hAnsi="Tahoma" w:cs="Tahoma"/>
                <w:b/>
                <w:bCs/>
                <w:sz w:val="21"/>
                <w:szCs w:val="21"/>
              </w:rPr>
              <w:t xml:space="preserve"> Kč</w:t>
            </w:r>
          </w:p>
        </w:tc>
      </w:tr>
    </w:tbl>
    <w:p w:rsidR="0038542C" w:rsidRPr="00F51B0B" w:rsidRDefault="0038542C" w:rsidP="0038542C">
      <w:pPr>
        <w:pStyle w:val="Odstavecseseznamem"/>
        <w:spacing w:after="0" w:line="240" w:lineRule="auto"/>
        <w:ind w:left="360"/>
        <w:jc w:val="both"/>
        <w:rPr>
          <w:rFonts w:ascii="Tahoma" w:hAnsi="Tahoma" w:cs="Tahoma"/>
          <w:sz w:val="21"/>
          <w:szCs w:val="21"/>
          <w:lang w:eastAsia="cs-CZ"/>
        </w:rPr>
      </w:pPr>
    </w:p>
    <w:p w:rsidR="0038542C" w:rsidRPr="00F51B0B" w:rsidRDefault="0038542C" w:rsidP="0038542C">
      <w:pPr>
        <w:pStyle w:val="Odstavecseseznamem"/>
        <w:spacing w:after="0" w:line="240" w:lineRule="auto"/>
        <w:ind w:left="360"/>
        <w:jc w:val="both"/>
        <w:rPr>
          <w:rFonts w:ascii="Tahoma" w:hAnsi="Tahoma" w:cs="Tahoma"/>
          <w:sz w:val="21"/>
          <w:szCs w:val="21"/>
          <w:lang w:eastAsia="cs-CZ"/>
        </w:rPr>
      </w:pPr>
    </w:p>
    <w:p w:rsidR="00A36A22" w:rsidRPr="00A36A22" w:rsidRDefault="00A36A22" w:rsidP="002D6539">
      <w:pPr>
        <w:keepLines/>
        <w:numPr>
          <w:ilvl w:val="1"/>
          <w:numId w:val="3"/>
        </w:numPr>
        <w:suppressAutoHyphens/>
        <w:spacing w:after="0" w:line="240" w:lineRule="auto"/>
        <w:jc w:val="both"/>
        <w:rPr>
          <w:rFonts w:ascii="Tahoma" w:hAnsi="Tahoma" w:cs="Tahoma"/>
          <w:sz w:val="21"/>
          <w:szCs w:val="21"/>
          <w:lang w:eastAsia="cs-CZ"/>
        </w:rPr>
      </w:pPr>
      <w:r>
        <w:rPr>
          <w:rFonts w:ascii="Tahoma" w:hAnsi="Tahoma" w:cs="Tahoma"/>
          <w:sz w:val="21"/>
          <w:szCs w:val="21"/>
          <w:lang w:eastAsia="cs-CZ"/>
        </w:rPr>
        <w:t xml:space="preserve">Nárok </w:t>
      </w:r>
      <w:r w:rsidRPr="00A36A22">
        <w:rPr>
          <w:rFonts w:ascii="Tahoma" w:hAnsi="Tahoma" w:cs="Tahoma"/>
          <w:sz w:val="21"/>
          <w:szCs w:val="21"/>
          <w:lang w:eastAsia="cs-CZ"/>
        </w:rPr>
        <w:t>na zaplacení díla vzniká předáním komplexní studie v rozsahu dle této smlouvy řádně projednané a odsouhlasené objednatelem bez výhrad ve formě a v počtu sjednaném v </w:t>
      </w:r>
      <w:r w:rsidR="00632B91">
        <w:rPr>
          <w:rFonts w:ascii="Tahoma" w:hAnsi="Tahoma" w:cs="Tahoma"/>
          <w:sz w:val="21"/>
          <w:szCs w:val="21"/>
          <w:lang w:eastAsia="cs-CZ"/>
        </w:rPr>
        <w:t xml:space="preserve"> </w:t>
      </w:r>
      <w:r w:rsidRPr="00A36A22">
        <w:rPr>
          <w:rFonts w:ascii="Tahoma" w:hAnsi="Tahoma" w:cs="Tahoma"/>
          <w:sz w:val="21"/>
          <w:szCs w:val="21"/>
          <w:lang w:eastAsia="cs-CZ"/>
        </w:rPr>
        <w:t xml:space="preserve">článku 4 </w:t>
      </w:r>
      <w:r>
        <w:rPr>
          <w:rFonts w:ascii="Tahoma" w:hAnsi="Tahoma" w:cs="Tahoma"/>
          <w:sz w:val="21"/>
          <w:szCs w:val="21"/>
          <w:lang w:eastAsia="cs-CZ"/>
        </w:rPr>
        <w:t>o</w:t>
      </w:r>
      <w:r w:rsidRPr="00A36A22">
        <w:rPr>
          <w:rFonts w:ascii="Tahoma" w:hAnsi="Tahoma" w:cs="Tahoma"/>
          <w:sz w:val="21"/>
          <w:szCs w:val="21"/>
          <w:lang w:eastAsia="cs-CZ"/>
        </w:rPr>
        <w:t>dst. 6 smlouvy na základě daňového dokladu vystaveného zhotovitelem ve lhůtě splatnosti 14 dnů od doručení.</w:t>
      </w:r>
    </w:p>
    <w:p w:rsidR="00A36A22" w:rsidRDefault="00A36A22" w:rsidP="002D6539">
      <w:pPr>
        <w:keepLines/>
        <w:suppressAutoHyphens/>
        <w:spacing w:after="0" w:line="240" w:lineRule="auto"/>
        <w:ind w:left="360"/>
        <w:jc w:val="both"/>
        <w:rPr>
          <w:rFonts w:ascii="Tahoma" w:hAnsi="Tahoma" w:cs="Tahoma"/>
          <w:sz w:val="21"/>
          <w:szCs w:val="21"/>
          <w:lang w:eastAsia="cs-CZ"/>
        </w:rPr>
      </w:pPr>
    </w:p>
    <w:p w:rsidR="0038542C" w:rsidRPr="00F51B0B" w:rsidRDefault="0038542C" w:rsidP="0038542C">
      <w:pPr>
        <w:keepLines/>
        <w:numPr>
          <w:ilvl w:val="1"/>
          <w:numId w:val="3"/>
        </w:numPr>
        <w:suppressAutoHyphens/>
        <w:spacing w:after="0" w:line="240" w:lineRule="auto"/>
        <w:jc w:val="both"/>
        <w:rPr>
          <w:rFonts w:ascii="Tahoma" w:hAnsi="Tahoma" w:cs="Tahoma"/>
          <w:sz w:val="21"/>
          <w:szCs w:val="21"/>
          <w:lang w:eastAsia="cs-CZ"/>
        </w:rPr>
      </w:pPr>
      <w:r w:rsidRPr="00F51B0B">
        <w:rPr>
          <w:rFonts w:ascii="Tahoma" w:hAnsi="Tahoma" w:cs="Tahoma"/>
          <w:sz w:val="21"/>
          <w:szCs w:val="21"/>
          <w:lang w:eastAsia="cs-CZ"/>
        </w:rPr>
        <w:t>Objednatel neposkytuje zálohy.</w:t>
      </w:r>
    </w:p>
    <w:p w:rsidR="0038542C" w:rsidRPr="00F51B0B" w:rsidRDefault="0038542C" w:rsidP="0038542C">
      <w:pPr>
        <w:keepLines/>
        <w:suppressAutoHyphens/>
        <w:spacing w:after="0" w:line="240" w:lineRule="auto"/>
        <w:ind w:left="360"/>
        <w:jc w:val="both"/>
        <w:rPr>
          <w:rFonts w:ascii="Tahoma" w:hAnsi="Tahoma" w:cs="Tahoma"/>
          <w:sz w:val="21"/>
          <w:szCs w:val="21"/>
          <w:lang w:eastAsia="cs-CZ"/>
        </w:rPr>
      </w:pPr>
    </w:p>
    <w:p w:rsidR="0038542C" w:rsidRPr="00F51B0B" w:rsidRDefault="0038542C" w:rsidP="00096ACB">
      <w:pPr>
        <w:pStyle w:val="Odstavecseseznamem"/>
        <w:keepLines/>
        <w:numPr>
          <w:ilvl w:val="1"/>
          <w:numId w:val="3"/>
        </w:numPr>
        <w:suppressAutoHyphens/>
        <w:spacing w:after="0" w:line="240" w:lineRule="auto"/>
        <w:jc w:val="both"/>
        <w:rPr>
          <w:rFonts w:ascii="Tahoma" w:hAnsi="Tahoma" w:cs="Tahoma"/>
          <w:sz w:val="21"/>
          <w:szCs w:val="21"/>
          <w:lang w:eastAsia="cs-CZ"/>
        </w:rPr>
      </w:pPr>
      <w:r w:rsidRPr="00F51B0B">
        <w:rPr>
          <w:rFonts w:ascii="Tahoma" w:hAnsi="Tahoma" w:cs="Tahoma"/>
          <w:sz w:val="21"/>
          <w:szCs w:val="21"/>
          <w:lang w:eastAsia="cs-CZ"/>
        </w:rPr>
        <w:t>Faktur</w:t>
      </w:r>
      <w:r w:rsidR="00096ACB" w:rsidRPr="00F51B0B">
        <w:rPr>
          <w:rFonts w:ascii="Tahoma" w:hAnsi="Tahoma" w:cs="Tahoma"/>
          <w:sz w:val="21"/>
          <w:szCs w:val="21"/>
          <w:lang w:eastAsia="cs-CZ"/>
        </w:rPr>
        <w:t>a</w:t>
      </w:r>
      <w:r w:rsidRPr="00F51B0B">
        <w:rPr>
          <w:rFonts w:ascii="Tahoma" w:hAnsi="Tahoma" w:cs="Tahoma"/>
          <w:sz w:val="21"/>
          <w:szCs w:val="21"/>
          <w:lang w:eastAsia="cs-CZ"/>
        </w:rPr>
        <w:t xml:space="preserve"> zhotovitele musí formou a obsahem odpovídat platným právním předpisům ke dni uskutečnění zdanitelného plnění zejm. zákonu č. 235/2004 Sb., </w:t>
      </w:r>
      <w:r w:rsidR="009079F9" w:rsidRPr="0087782D">
        <w:rPr>
          <w:rFonts w:ascii="Tahoma" w:hAnsi="Tahoma" w:cs="Tahoma"/>
          <w:sz w:val="21"/>
          <w:szCs w:val="21"/>
          <w:lang w:eastAsia="cs-CZ"/>
        </w:rPr>
        <w:t>o dani z přidané hodnoty</w:t>
      </w:r>
      <w:r w:rsidR="009079F9">
        <w:rPr>
          <w:rFonts w:ascii="Tahoma" w:hAnsi="Tahoma" w:cs="Tahoma"/>
          <w:sz w:val="21"/>
          <w:szCs w:val="21"/>
          <w:lang w:eastAsia="cs-CZ"/>
        </w:rPr>
        <w:t xml:space="preserve">, ve znění pozdějších předpisů, </w:t>
      </w:r>
      <w:r w:rsidR="009079F9" w:rsidRPr="0087782D">
        <w:rPr>
          <w:rFonts w:ascii="Tahoma" w:hAnsi="Tahoma" w:cs="Tahoma"/>
          <w:sz w:val="21"/>
          <w:szCs w:val="21"/>
          <w:lang w:eastAsia="cs-CZ"/>
        </w:rPr>
        <w:t xml:space="preserve">a zákonu </w:t>
      </w:r>
      <w:r w:rsidR="009079F9">
        <w:rPr>
          <w:rFonts w:ascii="Tahoma" w:hAnsi="Tahoma" w:cs="Tahoma"/>
          <w:sz w:val="21"/>
          <w:szCs w:val="21"/>
          <w:lang w:eastAsia="cs-CZ"/>
        </w:rPr>
        <w:t xml:space="preserve">č. 513/1991 Sb., </w:t>
      </w:r>
      <w:r w:rsidR="009079F9" w:rsidRPr="0087782D">
        <w:rPr>
          <w:rFonts w:ascii="Tahoma" w:hAnsi="Tahoma" w:cs="Tahoma"/>
          <w:sz w:val="21"/>
          <w:szCs w:val="21"/>
          <w:lang w:eastAsia="cs-CZ"/>
        </w:rPr>
        <w:t>o účetnictví</w:t>
      </w:r>
      <w:r w:rsidR="009079F9">
        <w:rPr>
          <w:rFonts w:ascii="Tahoma" w:hAnsi="Tahoma" w:cs="Tahoma"/>
          <w:sz w:val="21"/>
          <w:szCs w:val="21"/>
          <w:lang w:eastAsia="cs-CZ"/>
        </w:rPr>
        <w:t>, ve znění pozdějších předpisů</w:t>
      </w:r>
      <w:r w:rsidRPr="00F51B0B">
        <w:rPr>
          <w:rFonts w:ascii="Tahoma" w:hAnsi="Tahoma" w:cs="Tahoma"/>
          <w:sz w:val="21"/>
          <w:szCs w:val="21"/>
          <w:lang w:eastAsia="cs-CZ"/>
        </w:rPr>
        <w:t>. Kromě těchto náležitostí stanovených právními předpisy je účtující strana povinna ve faktuře vyznačit tyto údaje:</w:t>
      </w:r>
    </w:p>
    <w:p w:rsidR="0038542C" w:rsidRPr="00F51B0B" w:rsidRDefault="0038542C" w:rsidP="00B876AB">
      <w:pPr>
        <w:pStyle w:val="Odstavecseseznamem"/>
        <w:keepLines/>
        <w:numPr>
          <w:ilvl w:val="0"/>
          <w:numId w:val="9"/>
        </w:numPr>
        <w:suppressAutoHyphens/>
        <w:spacing w:after="0" w:line="240" w:lineRule="auto"/>
        <w:ind w:left="1428"/>
        <w:contextualSpacing w:val="0"/>
        <w:rPr>
          <w:rFonts w:ascii="Tahoma" w:hAnsi="Tahoma" w:cs="Tahoma"/>
          <w:sz w:val="21"/>
          <w:szCs w:val="21"/>
          <w:lang w:eastAsia="cs-CZ"/>
        </w:rPr>
      </w:pPr>
      <w:r w:rsidRPr="00F51B0B">
        <w:rPr>
          <w:rFonts w:ascii="Tahoma" w:hAnsi="Tahoma" w:cs="Tahoma"/>
          <w:sz w:val="21"/>
          <w:szCs w:val="21"/>
          <w:lang w:eastAsia="cs-CZ"/>
        </w:rPr>
        <w:t>číslo smlouvy a datum jejího uzavření,</w:t>
      </w:r>
    </w:p>
    <w:p w:rsidR="0038542C" w:rsidRPr="00F51B0B" w:rsidRDefault="0038542C" w:rsidP="00B876AB">
      <w:pPr>
        <w:pStyle w:val="Odstavecseseznamem"/>
        <w:keepLines/>
        <w:numPr>
          <w:ilvl w:val="0"/>
          <w:numId w:val="9"/>
        </w:numPr>
        <w:suppressAutoHyphens/>
        <w:spacing w:after="0" w:line="240" w:lineRule="auto"/>
        <w:ind w:left="1428"/>
        <w:contextualSpacing w:val="0"/>
        <w:rPr>
          <w:rFonts w:ascii="Tahoma" w:hAnsi="Tahoma" w:cs="Tahoma"/>
          <w:sz w:val="21"/>
          <w:szCs w:val="21"/>
          <w:lang w:eastAsia="cs-CZ"/>
        </w:rPr>
      </w:pPr>
      <w:r w:rsidRPr="00F51B0B">
        <w:rPr>
          <w:rFonts w:ascii="Tahoma" w:hAnsi="Tahoma" w:cs="Tahoma"/>
          <w:sz w:val="21"/>
          <w:szCs w:val="21"/>
          <w:lang w:eastAsia="cs-CZ"/>
        </w:rPr>
        <w:t>předmět plnění a jeho přesnou specifikaci ve slovním vyjádření (nestačí pouze odkaz na číslo uzavřené smlouvy),</w:t>
      </w:r>
    </w:p>
    <w:p w:rsidR="0038542C" w:rsidRPr="00F51B0B" w:rsidRDefault="0038542C" w:rsidP="00B876AB">
      <w:pPr>
        <w:pStyle w:val="Odstavecseseznamem"/>
        <w:keepLines/>
        <w:numPr>
          <w:ilvl w:val="0"/>
          <w:numId w:val="9"/>
        </w:numPr>
        <w:suppressAutoHyphens/>
        <w:spacing w:after="0" w:line="240" w:lineRule="auto"/>
        <w:ind w:left="1428"/>
        <w:contextualSpacing w:val="0"/>
        <w:rPr>
          <w:rFonts w:ascii="Tahoma" w:hAnsi="Tahoma" w:cs="Tahoma"/>
          <w:sz w:val="21"/>
          <w:szCs w:val="21"/>
          <w:lang w:eastAsia="cs-CZ"/>
        </w:rPr>
      </w:pPr>
      <w:r w:rsidRPr="00F51B0B">
        <w:rPr>
          <w:rFonts w:ascii="Tahoma" w:hAnsi="Tahoma" w:cs="Tahoma"/>
          <w:sz w:val="21"/>
          <w:szCs w:val="21"/>
          <w:lang w:eastAsia="cs-CZ"/>
        </w:rPr>
        <w:t>označení banky a čísla účtu, na který musí být zaplaceno,</w:t>
      </w:r>
    </w:p>
    <w:p w:rsidR="0038542C" w:rsidRPr="00F51B0B" w:rsidRDefault="0038542C" w:rsidP="00B876AB">
      <w:pPr>
        <w:pStyle w:val="Odstavecseseznamem"/>
        <w:keepLines/>
        <w:numPr>
          <w:ilvl w:val="0"/>
          <w:numId w:val="9"/>
        </w:numPr>
        <w:suppressAutoHyphens/>
        <w:spacing w:after="0" w:line="240" w:lineRule="auto"/>
        <w:ind w:left="1428"/>
        <w:contextualSpacing w:val="0"/>
        <w:rPr>
          <w:rFonts w:ascii="Tahoma" w:hAnsi="Tahoma" w:cs="Tahoma"/>
          <w:sz w:val="21"/>
          <w:szCs w:val="21"/>
          <w:lang w:eastAsia="cs-CZ"/>
        </w:rPr>
      </w:pPr>
      <w:r w:rsidRPr="00F51B0B">
        <w:rPr>
          <w:rFonts w:ascii="Tahoma" w:hAnsi="Tahoma" w:cs="Tahoma"/>
          <w:sz w:val="21"/>
          <w:szCs w:val="21"/>
          <w:lang w:eastAsia="cs-CZ"/>
        </w:rPr>
        <w:t>jméno a podpis osoby, která fakturu vystavila, včetně jejího podpisu a kontaktního telefonu,</w:t>
      </w:r>
    </w:p>
    <w:p w:rsidR="0038542C" w:rsidRPr="00F51B0B" w:rsidRDefault="00885516" w:rsidP="00B876AB">
      <w:pPr>
        <w:pStyle w:val="Odstavecseseznamem"/>
        <w:keepLines/>
        <w:numPr>
          <w:ilvl w:val="0"/>
          <w:numId w:val="9"/>
        </w:numPr>
        <w:suppressAutoHyphens/>
        <w:spacing w:after="0" w:line="240" w:lineRule="auto"/>
        <w:ind w:left="1428"/>
        <w:contextualSpacing w:val="0"/>
        <w:rPr>
          <w:rFonts w:ascii="Tahoma" w:hAnsi="Tahoma" w:cs="Tahoma"/>
          <w:sz w:val="21"/>
          <w:szCs w:val="21"/>
          <w:lang w:eastAsia="cs-CZ"/>
        </w:rPr>
      </w:pPr>
      <w:r>
        <w:rPr>
          <w:rFonts w:ascii="Tahoma" w:hAnsi="Tahoma" w:cs="Tahoma"/>
          <w:sz w:val="21"/>
          <w:szCs w:val="21"/>
          <w:lang w:eastAsia="cs-CZ"/>
        </w:rPr>
        <w:t>k</w:t>
      </w:r>
      <w:r w:rsidR="0038542C" w:rsidRPr="00F51B0B">
        <w:rPr>
          <w:rFonts w:ascii="Tahoma" w:hAnsi="Tahoma" w:cs="Tahoma"/>
          <w:sz w:val="21"/>
          <w:szCs w:val="21"/>
          <w:lang w:eastAsia="cs-CZ"/>
        </w:rPr>
        <w:t xml:space="preserve"> fakturám budou doloženy následující přílohy:</w:t>
      </w:r>
    </w:p>
    <w:p w:rsidR="0038542C" w:rsidRPr="00F51B0B" w:rsidRDefault="0038542C" w:rsidP="0038542C">
      <w:pPr>
        <w:keepLines/>
        <w:suppressAutoHyphens/>
        <w:spacing w:after="0" w:line="240" w:lineRule="auto"/>
        <w:ind w:left="426"/>
        <w:jc w:val="both"/>
        <w:rPr>
          <w:rFonts w:ascii="Tahoma" w:hAnsi="Tahoma" w:cs="Tahoma"/>
          <w:sz w:val="21"/>
          <w:szCs w:val="21"/>
          <w:lang w:eastAsia="cs-CZ"/>
        </w:rPr>
      </w:pPr>
      <w:r w:rsidRPr="00F51B0B">
        <w:rPr>
          <w:rFonts w:ascii="Tahoma" w:hAnsi="Tahoma" w:cs="Tahoma"/>
          <w:sz w:val="21"/>
          <w:szCs w:val="21"/>
          <w:lang w:eastAsia="cs-CZ"/>
        </w:rPr>
        <w:t>Přílohou faktury za dílo bude protokol o předání a převzetí díla v počtu a ve formě dle článku</w:t>
      </w:r>
      <w:r w:rsidR="006C098E">
        <w:rPr>
          <w:rFonts w:ascii="Tahoma" w:hAnsi="Tahoma" w:cs="Tahoma"/>
          <w:sz w:val="21"/>
          <w:szCs w:val="21"/>
          <w:lang w:eastAsia="cs-CZ"/>
        </w:rPr>
        <w:t xml:space="preserve">                                  </w:t>
      </w:r>
      <w:r w:rsidRPr="00F51B0B">
        <w:rPr>
          <w:rFonts w:ascii="Tahoma" w:hAnsi="Tahoma" w:cs="Tahoma"/>
          <w:sz w:val="21"/>
          <w:szCs w:val="21"/>
          <w:lang w:eastAsia="cs-CZ"/>
        </w:rPr>
        <w:t xml:space="preserve"> 4. odst. 6 smlouvy.</w:t>
      </w:r>
    </w:p>
    <w:p w:rsidR="0038542C" w:rsidRPr="00F51B0B" w:rsidRDefault="0038542C" w:rsidP="0038542C">
      <w:pPr>
        <w:keepLines/>
        <w:suppressAutoHyphens/>
        <w:spacing w:after="0" w:line="240" w:lineRule="auto"/>
        <w:ind w:left="360"/>
        <w:rPr>
          <w:rFonts w:ascii="Tahoma" w:hAnsi="Tahoma" w:cs="Tahoma"/>
          <w:sz w:val="21"/>
          <w:szCs w:val="21"/>
          <w:lang w:eastAsia="cs-CZ"/>
        </w:rPr>
      </w:pPr>
    </w:p>
    <w:p w:rsidR="0038542C" w:rsidRPr="00F51B0B" w:rsidRDefault="0038542C" w:rsidP="00096ACB">
      <w:pPr>
        <w:pStyle w:val="Odstavecseseznamem"/>
        <w:keepLines/>
        <w:numPr>
          <w:ilvl w:val="1"/>
          <w:numId w:val="3"/>
        </w:numPr>
        <w:suppressAutoHyphens/>
        <w:spacing w:after="0" w:line="240" w:lineRule="auto"/>
        <w:jc w:val="both"/>
        <w:rPr>
          <w:rFonts w:ascii="Tahoma" w:hAnsi="Tahoma" w:cs="Tahoma"/>
          <w:sz w:val="21"/>
          <w:szCs w:val="21"/>
          <w:lang w:eastAsia="cs-CZ"/>
        </w:rPr>
      </w:pPr>
      <w:r w:rsidRPr="00F51B0B">
        <w:rPr>
          <w:rFonts w:ascii="Tahoma" w:hAnsi="Tahoma" w:cs="Tahoma"/>
          <w:sz w:val="21"/>
          <w:szCs w:val="21"/>
          <w:lang w:eastAsia="cs-CZ"/>
        </w:rPr>
        <w:t>Objednatel je oprávněn před uplynutím lhůty splatnosti vrátit bez zaplacení fakturu, která neobsahuje některou náležitost stanovenou v tomto článku smlouvy; ve vrácené faktuře je povinen vyznačit důvod vrácení. Oprávněným vrácením faktury přestává běžet původní lhůta splatnosti. Celá lhůta běží znovu ode dne doručení (předání) opravené faktury. Povinnost splnit peněžitý závazek dle této smlouvy té které strany je splněna dnem odepsání příslušné částky z účtu té které strany.</w:t>
      </w:r>
    </w:p>
    <w:p w:rsidR="0038542C" w:rsidRPr="00F51B0B" w:rsidRDefault="0038542C" w:rsidP="0038542C">
      <w:pPr>
        <w:pStyle w:val="Odstavecseseznamem"/>
        <w:keepLines/>
        <w:suppressAutoHyphens/>
        <w:spacing w:after="0" w:line="240" w:lineRule="auto"/>
        <w:ind w:left="1080"/>
        <w:jc w:val="both"/>
        <w:rPr>
          <w:rFonts w:ascii="Tahoma" w:hAnsi="Tahoma" w:cs="Tahoma"/>
          <w:sz w:val="21"/>
          <w:szCs w:val="21"/>
          <w:lang w:eastAsia="cs-CZ"/>
        </w:rPr>
      </w:pPr>
    </w:p>
    <w:p w:rsidR="0038542C" w:rsidRPr="00F51B0B" w:rsidRDefault="0038542C" w:rsidP="0038542C">
      <w:pPr>
        <w:pStyle w:val="Odstavecseseznamem"/>
        <w:keepLines/>
        <w:numPr>
          <w:ilvl w:val="1"/>
          <w:numId w:val="3"/>
        </w:numPr>
        <w:suppressAutoHyphens/>
        <w:spacing w:after="0" w:line="240" w:lineRule="auto"/>
        <w:jc w:val="both"/>
        <w:rPr>
          <w:rFonts w:ascii="Tahoma" w:hAnsi="Tahoma" w:cs="Tahoma"/>
          <w:sz w:val="21"/>
          <w:szCs w:val="21"/>
          <w:lang w:eastAsia="cs-CZ"/>
        </w:rPr>
      </w:pPr>
      <w:r w:rsidRPr="00F51B0B">
        <w:rPr>
          <w:rFonts w:ascii="Tahoma" w:hAnsi="Tahoma" w:cs="Tahoma"/>
          <w:sz w:val="21"/>
          <w:szCs w:val="21"/>
          <w:lang w:eastAsia="cs-CZ"/>
        </w:rPr>
        <w:t>Veškeré vícepráce mohou být zadány v souladu se zákonem č. 134/2016 Sb., o zadávání veřejných zakázek, v platném znění.</w:t>
      </w:r>
    </w:p>
    <w:p w:rsidR="006A3C27" w:rsidRPr="00F51B0B" w:rsidRDefault="006A3C27" w:rsidP="006A3C27">
      <w:pPr>
        <w:pStyle w:val="Odstavecseseznamem"/>
        <w:rPr>
          <w:rFonts w:ascii="Tahoma" w:hAnsi="Tahoma" w:cs="Tahoma"/>
          <w:sz w:val="21"/>
          <w:szCs w:val="21"/>
          <w:lang w:eastAsia="cs-CZ"/>
        </w:rPr>
      </w:pPr>
    </w:p>
    <w:p w:rsidR="0038542C" w:rsidRDefault="0038542C" w:rsidP="0038542C">
      <w:pPr>
        <w:pStyle w:val="Odstavecseseznamem"/>
        <w:keepLines/>
        <w:suppressAutoHyphens/>
        <w:spacing w:after="0" w:line="240" w:lineRule="auto"/>
        <w:ind w:left="426"/>
        <w:jc w:val="both"/>
        <w:rPr>
          <w:rFonts w:ascii="Tahoma" w:hAnsi="Tahoma" w:cs="Tahoma"/>
          <w:sz w:val="21"/>
          <w:szCs w:val="21"/>
          <w:lang w:eastAsia="cs-CZ"/>
        </w:rPr>
      </w:pPr>
    </w:p>
    <w:p w:rsidR="00D8648D" w:rsidRPr="00F51B0B" w:rsidRDefault="00D8648D" w:rsidP="0038542C">
      <w:pPr>
        <w:pStyle w:val="Odstavecseseznamem"/>
        <w:keepLines/>
        <w:suppressAutoHyphens/>
        <w:spacing w:after="0" w:line="240" w:lineRule="auto"/>
        <w:ind w:left="426"/>
        <w:jc w:val="both"/>
        <w:rPr>
          <w:rFonts w:ascii="Tahoma" w:hAnsi="Tahoma" w:cs="Tahoma"/>
          <w:sz w:val="21"/>
          <w:szCs w:val="21"/>
          <w:lang w:eastAsia="cs-CZ"/>
        </w:rPr>
      </w:pPr>
    </w:p>
    <w:p w:rsidR="0038542C" w:rsidRPr="00F51B0B" w:rsidRDefault="0038542C" w:rsidP="0038542C">
      <w:pPr>
        <w:keepLines/>
        <w:suppressAutoHyphens/>
        <w:spacing w:after="0" w:line="240" w:lineRule="auto"/>
        <w:ind w:left="360"/>
        <w:jc w:val="center"/>
        <w:rPr>
          <w:rFonts w:ascii="Tahoma" w:hAnsi="Tahoma" w:cs="Tahoma"/>
          <w:b/>
          <w:bCs/>
          <w:sz w:val="21"/>
          <w:szCs w:val="21"/>
          <w:lang w:eastAsia="cs-CZ"/>
        </w:rPr>
      </w:pPr>
      <w:r w:rsidRPr="00F51B0B">
        <w:rPr>
          <w:rFonts w:ascii="Tahoma" w:hAnsi="Tahoma" w:cs="Tahoma"/>
          <w:b/>
          <w:bCs/>
          <w:sz w:val="21"/>
          <w:szCs w:val="21"/>
          <w:lang w:eastAsia="cs-CZ"/>
        </w:rPr>
        <w:t>článek 6</w:t>
      </w:r>
    </w:p>
    <w:p w:rsidR="0038542C" w:rsidRPr="00F51B0B" w:rsidRDefault="0038542C" w:rsidP="0038542C">
      <w:pPr>
        <w:keepLines/>
        <w:suppressAutoHyphens/>
        <w:spacing w:after="0" w:line="240" w:lineRule="auto"/>
        <w:jc w:val="center"/>
        <w:rPr>
          <w:rFonts w:ascii="Tahoma" w:hAnsi="Tahoma" w:cs="Tahoma"/>
          <w:b/>
          <w:bCs/>
          <w:sz w:val="21"/>
          <w:szCs w:val="21"/>
          <w:lang w:eastAsia="cs-CZ"/>
        </w:rPr>
      </w:pPr>
      <w:r w:rsidRPr="00F51B0B">
        <w:rPr>
          <w:rFonts w:ascii="Tahoma" w:hAnsi="Tahoma" w:cs="Tahoma"/>
          <w:b/>
          <w:bCs/>
          <w:sz w:val="21"/>
          <w:szCs w:val="21"/>
          <w:lang w:eastAsia="cs-CZ"/>
        </w:rPr>
        <w:t>Spolupůsobení zhotovitele a objednatele, komunikace</w:t>
      </w:r>
    </w:p>
    <w:p w:rsidR="0038542C" w:rsidRPr="00F51B0B" w:rsidRDefault="0038542C" w:rsidP="0038542C">
      <w:pPr>
        <w:keepLines/>
        <w:suppressAutoHyphens/>
        <w:spacing w:after="0" w:line="240" w:lineRule="auto"/>
        <w:jc w:val="center"/>
        <w:rPr>
          <w:rFonts w:ascii="Tahoma" w:hAnsi="Tahoma" w:cs="Tahoma"/>
          <w:b/>
          <w:bCs/>
          <w:sz w:val="21"/>
          <w:szCs w:val="21"/>
          <w:lang w:eastAsia="cs-CZ"/>
        </w:rPr>
      </w:pPr>
    </w:p>
    <w:p w:rsidR="0038542C" w:rsidRPr="00F51B0B" w:rsidRDefault="0038542C" w:rsidP="00B876AB">
      <w:pPr>
        <w:keepLines/>
        <w:numPr>
          <w:ilvl w:val="0"/>
          <w:numId w:val="10"/>
        </w:numPr>
        <w:suppressAutoHyphens/>
        <w:adjustRightInd w:val="0"/>
        <w:spacing w:after="0" w:line="240" w:lineRule="auto"/>
        <w:ind w:left="357" w:hanging="357"/>
        <w:jc w:val="both"/>
        <w:rPr>
          <w:rFonts w:ascii="Tahoma" w:hAnsi="Tahoma" w:cs="Tahoma"/>
          <w:sz w:val="21"/>
          <w:szCs w:val="21"/>
        </w:rPr>
      </w:pPr>
      <w:r w:rsidRPr="00F51B0B">
        <w:rPr>
          <w:rFonts w:ascii="Tahoma" w:hAnsi="Tahoma" w:cs="Tahoma"/>
          <w:sz w:val="21"/>
          <w:szCs w:val="21"/>
        </w:rPr>
        <w:t>Pro účely účinné součinnosti se stanoví následující osoby ve věcech technických:</w:t>
      </w:r>
    </w:p>
    <w:p w:rsidR="0038542C" w:rsidRPr="00F51B0B" w:rsidRDefault="0038542C" w:rsidP="0038542C">
      <w:pPr>
        <w:keepLines/>
        <w:suppressAutoHyphens/>
        <w:adjustRightInd w:val="0"/>
        <w:spacing w:after="0" w:line="240" w:lineRule="auto"/>
        <w:ind w:left="357"/>
        <w:jc w:val="both"/>
        <w:rPr>
          <w:rFonts w:ascii="Tahoma" w:hAnsi="Tahoma" w:cs="Tahoma"/>
          <w:sz w:val="21"/>
          <w:szCs w:val="21"/>
        </w:rPr>
      </w:pPr>
    </w:p>
    <w:p w:rsidR="0038542C" w:rsidRPr="00F51B0B" w:rsidRDefault="0038542C" w:rsidP="0038542C">
      <w:pPr>
        <w:pStyle w:val="bllzaklad"/>
        <w:keepNext/>
        <w:spacing w:after="0"/>
        <w:ind w:firstLine="357"/>
        <w:rPr>
          <w:rFonts w:ascii="Tahoma" w:hAnsi="Tahoma" w:cs="Tahoma"/>
          <w:sz w:val="21"/>
          <w:szCs w:val="21"/>
        </w:rPr>
      </w:pPr>
      <w:r w:rsidRPr="00F51B0B">
        <w:rPr>
          <w:rFonts w:ascii="Tahoma" w:hAnsi="Tahoma" w:cs="Tahoma"/>
          <w:sz w:val="21"/>
          <w:szCs w:val="21"/>
        </w:rPr>
        <w:t>Za objednatele:</w:t>
      </w:r>
    </w:p>
    <w:p w:rsidR="00632B91" w:rsidRPr="00F51B0B" w:rsidRDefault="00096ACB" w:rsidP="00632B91">
      <w:pPr>
        <w:spacing w:after="0" w:line="240" w:lineRule="auto"/>
        <w:jc w:val="both"/>
        <w:rPr>
          <w:rFonts w:ascii="Tahoma" w:hAnsi="Tahoma" w:cs="Tahoma"/>
          <w:sz w:val="21"/>
          <w:szCs w:val="21"/>
        </w:rPr>
      </w:pPr>
      <w:r w:rsidRPr="00F51B0B">
        <w:rPr>
          <w:rFonts w:ascii="Tahoma" w:hAnsi="Tahoma" w:cs="Tahoma"/>
          <w:sz w:val="21"/>
          <w:szCs w:val="21"/>
        </w:rPr>
        <w:t xml:space="preserve"> </w:t>
      </w:r>
      <w:r w:rsidR="00632B91">
        <w:rPr>
          <w:rFonts w:ascii="Tahoma" w:hAnsi="Tahoma" w:cs="Tahoma"/>
          <w:sz w:val="21"/>
          <w:szCs w:val="21"/>
        </w:rPr>
        <w:t xml:space="preserve">    </w:t>
      </w:r>
      <w:r w:rsidR="00632B91" w:rsidRPr="00F51B0B">
        <w:rPr>
          <w:rFonts w:ascii="Tahoma" w:hAnsi="Tahoma" w:cs="Tahoma"/>
          <w:sz w:val="21"/>
          <w:szCs w:val="21"/>
        </w:rPr>
        <w:t xml:space="preserve">Ing. </w:t>
      </w:r>
      <w:r w:rsidR="00632B91">
        <w:rPr>
          <w:rFonts w:ascii="Tahoma" w:hAnsi="Tahoma" w:cs="Tahoma"/>
          <w:sz w:val="21"/>
          <w:szCs w:val="21"/>
        </w:rPr>
        <w:t>Kateřina Pišteková</w:t>
      </w:r>
      <w:r w:rsidR="00632B91" w:rsidRPr="00F51B0B">
        <w:rPr>
          <w:rFonts w:ascii="Tahoma" w:hAnsi="Tahoma" w:cs="Tahoma"/>
          <w:sz w:val="21"/>
          <w:szCs w:val="21"/>
        </w:rPr>
        <w:t xml:space="preserve"> –</w:t>
      </w:r>
      <w:r w:rsidR="00632B91">
        <w:rPr>
          <w:rFonts w:ascii="Tahoma" w:hAnsi="Tahoma" w:cs="Tahoma"/>
          <w:sz w:val="21"/>
          <w:szCs w:val="21"/>
        </w:rPr>
        <w:t xml:space="preserve"> </w:t>
      </w:r>
      <w:r w:rsidR="00632B91" w:rsidRPr="00F51B0B">
        <w:rPr>
          <w:rFonts w:ascii="Tahoma" w:hAnsi="Tahoma" w:cs="Tahoma"/>
          <w:sz w:val="21"/>
          <w:szCs w:val="21"/>
        </w:rPr>
        <w:t xml:space="preserve">odbor </w:t>
      </w:r>
      <w:proofErr w:type="spellStart"/>
      <w:r w:rsidR="00632B91" w:rsidRPr="00F51B0B">
        <w:rPr>
          <w:rFonts w:ascii="Tahoma" w:hAnsi="Tahoma" w:cs="Tahoma"/>
          <w:sz w:val="21"/>
          <w:szCs w:val="21"/>
        </w:rPr>
        <w:t>DaSH</w:t>
      </w:r>
      <w:proofErr w:type="spellEnd"/>
    </w:p>
    <w:p w:rsidR="00096ACB" w:rsidRPr="00F51B0B" w:rsidRDefault="00446CC7" w:rsidP="00632B91">
      <w:pPr>
        <w:spacing w:after="0" w:line="240" w:lineRule="auto"/>
        <w:ind w:left="284"/>
        <w:jc w:val="both"/>
        <w:rPr>
          <w:rFonts w:ascii="Tahoma" w:hAnsi="Tahoma" w:cs="Tahoma"/>
          <w:sz w:val="21"/>
          <w:szCs w:val="21"/>
        </w:rPr>
      </w:pPr>
      <w:r>
        <w:rPr>
          <w:rFonts w:ascii="Tahoma" w:hAnsi="Tahoma" w:cs="Tahoma"/>
          <w:sz w:val="21"/>
          <w:szCs w:val="21"/>
        </w:rPr>
        <w:t xml:space="preserve"> </w:t>
      </w:r>
      <w:r w:rsidR="00632B91" w:rsidRPr="00F51B0B">
        <w:rPr>
          <w:rFonts w:ascii="Tahoma" w:hAnsi="Tahoma" w:cs="Tahoma"/>
          <w:sz w:val="21"/>
          <w:szCs w:val="21"/>
        </w:rPr>
        <w:t xml:space="preserve">email: </w:t>
      </w:r>
      <w:hyperlink r:id="rId9" w:history="1">
        <w:r w:rsidR="00632B91" w:rsidRPr="00F33B84">
          <w:rPr>
            <w:rStyle w:val="Hypertextovodkaz"/>
            <w:rFonts w:ascii="Tahoma" w:hAnsi="Tahoma" w:cs="Tahoma"/>
            <w:sz w:val="21"/>
            <w:szCs w:val="21"/>
          </w:rPr>
          <w:t>pistekova.katerina@frydekmistek.cz</w:t>
        </w:r>
      </w:hyperlink>
      <w:r w:rsidR="00632B91" w:rsidRPr="00F51B0B">
        <w:rPr>
          <w:rFonts w:ascii="Tahoma" w:hAnsi="Tahoma" w:cs="Tahoma"/>
          <w:sz w:val="21"/>
          <w:szCs w:val="21"/>
        </w:rPr>
        <w:t>/ tel: 558 609</w:t>
      </w:r>
      <w:r w:rsidR="00632B91">
        <w:rPr>
          <w:rFonts w:ascii="Tahoma" w:hAnsi="Tahoma" w:cs="Tahoma"/>
          <w:sz w:val="21"/>
          <w:szCs w:val="21"/>
        </w:rPr>
        <w:t> 234</w:t>
      </w:r>
    </w:p>
    <w:p w:rsidR="0038542C" w:rsidRPr="00F51B0B" w:rsidRDefault="0038542C" w:rsidP="0038542C">
      <w:pPr>
        <w:keepLines/>
        <w:suppressAutoHyphens/>
        <w:adjustRightInd w:val="0"/>
        <w:spacing w:after="0" w:line="240" w:lineRule="auto"/>
        <w:ind w:left="357"/>
        <w:jc w:val="both"/>
        <w:rPr>
          <w:rFonts w:ascii="Tahoma" w:hAnsi="Tahoma" w:cs="Tahoma"/>
          <w:sz w:val="21"/>
          <w:szCs w:val="21"/>
        </w:rPr>
      </w:pPr>
    </w:p>
    <w:p w:rsidR="0038542C" w:rsidRPr="00F51B0B" w:rsidRDefault="0038542C" w:rsidP="0038542C">
      <w:pPr>
        <w:keepLines/>
        <w:suppressAutoHyphens/>
        <w:adjustRightInd w:val="0"/>
        <w:spacing w:after="0" w:line="240" w:lineRule="auto"/>
        <w:ind w:left="357"/>
        <w:jc w:val="both"/>
        <w:rPr>
          <w:rFonts w:ascii="Tahoma" w:hAnsi="Tahoma" w:cs="Tahoma"/>
          <w:sz w:val="21"/>
          <w:szCs w:val="21"/>
        </w:rPr>
      </w:pPr>
      <w:r w:rsidRPr="00F51B0B">
        <w:rPr>
          <w:rFonts w:ascii="Tahoma" w:hAnsi="Tahoma" w:cs="Tahoma"/>
          <w:sz w:val="21"/>
          <w:szCs w:val="21"/>
        </w:rPr>
        <w:t xml:space="preserve">Za zhotovitele: </w:t>
      </w:r>
      <w:r w:rsidR="00B11AA0">
        <w:rPr>
          <w:rFonts w:ascii="Tahoma" w:hAnsi="Tahoma" w:cs="Tahoma"/>
          <w:sz w:val="21"/>
          <w:szCs w:val="21"/>
        </w:rPr>
        <w:t>…</w:t>
      </w:r>
      <w:proofErr w:type="gramStart"/>
      <w:r w:rsidR="00B11AA0">
        <w:rPr>
          <w:rFonts w:ascii="Tahoma" w:hAnsi="Tahoma" w:cs="Tahoma"/>
          <w:sz w:val="21"/>
          <w:szCs w:val="21"/>
        </w:rPr>
        <w:t>…….</w:t>
      </w:r>
      <w:proofErr w:type="gramEnd"/>
      <w:r w:rsidR="00B11AA0">
        <w:rPr>
          <w:rFonts w:ascii="Tahoma" w:hAnsi="Tahoma" w:cs="Tahoma"/>
          <w:sz w:val="21"/>
          <w:szCs w:val="21"/>
        </w:rPr>
        <w:t>.</w:t>
      </w:r>
      <w:r w:rsidR="00E7679C" w:rsidRPr="00F51B0B">
        <w:rPr>
          <w:rFonts w:ascii="Tahoma" w:hAnsi="Tahoma" w:cs="Tahoma"/>
          <w:sz w:val="21"/>
          <w:szCs w:val="21"/>
        </w:rPr>
        <w:t xml:space="preserve">, </w:t>
      </w:r>
      <w:hyperlink r:id="rId10" w:history="1">
        <w:r w:rsidR="00B11AA0">
          <w:rPr>
            <w:rStyle w:val="Hypertextovodkaz"/>
            <w:rFonts w:ascii="Tahoma" w:hAnsi="Tahoma" w:cs="Tahoma"/>
            <w:sz w:val="21"/>
            <w:szCs w:val="21"/>
          </w:rPr>
          <w:t>e-mail</w:t>
        </w:r>
        <w:r w:rsidR="00E87F39">
          <w:rPr>
            <w:rStyle w:val="Hypertextovodkaz"/>
            <w:rFonts w:ascii="Tahoma" w:hAnsi="Tahoma" w:cs="Tahoma"/>
            <w:sz w:val="21"/>
            <w:szCs w:val="21"/>
          </w:rPr>
          <w:t>:</w:t>
        </w:r>
      </w:hyperlink>
      <w:r w:rsidR="00E87F39">
        <w:rPr>
          <w:rStyle w:val="Hypertextovodkaz"/>
          <w:rFonts w:ascii="Tahoma" w:hAnsi="Tahoma" w:cs="Tahoma"/>
          <w:sz w:val="21"/>
          <w:szCs w:val="21"/>
        </w:rPr>
        <w:t xml:space="preserve"> ……….</w:t>
      </w:r>
      <w:r w:rsidR="00E7679C" w:rsidRPr="00F51B0B">
        <w:rPr>
          <w:rFonts w:ascii="Tahoma" w:hAnsi="Tahoma" w:cs="Tahoma"/>
          <w:sz w:val="21"/>
          <w:szCs w:val="21"/>
        </w:rPr>
        <w:t xml:space="preserve">, tel: </w:t>
      </w:r>
      <w:r w:rsidR="00E87F39">
        <w:rPr>
          <w:rFonts w:ascii="Tahoma" w:hAnsi="Tahoma" w:cs="Tahoma"/>
          <w:sz w:val="21"/>
          <w:szCs w:val="21"/>
        </w:rPr>
        <w:t>………..</w:t>
      </w:r>
    </w:p>
    <w:p w:rsidR="00E7679C" w:rsidRPr="00F51B0B" w:rsidRDefault="00E7679C" w:rsidP="0038542C">
      <w:pPr>
        <w:keepLines/>
        <w:suppressAutoHyphens/>
        <w:adjustRightInd w:val="0"/>
        <w:spacing w:after="0" w:line="240" w:lineRule="auto"/>
        <w:ind w:left="357"/>
        <w:jc w:val="both"/>
        <w:rPr>
          <w:rFonts w:ascii="Tahoma" w:hAnsi="Tahoma" w:cs="Tahoma"/>
          <w:sz w:val="21"/>
          <w:szCs w:val="21"/>
        </w:rPr>
      </w:pPr>
    </w:p>
    <w:p w:rsidR="0038542C" w:rsidRDefault="0038542C" w:rsidP="0038542C">
      <w:pPr>
        <w:keepLines/>
        <w:suppressAutoHyphens/>
        <w:adjustRightInd w:val="0"/>
        <w:spacing w:after="0" w:line="240" w:lineRule="auto"/>
        <w:ind w:left="357"/>
        <w:jc w:val="both"/>
        <w:rPr>
          <w:rFonts w:ascii="Tahoma" w:hAnsi="Tahoma" w:cs="Tahoma"/>
          <w:sz w:val="21"/>
          <w:szCs w:val="21"/>
        </w:rPr>
      </w:pPr>
    </w:p>
    <w:p w:rsidR="0038542C" w:rsidRPr="00F51B0B" w:rsidRDefault="0038542C" w:rsidP="00B876AB">
      <w:pPr>
        <w:numPr>
          <w:ilvl w:val="0"/>
          <w:numId w:val="10"/>
        </w:numPr>
        <w:suppressAutoHyphens/>
        <w:adjustRightInd w:val="0"/>
        <w:spacing w:after="0" w:line="240" w:lineRule="auto"/>
        <w:jc w:val="both"/>
        <w:rPr>
          <w:rFonts w:ascii="Tahoma" w:hAnsi="Tahoma" w:cs="Tahoma"/>
          <w:sz w:val="21"/>
          <w:szCs w:val="21"/>
          <w:lang w:eastAsia="cs-CZ"/>
        </w:rPr>
      </w:pPr>
      <w:r w:rsidRPr="00F51B0B">
        <w:rPr>
          <w:rFonts w:ascii="Tahoma" w:hAnsi="Tahoma" w:cs="Tahoma"/>
          <w:sz w:val="21"/>
          <w:szCs w:val="21"/>
          <w:lang w:eastAsia="cs-CZ"/>
        </w:rPr>
        <w:t xml:space="preserve">Před zahájením prací je zhotovitel povinen svolat koordinační schůzku se zástupci objednatele. Dílo bude průběžně konzultováno s objednatelem a jeho konečná podoba musí být objednatelem k té které části před finálním zpracováním odsouhlasena. </w:t>
      </w:r>
    </w:p>
    <w:p w:rsidR="0038542C" w:rsidRPr="00F51B0B" w:rsidRDefault="0038542C" w:rsidP="0038542C">
      <w:pPr>
        <w:suppressAutoHyphens/>
        <w:adjustRightInd w:val="0"/>
        <w:spacing w:after="0" w:line="240" w:lineRule="auto"/>
        <w:ind w:left="360"/>
        <w:jc w:val="both"/>
        <w:rPr>
          <w:rFonts w:ascii="Tahoma" w:hAnsi="Tahoma" w:cs="Tahoma"/>
          <w:sz w:val="21"/>
          <w:szCs w:val="21"/>
          <w:lang w:eastAsia="cs-CZ"/>
        </w:rPr>
      </w:pPr>
    </w:p>
    <w:p w:rsidR="0038542C" w:rsidRPr="00F51B0B" w:rsidRDefault="0038542C" w:rsidP="00B876AB">
      <w:pPr>
        <w:numPr>
          <w:ilvl w:val="0"/>
          <w:numId w:val="10"/>
        </w:numPr>
        <w:suppressAutoHyphens/>
        <w:adjustRightInd w:val="0"/>
        <w:spacing w:after="120" w:line="240" w:lineRule="auto"/>
        <w:ind w:left="357" w:hanging="357"/>
        <w:jc w:val="both"/>
        <w:rPr>
          <w:rFonts w:ascii="Tahoma" w:hAnsi="Tahoma" w:cs="Tahoma"/>
          <w:sz w:val="21"/>
          <w:szCs w:val="21"/>
          <w:lang w:eastAsia="cs-CZ"/>
        </w:rPr>
      </w:pPr>
      <w:r w:rsidRPr="00F51B0B">
        <w:rPr>
          <w:rFonts w:ascii="Tahoma" w:hAnsi="Tahoma" w:cs="Tahoma"/>
          <w:sz w:val="21"/>
          <w:szCs w:val="21"/>
          <w:lang w:eastAsia="cs-CZ"/>
        </w:rPr>
        <w:t xml:space="preserve">Zhotovitel je povinen v průběhu prací seznámit objednatele s rozpracovaným dílem na kontrolních dnech, ze kterých bude pořízen zhotovitelem zápis. </w:t>
      </w:r>
      <w:r w:rsidR="00D8648D">
        <w:rPr>
          <w:rFonts w:ascii="Tahoma" w:hAnsi="Tahoma" w:cs="Tahoma"/>
          <w:sz w:val="21"/>
          <w:szCs w:val="21"/>
          <w:lang w:eastAsia="cs-CZ"/>
        </w:rPr>
        <w:t>P</w:t>
      </w:r>
      <w:r w:rsidR="00D8648D" w:rsidRPr="00824DBB">
        <w:rPr>
          <w:rFonts w:ascii="Tahoma" w:hAnsi="Tahoma" w:cs="Tahoma"/>
          <w:sz w:val="21"/>
          <w:szCs w:val="21"/>
        </w:rPr>
        <w:t xml:space="preserve">ravidelné konzultace (1× za 14 dní, pokud se strany nedohodnou jinak), projednávání a informace o rozpracovanosti </w:t>
      </w:r>
      <w:r w:rsidR="00D8648D">
        <w:rPr>
          <w:rFonts w:ascii="Tahoma" w:hAnsi="Tahoma" w:cs="Tahoma"/>
          <w:sz w:val="21"/>
          <w:szCs w:val="21"/>
        </w:rPr>
        <w:t>dokumentace</w:t>
      </w:r>
      <w:r w:rsidR="00D8648D" w:rsidRPr="00824DBB">
        <w:rPr>
          <w:rFonts w:ascii="Tahoma" w:hAnsi="Tahoma" w:cs="Tahoma"/>
          <w:sz w:val="21"/>
          <w:szCs w:val="21"/>
        </w:rPr>
        <w:t xml:space="preserve"> s</w:t>
      </w:r>
      <w:r w:rsidR="00D8648D">
        <w:rPr>
          <w:rFonts w:ascii="Tahoma" w:hAnsi="Tahoma" w:cs="Tahoma"/>
          <w:sz w:val="21"/>
          <w:szCs w:val="21"/>
        </w:rPr>
        <w:t> </w:t>
      </w:r>
      <w:r w:rsidR="00D8648D" w:rsidRPr="00824DBB">
        <w:rPr>
          <w:rFonts w:ascii="Tahoma" w:hAnsi="Tahoma" w:cs="Tahoma"/>
          <w:sz w:val="21"/>
          <w:szCs w:val="21"/>
        </w:rPr>
        <w:t>investorem</w:t>
      </w:r>
      <w:r w:rsidR="00D8648D">
        <w:rPr>
          <w:rFonts w:ascii="Tahoma" w:hAnsi="Tahoma" w:cs="Tahoma"/>
          <w:sz w:val="21"/>
          <w:szCs w:val="21"/>
        </w:rPr>
        <w:t xml:space="preserve"> jsou předmětem díla</w:t>
      </w:r>
      <w:r w:rsidRPr="00F51B0B">
        <w:rPr>
          <w:rFonts w:ascii="Tahoma" w:hAnsi="Tahoma" w:cs="Tahoma"/>
          <w:sz w:val="21"/>
          <w:szCs w:val="21"/>
          <w:lang w:eastAsia="cs-CZ"/>
        </w:rPr>
        <w:t>. Kontrolní dny svolává objednatel prostřednictvím osoby uvedené v tomto článku nejméně tři dny předem. Kontrolní dny se budou konat v sídle objednatele, pokud se strany nedohodnou jinak.</w:t>
      </w:r>
    </w:p>
    <w:p w:rsidR="0038542C" w:rsidRPr="00F51B0B" w:rsidRDefault="0038542C" w:rsidP="0038542C">
      <w:pPr>
        <w:ind w:left="360"/>
        <w:jc w:val="both"/>
        <w:rPr>
          <w:rFonts w:ascii="Tahoma" w:hAnsi="Tahoma" w:cs="Tahoma"/>
          <w:sz w:val="21"/>
          <w:szCs w:val="21"/>
          <w:lang w:eastAsia="cs-CZ"/>
        </w:rPr>
      </w:pPr>
      <w:r w:rsidRPr="00F51B0B">
        <w:rPr>
          <w:rFonts w:ascii="Tahoma" w:hAnsi="Tahoma" w:cs="Tahoma"/>
          <w:sz w:val="21"/>
          <w:szCs w:val="21"/>
          <w:lang w:eastAsia="cs-CZ"/>
        </w:rPr>
        <w:t>Veškerá komunikace osob v rámci součinnosti při plnění smlouvy bude probíhat pro účely zajištění pružnosti emailovou formou na adresy osob uvedených shora v tomto článku; postačí i prostý email.</w:t>
      </w:r>
    </w:p>
    <w:p w:rsidR="00A14B2B" w:rsidRPr="00A14B2B" w:rsidRDefault="0038542C" w:rsidP="00A14B2B">
      <w:pPr>
        <w:pStyle w:val="Odstavecseseznamem"/>
        <w:numPr>
          <w:ilvl w:val="0"/>
          <w:numId w:val="10"/>
        </w:numPr>
        <w:jc w:val="both"/>
        <w:rPr>
          <w:rFonts w:ascii="Tahoma" w:hAnsi="Tahoma" w:cs="Tahoma"/>
          <w:sz w:val="21"/>
          <w:szCs w:val="21"/>
        </w:rPr>
      </w:pPr>
      <w:r w:rsidRPr="00A14B2B">
        <w:rPr>
          <w:rFonts w:ascii="Tahoma" w:hAnsi="Tahoma" w:cs="Tahoma"/>
          <w:sz w:val="21"/>
          <w:szCs w:val="21"/>
          <w:lang w:eastAsia="cs-CZ"/>
        </w:rPr>
        <w:t xml:space="preserve">Objednatel je oprávněn a povinen zajistit účast oprávněného pracovníka na kontrolních dnech a poskytnout součinnost při zpracování, projednávání a následné prezentace díla. </w:t>
      </w:r>
      <w:r w:rsidR="00A14B2B">
        <w:rPr>
          <w:rFonts w:ascii="Tahoma" w:hAnsi="Tahoma" w:cs="Tahoma"/>
          <w:sz w:val="21"/>
          <w:szCs w:val="21"/>
          <w:lang w:eastAsia="cs-CZ"/>
        </w:rPr>
        <w:t>Zhotovitel se zavazuje k</w:t>
      </w:r>
      <w:r w:rsidR="004B1E12">
        <w:rPr>
          <w:rFonts w:ascii="Tahoma" w:hAnsi="Tahoma" w:cs="Tahoma"/>
          <w:sz w:val="21"/>
          <w:szCs w:val="21"/>
          <w:lang w:eastAsia="cs-CZ"/>
        </w:rPr>
        <w:t xml:space="preserve"> zajištění </w:t>
      </w:r>
      <w:r w:rsidR="00A14B2B" w:rsidRPr="00A14B2B">
        <w:rPr>
          <w:rFonts w:ascii="Tahoma" w:hAnsi="Tahoma" w:cs="Tahoma"/>
          <w:sz w:val="21"/>
          <w:szCs w:val="21"/>
        </w:rPr>
        <w:t>prezentac</w:t>
      </w:r>
      <w:r w:rsidR="004B1E12">
        <w:rPr>
          <w:rFonts w:ascii="Tahoma" w:hAnsi="Tahoma" w:cs="Tahoma"/>
          <w:sz w:val="21"/>
          <w:szCs w:val="21"/>
        </w:rPr>
        <w:t>e</w:t>
      </w:r>
      <w:r w:rsidR="00A14B2B" w:rsidRPr="00A14B2B">
        <w:rPr>
          <w:rFonts w:ascii="Tahoma" w:hAnsi="Tahoma" w:cs="Tahoma"/>
          <w:sz w:val="21"/>
          <w:szCs w:val="21"/>
        </w:rPr>
        <w:t xml:space="preserve"> díla před zástupci vedení města a vedoucími ostatních dotčených odborů ve fázi předložení konceptu (předpokládaný počet jsou 2 prezentace).</w:t>
      </w:r>
    </w:p>
    <w:p w:rsidR="0038542C" w:rsidRPr="00F51B0B" w:rsidRDefault="0038542C" w:rsidP="00B876AB">
      <w:pPr>
        <w:numPr>
          <w:ilvl w:val="0"/>
          <w:numId w:val="10"/>
        </w:numPr>
        <w:suppressAutoHyphens/>
        <w:adjustRightInd w:val="0"/>
        <w:spacing w:after="0" w:line="240" w:lineRule="auto"/>
        <w:ind w:left="357" w:hanging="357"/>
        <w:jc w:val="both"/>
        <w:rPr>
          <w:rFonts w:ascii="Tahoma" w:hAnsi="Tahoma" w:cs="Tahoma"/>
          <w:sz w:val="21"/>
          <w:szCs w:val="21"/>
          <w:lang w:eastAsia="cs-CZ"/>
        </w:rPr>
      </w:pPr>
      <w:r w:rsidRPr="00F51B0B">
        <w:rPr>
          <w:rFonts w:ascii="Tahoma" w:hAnsi="Tahoma" w:cs="Tahoma"/>
          <w:sz w:val="21"/>
          <w:szCs w:val="21"/>
          <w:lang w:eastAsia="cs-CZ"/>
        </w:rPr>
        <w:t xml:space="preserve">Zhotovitel se zavazuje písemné připomínky uplatněné objednatelem na poradách a v rámci součinnosti do čistopisu zapracovat. </w:t>
      </w:r>
    </w:p>
    <w:p w:rsidR="0038542C" w:rsidRPr="00F51B0B" w:rsidRDefault="0038542C" w:rsidP="0038542C">
      <w:pPr>
        <w:suppressAutoHyphens/>
        <w:adjustRightInd w:val="0"/>
        <w:spacing w:after="0" w:line="240" w:lineRule="auto"/>
        <w:ind w:left="357"/>
        <w:jc w:val="both"/>
        <w:rPr>
          <w:rFonts w:ascii="Tahoma" w:hAnsi="Tahoma" w:cs="Tahoma"/>
          <w:sz w:val="21"/>
          <w:szCs w:val="21"/>
          <w:lang w:eastAsia="cs-CZ"/>
        </w:rPr>
      </w:pPr>
    </w:p>
    <w:p w:rsidR="0038542C" w:rsidRPr="00F51B0B" w:rsidRDefault="0038542C" w:rsidP="00B876AB">
      <w:pPr>
        <w:keepLines/>
        <w:numPr>
          <w:ilvl w:val="0"/>
          <w:numId w:val="10"/>
        </w:numPr>
        <w:suppressAutoHyphens/>
        <w:adjustRightInd w:val="0"/>
        <w:spacing w:after="0" w:line="240" w:lineRule="auto"/>
        <w:ind w:left="357" w:hanging="357"/>
        <w:jc w:val="both"/>
        <w:rPr>
          <w:rFonts w:ascii="Tahoma" w:hAnsi="Tahoma" w:cs="Tahoma"/>
          <w:b/>
          <w:bCs/>
          <w:sz w:val="21"/>
          <w:szCs w:val="21"/>
        </w:rPr>
      </w:pPr>
      <w:r w:rsidRPr="00F51B0B">
        <w:rPr>
          <w:rFonts w:ascii="Tahoma" w:hAnsi="Tahoma" w:cs="Tahoma"/>
          <w:sz w:val="21"/>
          <w:szCs w:val="21"/>
          <w:lang w:eastAsia="cs-CZ"/>
        </w:rPr>
        <w:t xml:space="preserve">Objednatel se zavazuje, že po dobu zpracování předmětu této smlouvy poskytne zhotoviteli v nezbytném rozsahu potřebné spolupůsobení, spočívající zejména v účasti na konzultacích, předání nově vzniklých skutečností, vyjádření a stanovisek, jejichž potřeba nutně vznikne v průběhu plnění této smlouvy. </w:t>
      </w:r>
    </w:p>
    <w:p w:rsidR="0038542C" w:rsidRPr="00F51B0B" w:rsidRDefault="0038542C" w:rsidP="0038542C">
      <w:pPr>
        <w:pStyle w:val="Odstavecseseznamem"/>
        <w:spacing w:after="0" w:line="240" w:lineRule="auto"/>
        <w:rPr>
          <w:rFonts w:ascii="Tahoma" w:hAnsi="Tahoma" w:cs="Tahoma"/>
          <w:b/>
          <w:bCs/>
          <w:sz w:val="21"/>
          <w:szCs w:val="21"/>
        </w:rPr>
      </w:pPr>
    </w:p>
    <w:p w:rsidR="0038542C" w:rsidRPr="00F51B0B" w:rsidRDefault="0038542C" w:rsidP="0038542C">
      <w:pPr>
        <w:keepNext/>
        <w:spacing w:after="0" w:line="240" w:lineRule="auto"/>
        <w:jc w:val="center"/>
        <w:rPr>
          <w:rFonts w:ascii="Tahoma" w:hAnsi="Tahoma" w:cs="Tahoma"/>
          <w:b/>
          <w:bCs/>
          <w:sz w:val="21"/>
          <w:szCs w:val="21"/>
          <w:lang w:eastAsia="cs-CZ"/>
        </w:rPr>
      </w:pPr>
      <w:r w:rsidRPr="00F51B0B">
        <w:rPr>
          <w:rFonts w:ascii="Tahoma" w:hAnsi="Tahoma" w:cs="Tahoma"/>
          <w:b/>
          <w:bCs/>
          <w:sz w:val="21"/>
          <w:szCs w:val="21"/>
          <w:lang w:eastAsia="cs-CZ"/>
        </w:rPr>
        <w:t>článek 7.</w:t>
      </w:r>
    </w:p>
    <w:p w:rsidR="0038542C" w:rsidRPr="00F51B0B" w:rsidRDefault="0038542C" w:rsidP="0038542C">
      <w:pPr>
        <w:keepNext/>
        <w:keepLines/>
        <w:suppressAutoHyphens/>
        <w:spacing w:after="0" w:line="240" w:lineRule="auto"/>
        <w:jc w:val="center"/>
        <w:rPr>
          <w:rFonts w:ascii="Tahoma" w:hAnsi="Tahoma" w:cs="Tahoma"/>
          <w:b/>
          <w:bCs/>
          <w:sz w:val="21"/>
          <w:szCs w:val="21"/>
          <w:lang w:eastAsia="cs-CZ"/>
        </w:rPr>
      </w:pPr>
      <w:r w:rsidRPr="00F51B0B">
        <w:rPr>
          <w:rFonts w:ascii="Tahoma" w:hAnsi="Tahoma" w:cs="Tahoma"/>
          <w:b/>
          <w:bCs/>
          <w:sz w:val="21"/>
          <w:szCs w:val="21"/>
          <w:lang w:eastAsia="cs-CZ"/>
        </w:rPr>
        <w:t>Vady plnění</w:t>
      </w:r>
    </w:p>
    <w:p w:rsidR="0038542C" w:rsidRPr="00F51B0B" w:rsidRDefault="0038542C" w:rsidP="0038542C">
      <w:pPr>
        <w:keepNext/>
        <w:spacing w:after="0" w:line="240" w:lineRule="auto"/>
        <w:ind w:left="426" w:hanging="426"/>
        <w:jc w:val="both"/>
        <w:rPr>
          <w:rFonts w:ascii="Tahoma" w:hAnsi="Tahoma" w:cs="Tahoma"/>
          <w:sz w:val="21"/>
          <w:szCs w:val="21"/>
          <w:lang w:eastAsia="cs-CZ"/>
        </w:rPr>
      </w:pPr>
    </w:p>
    <w:p w:rsidR="00AF455F" w:rsidRPr="0087782D" w:rsidRDefault="00AF455F" w:rsidP="00AF455F">
      <w:pPr>
        <w:pStyle w:val="Odstavecseseznamem"/>
        <w:numPr>
          <w:ilvl w:val="1"/>
          <w:numId w:val="4"/>
        </w:numPr>
        <w:tabs>
          <w:tab w:val="clear" w:pos="0"/>
          <w:tab w:val="num" w:pos="360"/>
        </w:tabs>
        <w:spacing w:line="240" w:lineRule="auto"/>
        <w:ind w:left="360"/>
        <w:jc w:val="both"/>
        <w:rPr>
          <w:rFonts w:ascii="Tahoma" w:hAnsi="Tahoma" w:cs="Tahoma"/>
          <w:sz w:val="21"/>
          <w:szCs w:val="21"/>
        </w:rPr>
      </w:pPr>
      <w:r w:rsidRPr="0087782D">
        <w:rPr>
          <w:rFonts w:ascii="Tahoma" w:hAnsi="Tahoma" w:cs="Tahoma"/>
          <w:sz w:val="21"/>
          <w:szCs w:val="21"/>
        </w:rPr>
        <w:t xml:space="preserve">Odpovědnost zhotovitele za technické řešení stavby uvedené v čl. 2. této smlouvy vyplývá ze zákona a trvá po celou dobu životnosti stavby. </w:t>
      </w:r>
      <w:r w:rsidRPr="0087782D">
        <w:rPr>
          <w:rFonts w:ascii="Tahoma" w:hAnsi="Tahoma" w:cs="Tahoma"/>
          <w:sz w:val="21"/>
          <w:szCs w:val="21"/>
          <w:lang w:eastAsia="cs-CZ"/>
        </w:rPr>
        <w:t xml:space="preserve">Dílo má vady, jestliže jeho provedení neodpovídá </w:t>
      </w:r>
      <w:r w:rsidRPr="0087782D">
        <w:rPr>
          <w:rFonts w:ascii="Tahoma" w:hAnsi="Tahoma" w:cs="Tahoma"/>
          <w:sz w:val="21"/>
          <w:szCs w:val="21"/>
          <w:lang w:eastAsia="cs-CZ"/>
        </w:rPr>
        <w:lastRenderedPageBreak/>
        <w:t>výsledku určenému ve smlouvě, tj. v souladu se zákonem</w:t>
      </w:r>
      <w:r>
        <w:rPr>
          <w:rFonts w:ascii="Tahoma" w:hAnsi="Tahoma" w:cs="Tahoma"/>
          <w:sz w:val="21"/>
          <w:szCs w:val="21"/>
          <w:lang w:eastAsia="cs-CZ"/>
        </w:rPr>
        <w:t xml:space="preserve"> </w:t>
      </w:r>
      <w:r w:rsidRPr="002E6B19">
        <w:rPr>
          <w:rFonts w:ascii="Tahoma" w:hAnsi="Tahoma" w:cs="Tahoma"/>
          <w:sz w:val="21"/>
          <w:szCs w:val="21"/>
        </w:rPr>
        <w:t xml:space="preserve">č. </w:t>
      </w:r>
      <w:r>
        <w:rPr>
          <w:rFonts w:ascii="Tahoma" w:hAnsi="Tahoma" w:cs="Tahoma"/>
          <w:sz w:val="21"/>
          <w:szCs w:val="21"/>
        </w:rPr>
        <w:t>2</w:t>
      </w:r>
      <w:r w:rsidRPr="002E6B19">
        <w:rPr>
          <w:rFonts w:ascii="Tahoma" w:hAnsi="Tahoma" w:cs="Tahoma"/>
          <w:sz w:val="21"/>
          <w:szCs w:val="21"/>
        </w:rPr>
        <w:t>83/20</w:t>
      </w:r>
      <w:r>
        <w:rPr>
          <w:rFonts w:ascii="Tahoma" w:hAnsi="Tahoma" w:cs="Tahoma"/>
          <w:sz w:val="21"/>
          <w:szCs w:val="21"/>
        </w:rPr>
        <w:t>21</w:t>
      </w:r>
      <w:r w:rsidRPr="002E6B19">
        <w:rPr>
          <w:rFonts w:ascii="Tahoma" w:hAnsi="Tahoma" w:cs="Tahoma"/>
          <w:sz w:val="21"/>
          <w:szCs w:val="21"/>
        </w:rPr>
        <w:t xml:space="preserve"> Sb., </w:t>
      </w:r>
      <w:r w:rsidRPr="00DC074D">
        <w:rPr>
          <w:rFonts w:ascii="Tahoma" w:hAnsi="Tahoma" w:cs="Tahoma"/>
          <w:sz w:val="21"/>
          <w:szCs w:val="21"/>
        </w:rPr>
        <w:t>stavební zákon</w:t>
      </w:r>
      <w:r>
        <w:rPr>
          <w:rFonts w:ascii="Tahoma" w:hAnsi="Tahoma" w:cs="Tahoma"/>
          <w:sz w:val="21"/>
          <w:szCs w:val="21"/>
        </w:rPr>
        <w:t>, ve znění pozdějších předpisů</w:t>
      </w:r>
      <w:r w:rsidRPr="0087782D">
        <w:rPr>
          <w:rFonts w:ascii="Tahoma" w:hAnsi="Tahoma" w:cs="Tahoma"/>
          <w:sz w:val="21"/>
          <w:szCs w:val="21"/>
          <w:lang w:eastAsia="cs-CZ"/>
        </w:rPr>
        <w:t xml:space="preserve"> a zákony souvisejícími, dále v souladu s ČSN, EN, ON a TP jimiž se definuje požadovaná kvalita a způsob její kontroly. Zhotovitel odpovídá za vady předmětu díla podle příslušných ustanovení občanského zákoníku, zejména § 2615 až 2619 </w:t>
      </w:r>
      <w:r>
        <w:rPr>
          <w:rFonts w:ascii="Tahoma" w:hAnsi="Tahoma" w:cs="Tahoma"/>
          <w:sz w:val="21"/>
          <w:szCs w:val="21"/>
          <w:lang w:eastAsia="cs-CZ"/>
        </w:rPr>
        <w:t>zákona č. 89/2012 Sb., o</w:t>
      </w:r>
      <w:r w:rsidRPr="0087782D">
        <w:rPr>
          <w:rFonts w:ascii="Tahoma" w:hAnsi="Tahoma" w:cs="Tahoma"/>
          <w:sz w:val="21"/>
          <w:szCs w:val="21"/>
          <w:lang w:eastAsia="cs-CZ"/>
        </w:rPr>
        <w:t>bčansk</w:t>
      </w:r>
      <w:r>
        <w:rPr>
          <w:rFonts w:ascii="Tahoma" w:hAnsi="Tahoma" w:cs="Tahoma"/>
          <w:sz w:val="21"/>
          <w:szCs w:val="21"/>
          <w:lang w:eastAsia="cs-CZ"/>
        </w:rPr>
        <w:t>ý</w:t>
      </w:r>
      <w:r w:rsidRPr="0087782D">
        <w:rPr>
          <w:rFonts w:ascii="Tahoma" w:hAnsi="Tahoma" w:cs="Tahoma"/>
          <w:sz w:val="21"/>
          <w:szCs w:val="21"/>
          <w:lang w:eastAsia="cs-CZ"/>
        </w:rPr>
        <w:t xml:space="preserve"> zákoník</w:t>
      </w:r>
      <w:r>
        <w:rPr>
          <w:rFonts w:ascii="Tahoma" w:hAnsi="Tahoma" w:cs="Tahoma"/>
          <w:sz w:val="21"/>
          <w:szCs w:val="21"/>
          <w:lang w:eastAsia="cs-CZ"/>
        </w:rPr>
        <w:t>,</w:t>
      </w:r>
      <w:r w:rsidRPr="0087782D">
        <w:rPr>
          <w:rFonts w:ascii="Tahoma" w:hAnsi="Tahoma" w:cs="Tahoma"/>
          <w:sz w:val="21"/>
          <w:szCs w:val="21"/>
          <w:lang w:eastAsia="cs-CZ"/>
        </w:rPr>
        <w:t xml:space="preserve"> znění</w:t>
      </w:r>
      <w:r>
        <w:rPr>
          <w:rFonts w:ascii="Tahoma" w:hAnsi="Tahoma" w:cs="Tahoma"/>
          <w:sz w:val="21"/>
          <w:szCs w:val="21"/>
          <w:lang w:eastAsia="cs-CZ"/>
        </w:rPr>
        <w:t xml:space="preserve"> pozdějších předpisů</w:t>
      </w:r>
      <w:r w:rsidRPr="0087782D">
        <w:rPr>
          <w:rFonts w:ascii="Tahoma" w:hAnsi="Tahoma" w:cs="Tahoma"/>
          <w:sz w:val="21"/>
          <w:szCs w:val="21"/>
          <w:lang w:eastAsia="cs-CZ"/>
        </w:rPr>
        <w:t>. Vyjde-li vada, kterou předmět díla měl v době převzetí najevo až po předání objednateli a zhotovitel na ni objednatele neupozornil, má právo na bezplatnou opravu či doplnění díla.</w:t>
      </w:r>
    </w:p>
    <w:p w:rsidR="0038542C" w:rsidRPr="00F51B0B" w:rsidRDefault="0038542C" w:rsidP="00AF455F">
      <w:pPr>
        <w:pStyle w:val="Odstavecseseznamem"/>
        <w:spacing w:line="240" w:lineRule="auto"/>
        <w:ind w:left="0"/>
        <w:contextualSpacing w:val="0"/>
        <w:jc w:val="both"/>
        <w:rPr>
          <w:rFonts w:ascii="Tahoma" w:hAnsi="Tahoma" w:cs="Tahoma"/>
          <w:sz w:val="21"/>
          <w:szCs w:val="21"/>
        </w:rPr>
      </w:pPr>
    </w:p>
    <w:p w:rsidR="0038542C" w:rsidRPr="00F51B0B" w:rsidRDefault="0038542C" w:rsidP="0038542C">
      <w:pPr>
        <w:pStyle w:val="Odstavecseseznamem"/>
        <w:numPr>
          <w:ilvl w:val="1"/>
          <w:numId w:val="4"/>
        </w:numPr>
        <w:spacing w:line="240" w:lineRule="auto"/>
        <w:contextualSpacing w:val="0"/>
        <w:jc w:val="both"/>
        <w:rPr>
          <w:rFonts w:ascii="Tahoma" w:hAnsi="Tahoma" w:cs="Tahoma"/>
          <w:sz w:val="21"/>
          <w:szCs w:val="21"/>
        </w:rPr>
      </w:pPr>
      <w:r w:rsidRPr="00F51B0B">
        <w:rPr>
          <w:rFonts w:ascii="Tahoma" w:hAnsi="Tahoma" w:cs="Tahoma"/>
          <w:sz w:val="21"/>
          <w:szCs w:val="21"/>
        </w:rPr>
        <w:t>Zhotovitel bere na vědomí, že objednatel není osobou odborně způsobilou a není schopen ani při vynaložení veškeré své odborné péče zkontrolovat při předání a převzetí veškeré údaje v díle. Za tohoto stavu odpovídá zhotovitel za správnost a úplnost díla a nemůže se v budoucnu dovolávat toho, že bylo objednatelem převzato bez jakýchkoliv výhrad.</w:t>
      </w:r>
    </w:p>
    <w:p w:rsidR="0038542C" w:rsidRPr="00F51B0B" w:rsidRDefault="0038542C" w:rsidP="0038542C">
      <w:pPr>
        <w:numPr>
          <w:ilvl w:val="1"/>
          <w:numId w:val="4"/>
        </w:numPr>
        <w:spacing w:line="240" w:lineRule="auto"/>
        <w:jc w:val="both"/>
        <w:rPr>
          <w:rFonts w:ascii="Tahoma" w:hAnsi="Tahoma" w:cs="Tahoma"/>
          <w:sz w:val="21"/>
          <w:szCs w:val="21"/>
        </w:rPr>
      </w:pPr>
      <w:r w:rsidRPr="00F51B0B">
        <w:rPr>
          <w:rFonts w:ascii="Tahoma" w:hAnsi="Tahoma" w:cs="Tahoma"/>
          <w:sz w:val="21"/>
          <w:szCs w:val="21"/>
        </w:rPr>
        <w:t>Zhotovitel odpovídá za kvalitu a řádnost a úplnost provedených prací jak vlastními pracovníky, tak i za kvalitu prací prováděných jeho subdodavateli.</w:t>
      </w:r>
    </w:p>
    <w:p w:rsidR="0038542C" w:rsidRPr="00F51B0B" w:rsidRDefault="0038542C" w:rsidP="0038542C">
      <w:pPr>
        <w:numPr>
          <w:ilvl w:val="1"/>
          <w:numId w:val="4"/>
        </w:numPr>
        <w:spacing w:line="240" w:lineRule="auto"/>
        <w:jc w:val="both"/>
        <w:rPr>
          <w:rFonts w:ascii="Tahoma" w:hAnsi="Tahoma" w:cs="Tahoma"/>
          <w:sz w:val="21"/>
          <w:szCs w:val="21"/>
        </w:rPr>
      </w:pPr>
      <w:r w:rsidRPr="00F51B0B">
        <w:rPr>
          <w:rFonts w:ascii="Tahoma" w:hAnsi="Tahoma" w:cs="Tahoma"/>
          <w:sz w:val="21"/>
          <w:szCs w:val="21"/>
        </w:rPr>
        <w:t>Pokud se strany nedohodnou jinak, je zhotovitel povinen nejpozději do 7 dnů po obdržení písemného upozornění (reklamace) objednatele odstranit zjištěné vady tj., musí bezplatně formou opravy nebo náhradního plnění odstranit vady těch částí díla, kde byla vada zjištěna; opravou se rozumí vypracování změny tak, že bude dodán nový bezvadný stav.</w:t>
      </w:r>
    </w:p>
    <w:p w:rsidR="0038542C" w:rsidRDefault="0038542C" w:rsidP="0038542C">
      <w:pPr>
        <w:numPr>
          <w:ilvl w:val="1"/>
          <w:numId w:val="4"/>
        </w:numPr>
        <w:spacing w:line="240" w:lineRule="auto"/>
        <w:jc w:val="both"/>
        <w:rPr>
          <w:rFonts w:ascii="Tahoma" w:hAnsi="Tahoma" w:cs="Tahoma"/>
          <w:sz w:val="21"/>
          <w:szCs w:val="21"/>
        </w:rPr>
      </w:pPr>
      <w:r w:rsidRPr="00F51B0B">
        <w:rPr>
          <w:rFonts w:ascii="Tahoma" w:hAnsi="Tahoma" w:cs="Tahoma"/>
          <w:sz w:val="21"/>
          <w:szCs w:val="21"/>
        </w:rPr>
        <w:t>Neodstraní-li zhotovitel vady ve sjednaném termínu, je objednatel oprávněn pověřit odstraněním vady jinou odbornou právnickou nebo fyzickou osobu. Veškeré takto vzniklé náklady uhradí objednateli zhotovitel. Zhotovitel souhlasí s tím, že tímto smluveným postupem objednatele nejsou narušena případná autorská práva.</w:t>
      </w:r>
    </w:p>
    <w:p w:rsidR="0038542C" w:rsidRPr="00F51B0B" w:rsidRDefault="0038542C" w:rsidP="0038542C">
      <w:pPr>
        <w:numPr>
          <w:ilvl w:val="1"/>
          <w:numId w:val="4"/>
        </w:numPr>
        <w:spacing w:line="240" w:lineRule="auto"/>
        <w:jc w:val="both"/>
        <w:rPr>
          <w:rFonts w:ascii="Tahoma" w:hAnsi="Tahoma" w:cs="Tahoma"/>
          <w:sz w:val="21"/>
          <w:szCs w:val="21"/>
          <w:lang w:eastAsia="cs-CZ"/>
        </w:rPr>
      </w:pPr>
      <w:r w:rsidRPr="00F51B0B">
        <w:rPr>
          <w:rFonts w:ascii="Tahoma" w:hAnsi="Tahoma" w:cs="Tahoma"/>
          <w:sz w:val="21"/>
          <w:szCs w:val="21"/>
        </w:rPr>
        <w:t>O odstranění vady sepíše objednatel protokol, ve kterém potvrdí odstranění vady nebo uvede důvody, pro které odmítá opravu převzít.</w:t>
      </w:r>
    </w:p>
    <w:p w:rsidR="0038542C" w:rsidRPr="00F51B0B" w:rsidRDefault="0038542C" w:rsidP="0038542C">
      <w:pPr>
        <w:keepLines/>
        <w:numPr>
          <w:ilvl w:val="1"/>
          <w:numId w:val="4"/>
        </w:numPr>
        <w:suppressAutoHyphens/>
        <w:spacing w:after="0" w:line="240" w:lineRule="auto"/>
        <w:jc w:val="both"/>
        <w:rPr>
          <w:rFonts w:ascii="Tahoma" w:hAnsi="Tahoma" w:cs="Tahoma"/>
          <w:sz w:val="21"/>
          <w:szCs w:val="21"/>
          <w:lang w:eastAsia="cs-CZ"/>
        </w:rPr>
      </w:pPr>
      <w:r w:rsidRPr="00F51B0B">
        <w:rPr>
          <w:rFonts w:ascii="Tahoma" w:hAnsi="Tahoma" w:cs="Tahoma"/>
          <w:sz w:val="21"/>
          <w:szCs w:val="21"/>
          <w:lang w:eastAsia="cs-CZ"/>
        </w:rPr>
        <w:t xml:space="preserve">V případě výskytu vady na díle bude objednatel vady reklamovat bezodkladně po jejich zjištění na níže uvedené adrese:  </w:t>
      </w:r>
    </w:p>
    <w:p w:rsidR="0038542C" w:rsidRPr="00F51B0B" w:rsidRDefault="0038542C" w:rsidP="0038542C">
      <w:pPr>
        <w:keepLines/>
        <w:numPr>
          <w:ilvl w:val="1"/>
          <w:numId w:val="8"/>
        </w:numPr>
        <w:suppressAutoHyphens/>
        <w:spacing w:after="0" w:line="240" w:lineRule="auto"/>
        <w:ind w:left="1208" w:hanging="357"/>
        <w:jc w:val="both"/>
        <w:rPr>
          <w:rFonts w:ascii="Tahoma" w:hAnsi="Tahoma" w:cs="Tahoma"/>
          <w:sz w:val="21"/>
          <w:szCs w:val="21"/>
          <w:lang w:eastAsia="cs-CZ"/>
        </w:rPr>
      </w:pPr>
      <w:r w:rsidRPr="00F51B0B">
        <w:rPr>
          <w:rFonts w:ascii="Tahoma" w:hAnsi="Tahoma" w:cs="Tahoma"/>
          <w:sz w:val="21"/>
          <w:szCs w:val="21"/>
          <w:lang w:eastAsia="cs-CZ"/>
        </w:rPr>
        <w:t xml:space="preserve">do datové schránky: </w:t>
      </w:r>
      <w:r w:rsidR="00E87F39">
        <w:rPr>
          <w:rFonts w:ascii="Tahoma" w:hAnsi="Tahoma" w:cs="Tahoma"/>
          <w:sz w:val="21"/>
          <w:szCs w:val="21"/>
          <w:lang w:eastAsia="cs-CZ"/>
        </w:rPr>
        <w:t>……</w:t>
      </w:r>
    </w:p>
    <w:p w:rsidR="0038542C" w:rsidRPr="00F51B0B" w:rsidRDefault="0038542C" w:rsidP="0038542C">
      <w:pPr>
        <w:keepLines/>
        <w:numPr>
          <w:ilvl w:val="1"/>
          <w:numId w:val="8"/>
        </w:numPr>
        <w:suppressAutoHyphens/>
        <w:spacing w:after="0" w:line="240" w:lineRule="auto"/>
        <w:ind w:left="1208" w:hanging="357"/>
        <w:jc w:val="both"/>
        <w:rPr>
          <w:rFonts w:ascii="Tahoma" w:hAnsi="Tahoma" w:cs="Tahoma"/>
          <w:sz w:val="21"/>
          <w:szCs w:val="21"/>
          <w:lang w:eastAsia="cs-CZ"/>
        </w:rPr>
      </w:pPr>
      <w:r w:rsidRPr="00F51B0B">
        <w:rPr>
          <w:rFonts w:ascii="Tahoma" w:hAnsi="Tahoma" w:cs="Tahoma"/>
          <w:sz w:val="21"/>
          <w:szCs w:val="21"/>
          <w:lang w:eastAsia="cs-CZ"/>
        </w:rPr>
        <w:t>na e-mail:</w:t>
      </w:r>
      <w:r w:rsidR="00096ACB" w:rsidRPr="00F51B0B">
        <w:rPr>
          <w:rFonts w:ascii="Tahoma" w:hAnsi="Tahoma" w:cs="Tahoma"/>
          <w:sz w:val="21"/>
          <w:szCs w:val="21"/>
          <w:lang w:eastAsia="cs-CZ"/>
        </w:rPr>
        <w:t xml:space="preserve"> </w:t>
      </w:r>
      <w:hyperlink r:id="rId11" w:history="1">
        <w:r w:rsidR="00E87F39">
          <w:rPr>
            <w:rStyle w:val="Hypertextovodkaz"/>
            <w:rFonts w:ascii="Tahoma" w:hAnsi="Tahoma" w:cs="Tahoma"/>
            <w:sz w:val="21"/>
            <w:szCs w:val="21"/>
            <w:lang w:eastAsia="cs-CZ"/>
          </w:rPr>
          <w:t>………</w:t>
        </w:r>
      </w:hyperlink>
    </w:p>
    <w:p w:rsidR="0038542C" w:rsidRPr="00F51B0B" w:rsidRDefault="0038542C" w:rsidP="0038542C">
      <w:pPr>
        <w:keepLines/>
        <w:numPr>
          <w:ilvl w:val="1"/>
          <w:numId w:val="8"/>
        </w:numPr>
        <w:suppressAutoHyphens/>
        <w:spacing w:after="0" w:line="240" w:lineRule="auto"/>
        <w:ind w:left="1208" w:hanging="357"/>
        <w:jc w:val="both"/>
        <w:rPr>
          <w:rFonts w:ascii="Tahoma" w:hAnsi="Tahoma" w:cs="Tahoma"/>
          <w:sz w:val="21"/>
          <w:szCs w:val="21"/>
          <w:lang w:eastAsia="cs-CZ"/>
        </w:rPr>
      </w:pPr>
      <w:r w:rsidRPr="00F51B0B">
        <w:rPr>
          <w:rFonts w:ascii="Tahoma" w:hAnsi="Tahoma" w:cs="Tahoma"/>
          <w:sz w:val="21"/>
          <w:szCs w:val="21"/>
          <w:lang w:eastAsia="cs-CZ"/>
        </w:rPr>
        <w:t xml:space="preserve">na telefonním čísle: </w:t>
      </w:r>
      <w:r w:rsidR="00E87F39">
        <w:rPr>
          <w:rFonts w:ascii="Tahoma" w:hAnsi="Tahoma" w:cs="Tahoma"/>
          <w:sz w:val="21"/>
          <w:szCs w:val="21"/>
          <w:lang w:eastAsia="cs-CZ"/>
        </w:rPr>
        <w:t>…</w:t>
      </w:r>
      <w:proofErr w:type="gramStart"/>
      <w:r w:rsidR="00E87F39">
        <w:rPr>
          <w:rFonts w:ascii="Tahoma" w:hAnsi="Tahoma" w:cs="Tahoma"/>
          <w:sz w:val="21"/>
          <w:szCs w:val="21"/>
          <w:lang w:eastAsia="cs-CZ"/>
        </w:rPr>
        <w:t>…….</w:t>
      </w:r>
      <w:proofErr w:type="gramEnd"/>
      <w:r w:rsidR="00E87F39">
        <w:rPr>
          <w:rFonts w:ascii="Tahoma" w:hAnsi="Tahoma" w:cs="Tahoma"/>
          <w:sz w:val="21"/>
          <w:szCs w:val="21"/>
          <w:lang w:eastAsia="cs-CZ"/>
        </w:rPr>
        <w:t>.</w:t>
      </w:r>
    </w:p>
    <w:p w:rsidR="0038542C" w:rsidRPr="00F51B0B" w:rsidRDefault="0038542C" w:rsidP="0038542C">
      <w:pPr>
        <w:keepLines/>
        <w:suppressAutoHyphens/>
        <w:spacing w:after="0" w:line="240" w:lineRule="auto"/>
        <w:ind w:left="360"/>
        <w:jc w:val="both"/>
        <w:rPr>
          <w:rFonts w:ascii="Tahoma" w:hAnsi="Tahoma" w:cs="Tahoma"/>
          <w:sz w:val="21"/>
          <w:szCs w:val="21"/>
          <w:lang w:eastAsia="cs-CZ"/>
        </w:rPr>
      </w:pPr>
    </w:p>
    <w:p w:rsidR="0038542C" w:rsidRPr="00F51B0B" w:rsidRDefault="0038542C" w:rsidP="0038542C">
      <w:pPr>
        <w:keepLines/>
        <w:suppressAutoHyphens/>
        <w:spacing w:after="0" w:line="240" w:lineRule="auto"/>
        <w:ind w:left="360"/>
        <w:jc w:val="both"/>
        <w:rPr>
          <w:rFonts w:ascii="Tahoma" w:hAnsi="Tahoma" w:cs="Tahoma"/>
          <w:sz w:val="21"/>
          <w:szCs w:val="21"/>
          <w:lang w:eastAsia="cs-CZ"/>
        </w:rPr>
      </w:pPr>
      <w:r w:rsidRPr="00F51B0B">
        <w:rPr>
          <w:rFonts w:ascii="Tahoma" w:hAnsi="Tahoma" w:cs="Tahoma"/>
          <w:sz w:val="21"/>
          <w:szCs w:val="21"/>
          <w:lang w:eastAsia="cs-CZ"/>
        </w:rPr>
        <w:t>V případě uplatnění vad způsobem uvedeným pod bodem c, musí být hlášení vady potvrzeno písemně, tzn. způsobem dle bodu a nebo b.</w:t>
      </w:r>
    </w:p>
    <w:p w:rsidR="0038542C" w:rsidRDefault="0038542C" w:rsidP="0038542C">
      <w:pPr>
        <w:keepLines/>
        <w:suppressAutoHyphens/>
        <w:spacing w:after="0" w:line="240" w:lineRule="auto"/>
        <w:ind w:left="360"/>
        <w:jc w:val="both"/>
        <w:rPr>
          <w:rFonts w:ascii="Tahoma" w:hAnsi="Tahoma" w:cs="Tahoma"/>
          <w:sz w:val="21"/>
          <w:szCs w:val="21"/>
          <w:lang w:eastAsia="cs-CZ"/>
        </w:rPr>
      </w:pPr>
    </w:p>
    <w:p w:rsidR="00E9388E" w:rsidRDefault="00E9388E" w:rsidP="0038542C">
      <w:pPr>
        <w:keepLines/>
        <w:suppressAutoHyphens/>
        <w:spacing w:after="0" w:line="240" w:lineRule="auto"/>
        <w:ind w:left="360"/>
        <w:jc w:val="both"/>
        <w:rPr>
          <w:rFonts w:ascii="Tahoma" w:hAnsi="Tahoma" w:cs="Tahoma"/>
          <w:sz w:val="21"/>
          <w:szCs w:val="21"/>
          <w:lang w:eastAsia="cs-CZ"/>
        </w:rPr>
      </w:pPr>
    </w:p>
    <w:p w:rsidR="00E9388E" w:rsidRPr="00F51B0B" w:rsidRDefault="00E9388E" w:rsidP="0038542C">
      <w:pPr>
        <w:keepLines/>
        <w:suppressAutoHyphens/>
        <w:spacing w:after="0" w:line="240" w:lineRule="auto"/>
        <w:ind w:left="360"/>
        <w:jc w:val="both"/>
        <w:rPr>
          <w:rFonts w:ascii="Tahoma" w:hAnsi="Tahoma" w:cs="Tahoma"/>
          <w:sz w:val="21"/>
          <w:szCs w:val="21"/>
          <w:lang w:eastAsia="cs-CZ"/>
        </w:rPr>
      </w:pPr>
    </w:p>
    <w:p w:rsidR="0038542C" w:rsidRPr="00F51B0B" w:rsidRDefault="0038542C" w:rsidP="0038542C">
      <w:pPr>
        <w:tabs>
          <w:tab w:val="left" w:pos="6804"/>
        </w:tabs>
        <w:spacing w:after="0" w:line="240" w:lineRule="auto"/>
        <w:ind w:left="1134" w:hanging="425"/>
        <w:jc w:val="center"/>
        <w:rPr>
          <w:rFonts w:ascii="Tahoma" w:hAnsi="Tahoma" w:cs="Tahoma"/>
          <w:b/>
          <w:bCs/>
          <w:sz w:val="21"/>
          <w:szCs w:val="21"/>
          <w:lang w:eastAsia="cs-CZ"/>
        </w:rPr>
      </w:pPr>
      <w:r w:rsidRPr="00F51B0B">
        <w:rPr>
          <w:rFonts w:ascii="Tahoma" w:hAnsi="Tahoma" w:cs="Tahoma"/>
          <w:b/>
          <w:bCs/>
          <w:sz w:val="21"/>
          <w:szCs w:val="21"/>
          <w:lang w:eastAsia="cs-CZ"/>
        </w:rPr>
        <w:t>článek 8.</w:t>
      </w:r>
    </w:p>
    <w:p w:rsidR="0038542C" w:rsidRPr="00F51B0B" w:rsidRDefault="0038542C" w:rsidP="0038542C">
      <w:pPr>
        <w:tabs>
          <w:tab w:val="left" w:pos="6804"/>
        </w:tabs>
        <w:spacing w:after="0" w:line="240" w:lineRule="auto"/>
        <w:ind w:left="1134" w:hanging="425"/>
        <w:jc w:val="center"/>
        <w:rPr>
          <w:rFonts w:ascii="Tahoma" w:hAnsi="Tahoma" w:cs="Tahoma"/>
          <w:b/>
          <w:bCs/>
          <w:sz w:val="21"/>
          <w:szCs w:val="21"/>
          <w:lang w:eastAsia="cs-CZ"/>
        </w:rPr>
      </w:pPr>
      <w:r w:rsidRPr="00F51B0B">
        <w:rPr>
          <w:rFonts w:ascii="Tahoma" w:hAnsi="Tahoma" w:cs="Tahoma"/>
          <w:b/>
          <w:bCs/>
          <w:sz w:val="21"/>
          <w:szCs w:val="21"/>
          <w:lang w:eastAsia="cs-CZ"/>
        </w:rPr>
        <w:t xml:space="preserve"> Smluvní sankce</w:t>
      </w:r>
    </w:p>
    <w:p w:rsidR="0038542C" w:rsidRPr="00F51B0B" w:rsidRDefault="0038542C" w:rsidP="0038542C">
      <w:pPr>
        <w:tabs>
          <w:tab w:val="left" w:pos="6804"/>
        </w:tabs>
        <w:spacing w:after="0" w:line="240" w:lineRule="auto"/>
        <w:ind w:left="1134" w:hanging="425"/>
        <w:jc w:val="center"/>
        <w:rPr>
          <w:rFonts w:ascii="Tahoma" w:hAnsi="Tahoma" w:cs="Tahoma"/>
          <w:b/>
          <w:bCs/>
          <w:sz w:val="21"/>
          <w:szCs w:val="21"/>
          <w:lang w:eastAsia="cs-CZ"/>
        </w:rPr>
      </w:pPr>
    </w:p>
    <w:p w:rsidR="0038542C" w:rsidRPr="00F51B0B" w:rsidRDefault="0038542C" w:rsidP="00C854D1">
      <w:pPr>
        <w:keepLines/>
        <w:numPr>
          <w:ilvl w:val="1"/>
          <w:numId w:val="5"/>
        </w:numPr>
        <w:tabs>
          <w:tab w:val="clear" w:pos="360"/>
        </w:tabs>
        <w:suppressAutoHyphens/>
        <w:spacing w:after="0" w:line="240" w:lineRule="auto"/>
        <w:ind w:left="0" w:hanging="426"/>
        <w:jc w:val="both"/>
        <w:rPr>
          <w:rFonts w:ascii="Tahoma" w:hAnsi="Tahoma" w:cs="Tahoma"/>
          <w:sz w:val="21"/>
          <w:szCs w:val="21"/>
          <w:lang w:eastAsia="cs-CZ"/>
        </w:rPr>
      </w:pPr>
      <w:r w:rsidRPr="00F51B0B">
        <w:rPr>
          <w:rFonts w:ascii="Tahoma" w:hAnsi="Tahoma" w:cs="Tahoma"/>
          <w:sz w:val="21"/>
          <w:szCs w:val="21"/>
          <w:lang w:eastAsia="cs-CZ"/>
        </w:rPr>
        <w:t>V případě prodlení zhotovitele s předáním předmětu díla v termínu dle smlouvy má objednatel právo požadovat smluvní pokutu ve výši 0,1 % z ceny díla včetně DPH za každý den prodlení s předáním jednotlivých částí předmětu díla. Tímto ustanovením o smluvní pokutě není dotčen nárok objednatele na případnou náhradu škody a ušlého zisku, které mu vzniknou prodlením zhotovitele. Smluvní pokutu je zhotovitel povinen uhradit do 14 dnů od doručení jejího vyúčtování provedeného objednatelem a objednatel je oprávněn ji započítat vůči daňovému dokladu – faktuře zhotovitele.</w:t>
      </w:r>
    </w:p>
    <w:p w:rsidR="0038542C" w:rsidRPr="00F51B0B" w:rsidRDefault="0038542C" w:rsidP="00C854D1">
      <w:pPr>
        <w:keepLines/>
        <w:suppressAutoHyphens/>
        <w:spacing w:after="0" w:line="240" w:lineRule="auto"/>
        <w:ind w:hanging="426"/>
        <w:jc w:val="both"/>
        <w:rPr>
          <w:rFonts w:ascii="Tahoma" w:hAnsi="Tahoma" w:cs="Tahoma"/>
          <w:sz w:val="21"/>
          <w:szCs w:val="21"/>
          <w:lang w:eastAsia="cs-CZ"/>
        </w:rPr>
      </w:pPr>
    </w:p>
    <w:p w:rsidR="0038542C" w:rsidRPr="00F51B0B" w:rsidRDefault="0038542C" w:rsidP="00C854D1">
      <w:pPr>
        <w:keepLines/>
        <w:numPr>
          <w:ilvl w:val="1"/>
          <w:numId w:val="5"/>
        </w:numPr>
        <w:tabs>
          <w:tab w:val="clear" w:pos="360"/>
        </w:tabs>
        <w:suppressAutoHyphens/>
        <w:spacing w:after="0" w:line="240" w:lineRule="auto"/>
        <w:ind w:left="0" w:hanging="426"/>
        <w:jc w:val="both"/>
        <w:rPr>
          <w:rFonts w:ascii="Tahoma" w:hAnsi="Tahoma" w:cs="Tahoma"/>
          <w:sz w:val="21"/>
          <w:szCs w:val="21"/>
          <w:lang w:eastAsia="cs-CZ"/>
        </w:rPr>
      </w:pPr>
      <w:r w:rsidRPr="00F51B0B">
        <w:rPr>
          <w:rFonts w:ascii="Tahoma" w:hAnsi="Tahoma" w:cs="Tahoma"/>
          <w:sz w:val="21"/>
          <w:szCs w:val="21"/>
          <w:lang w:eastAsia="cs-CZ"/>
        </w:rPr>
        <w:lastRenderedPageBreak/>
        <w:t>V případě prodlení zhotovitele s odstraněním vad dle termínu stanovené</w:t>
      </w:r>
      <w:r w:rsidR="006F024E">
        <w:rPr>
          <w:rFonts w:ascii="Tahoma" w:hAnsi="Tahoma" w:cs="Tahoma"/>
          <w:sz w:val="21"/>
          <w:szCs w:val="21"/>
          <w:lang w:eastAsia="cs-CZ"/>
        </w:rPr>
        <w:t>ho</w:t>
      </w:r>
      <w:r w:rsidRPr="00F51B0B">
        <w:rPr>
          <w:rFonts w:ascii="Tahoma" w:hAnsi="Tahoma" w:cs="Tahoma"/>
          <w:sz w:val="21"/>
          <w:szCs w:val="21"/>
          <w:lang w:eastAsia="cs-CZ"/>
        </w:rPr>
        <w:t xml:space="preserve"> ve smlouvě dle článku 7. </w:t>
      </w:r>
      <w:r w:rsidR="00E87F39">
        <w:rPr>
          <w:rFonts w:ascii="Tahoma" w:hAnsi="Tahoma" w:cs="Tahoma"/>
          <w:sz w:val="21"/>
          <w:szCs w:val="21"/>
          <w:lang w:eastAsia="cs-CZ"/>
        </w:rPr>
        <w:t xml:space="preserve"> </w:t>
      </w:r>
      <w:r w:rsidRPr="00F51B0B">
        <w:rPr>
          <w:rFonts w:ascii="Tahoma" w:hAnsi="Tahoma" w:cs="Tahoma"/>
          <w:sz w:val="21"/>
          <w:szCs w:val="21"/>
          <w:lang w:eastAsia="cs-CZ"/>
        </w:rPr>
        <w:t xml:space="preserve">odst. 4, se sjednává smluvní pokuta ve výši 0,1 % z ceny </w:t>
      </w:r>
      <w:r w:rsidR="006F024E">
        <w:rPr>
          <w:rFonts w:ascii="Tahoma" w:hAnsi="Tahoma" w:cs="Tahoma"/>
          <w:sz w:val="21"/>
          <w:szCs w:val="21"/>
          <w:lang w:eastAsia="cs-CZ"/>
        </w:rPr>
        <w:t xml:space="preserve">díla </w:t>
      </w:r>
      <w:r w:rsidRPr="00F51B0B">
        <w:rPr>
          <w:rFonts w:ascii="Tahoma" w:hAnsi="Tahoma" w:cs="Tahoma"/>
          <w:sz w:val="21"/>
          <w:szCs w:val="21"/>
          <w:lang w:eastAsia="cs-CZ"/>
        </w:rPr>
        <w:t>včetně DPH za každý den prodlení; Smluvní pokutu je zhotovitel povinen uhradit do 14 dnů od doručení jejího vyúčtování provedeného objednatelem.</w:t>
      </w:r>
    </w:p>
    <w:p w:rsidR="0038542C" w:rsidRPr="00F51B0B" w:rsidRDefault="0038542C" w:rsidP="0038542C">
      <w:pPr>
        <w:keepLines/>
        <w:suppressAutoHyphens/>
        <w:spacing w:after="0" w:line="240" w:lineRule="auto"/>
        <w:jc w:val="both"/>
        <w:rPr>
          <w:rFonts w:ascii="Tahoma" w:hAnsi="Tahoma" w:cs="Tahoma"/>
          <w:sz w:val="21"/>
          <w:szCs w:val="21"/>
          <w:lang w:eastAsia="cs-CZ"/>
        </w:rPr>
      </w:pPr>
    </w:p>
    <w:p w:rsidR="0038542C" w:rsidRPr="00F51B0B" w:rsidRDefault="0038542C" w:rsidP="00C854D1">
      <w:pPr>
        <w:keepLines/>
        <w:numPr>
          <w:ilvl w:val="1"/>
          <w:numId w:val="5"/>
        </w:numPr>
        <w:tabs>
          <w:tab w:val="clear" w:pos="360"/>
          <w:tab w:val="num" w:pos="0"/>
        </w:tabs>
        <w:suppressAutoHyphens/>
        <w:spacing w:after="0" w:line="240" w:lineRule="auto"/>
        <w:ind w:left="0" w:hanging="284"/>
        <w:jc w:val="both"/>
        <w:rPr>
          <w:rFonts w:ascii="Tahoma" w:hAnsi="Tahoma" w:cs="Tahoma"/>
          <w:sz w:val="21"/>
          <w:szCs w:val="21"/>
          <w:lang w:eastAsia="cs-CZ"/>
        </w:rPr>
      </w:pPr>
      <w:r w:rsidRPr="00F51B0B">
        <w:rPr>
          <w:rFonts w:ascii="Tahoma" w:hAnsi="Tahoma" w:cs="Tahoma"/>
          <w:sz w:val="21"/>
          <w:szCs w:val="21"/>
          <w:lang w:eastAsia="cs-CZ"/>
        </w:rPr>
        <w:t>Pro případ prodlení objednatele se zaplacením ceny díla na základě faktury dle smlouvy má právo zhotovitel požadovat úrok z prodlení ve výši 0,05 % z fakturované částky za každý den prodlení s placením dlužné částky. Úrok z prodlení objednatel uhradí do 14 dnů od doručení jejího vyúčtování provedeného zhotovitelem.</w:t>
      </w:r>
    </w:p>
    <w:p w:rsidR="0038542C" w:rsidRPr="00F51B0B" w:rsidRDefault="0038542C" w:rsidP="0038542C">
      <w:pPr>
        <w:keepLines/>
        <w:suppressAutoHyphens/>
        <w:spacing w:after="0" w:line="240" w:lineRule="auto"/>
        <w:ind w:left="360"/>
        <w:jc w:val="both"/>
        <w:rPr>
          <w:rFonts w:ascii="Tahoma" w:hAnsi="Tahoma" w:cs="Tahoma"/>
          <w:sz w:val="21"/>
          <w:szCs w:val="21"/>
          <w:lang w:eastAsia="cs-CZ"/>
        </w:rPr>
      </w:pPr>
    </w:p>
    <w:p w:rsidR="0038542C" w:rsidRPr="00F51B0B" w:rsidRDefault="0038542C" w:rsidP="0038542C">
      <w:pPr>
        <w:keepNext/>
        <w:spacing w:after="0" w:line="240" w:lineRule="auto"/>
        <w:ind w:left="284" w:hanging="284"/>
        <w:jc w:val="center"/>
        <w:rPr>
          <w:rFonts w:ascii="Tahoma" w:hAnsi="Tahoma" w:cs="Tahoma"/>
          <w:b/>
          <w:bCs/>
          <w:sz w:val="21"/>
          <w:szCs w:val="21"/>
          <w:lang w:eastAsia="cs-CZ"/>
        </w:rPr>
      </w:pPr>
      <w:r w:rsidRPr="00F51B0B">
        <w:rPr>
          <w:rFonts w:ascii="Tahoma" w:hAnsi="Tahoma" w:cs="Tahoma"/>
          <w:b/>
          <w:bCs/>
          <w:sz w:val="21"/>
          <w:szCs w:val="21"/>
          <w:lang w:eastAsia="cs-CZ"/>
        </w:rPr>
        <w:t>článek 9.</w:t>
      </w:r>
    </w:p>
    <w:p w:rsidR="0038542C" w:rsidRPr="00F51B0B" w:rsidRDefault="0038542C" w:rsidP="0038542C">
      <w:pPr>
        <w:keepNext/>
        <w:spacing w:after="0" w:line="240" w:lineRule="auto"/>
        <w:ind w:left="284" w:hanging="284"/>
        <w:jc w:val="center"/>
        <w:rPr>
          <w:rFonts w:ascii="Tahoma" w:hAnsi="Tahoma" w:cs="Tahoma"/>
          <w:b/>
          <w:bCs/>
          <w:sz w:val="21"/>
          <w:szCs w:val="21"/>
          <w:lang w:eastAsia="cs-CZ"/>
        </w:rPr>
      </w:pPr>
      <w:r w:rsidRPr="00F51B0B">
        <w:rPr>
          <w:rFonts w:ascii="Tahoma" w:hAnsi="Tahoma" w:cs="Tahoma"/>
          <w:b/>
          <w:bCs/>
          <w:sz w:val="21"/>
          <w:szCs w:val="21"/>
          <w:lang w:eastAsia="cs-CZ"/>
        </w:rPr>
        <w:t>Licence – autorská práva</w:t>
      </w:r>
    </w:p>
    <w:p w:rsidR="0038542C" w:rsidRPr="00F51B0B" w:rsidRDefault="0038542C" w:rsidP="0038542C">
      <w:pPr>
        <w:keepNext/>
        <w:keepLines/>
        <w:suppressAutoHyphens/>
        <w:spacing w:after="0" w:line="240" w:lineRule="auto"/>
        <w:jc w:val="both"/>
        <w:rPr>
          <w:rFonts w:ascii="Tahoma" w:hAnsi="Tahoma" w:cs="Tahoma"/>
          <w:sz w:val="21"/>
          <w:szCs w:val="21"/>
          <w:lang w:eastAsia="cs-CZ"/>
        </w:rPr>
      </w:pPr>
    </w:p>
    <w:p w:rsidR="0038542C" w:rsidRPr="00F51B0B" w:rsidRDefault="0038542C" w:rsidP="00C854D1">
      <w:pPr>
        <w:keepLines/>
        <w:numPr>
          <w:ilvl w:val="1"/>
          <w:numId w:val="6"/>
        </w:numPr>
        <w:tabs>
          <w:tab w:val="clear" w:pos="360"/>
          <w:tab w:val="num" w:pos="0"/>
        </w:tabs>
        <w:suppressAutoHyphens/>
        <w:spacing w:after="0" w:line="240" w:lineRule="auto"/>
        <w:ind w:left="0" w:hanging="284"/>
        <w:jc w:val="both"/>
        <w:rPr>
          <w:rFonts w:ascii="Tahoma" w:hAnsi="Tahoma" w:cs="Tahoma"/>
          <w:sz w:val="21"/>
          <w:szCs w:val="21"/>
          <w:lang w:eastAsia="cs-CZ"/>
        </w:rPr>
      </w:pPr>
      <w:r w:rsidRPr="00F51B0B">
        <w:rPr>
          <w:rFonts w:ascii="Tahoma" w:hAnsi="Tahoma" w:cs="Tahoma"/>
          <w:sz w:val="21"/>
          <w:szCs w:val="21"/>
          <w:lang w:eastAsia="cs-CZ"/>
        </w:rPr>
        <w:t xml:space="preserve">Zhotovitel jako autor/oprávněný vykonavatel majetkových práv autorů architektonického díla touto smlouvou poskytuje objednateli oprávnění k užití díla – </w:t>
      </w:r>
      <w:r w:rsidR="006F024E">
        <w:rPr>
          <w:rFonts w:ascii="Tahoma" w:hAnsi="Tahoma" w:cs="Tahoma"/>
          <w:sz w:val="21"/>
          <w:szCs w:val="21"/>
          <w:lang w:eastAsia="cs-CZ"/>
        </w:rPr>
        <w:t>studie</w:t>
      </w:r>
      <w:r w:rsidRPr="00F51B0B">
        <w:rPr>
          <w:rFonts w:ascii="Tahoma" w:hAnsi="Tahoma" w:cs="Tahoma"/>
          <w:sz w:val="21"/>
          <w:szCs w:val="21"/>
          <w:lang w:eastAsia="cs-CZ"/>
        </w:rPr>
        <w:t xml:space="preserve"> dle této smlouvy způsoby předpokládanými zákonem č. 121/2000 Sb., o právu autorském, v platném znění, resp.  § 2371 a násl. občanského zákoníku a vyplývajícím z účelu dle této smlouvy, tj.: pro účely, ke kterým je studie určena.</w:t>
      </w:r>
    </w:p>
    <w:p w:rsidR="0038542C" w:rsidRPr="00F51B0B" w:rsidRDefault="0038542C" w:rsidP="00C854D1">
      <w:pPr>
        <w:keepLines/>
        <w:tabs>
          <w:tab w:val="num" w:pos="0"/>
        </w:tabs>
        <w:suppressAutoHyphens/>
        <w:spacing w:after="0" w:line="240" w:lineRule="auto"/>
        <w:ind w:hanging="284"/>
        <w:jc w:val="both"/>
        <w:rPr>
          <w:rFonts w:ascii="Tahoma" w:hAnsi="Tahoma" w:cs="Tahoma"/>
          <w:sz w:val="21"/>
          <w:szCs w:val="21"/>
          <w:lang w:eastAsia="cs-CZ"/>
        </w:rPr>
      </w:pPr>
    </w:p>
    <w:p w:rsidR="0038542C" w:rsidRPr="00F51B0B" w:rsidRDefault="0038542C" w:rsidP="00C854D1">
      <w:pPr>
        <w:keepLines/>
        <w:numPr>
          <w:ilvl w:val="1"/>
          <w:numId w:val="6"/>
        </w:numPr>
        <w:tabs>
          <w:tab w:val="clear" w:pos="360"/>
          <w:tab w:val="num" w:pos="0"/>
        </w:tabs>
        <w:suppressAutoHyphens/>
        <w:spacing w:after="0" w:line="240" w:lineRule="auto"/>
        <w:ind w:left="0" w:hanging="284"/>
        <w:jc w:val="both"/>
        <w:rPr>
          <w:rFonts w:ascii="Tahoma" w:hAnsi="Tahoma" w:cs="Tahoma"/>
          <w:sz w:val="21"/>
          <w:szCs w:val="21"/>
          <w:lang w:eastAsia="cs-CZ"/>
        </w:rPr>
      </w:pPr>
      <w:r w:rsidRPr="00F51B0B">
        <w:rPr>
          <w:rFonts w:ascii="Tahoma" w:hAnsi="Tahoma" w:cs="Tahoma"/>
          <w:sz w:val="21"/>
          <w:szCs w:val="21"/>
          <w:lang w:eastAsia="cs-CZ"/>
        </w:rPr>
        <w:t>Objednatel má právo dokončené dílo, jakož i v jeho rozpracovaných částech, neomezeně množit pro vlastní potřebu a předávat kopie studie nebo jejich částí třetím osobám k účelům:</w:t>
      </w:r>
    </w:p>
    <w:p w:rsidR="0038542C" w:rsidRPr="00F51B0B" w:rsidRDefault="0038542C" w:rsidP="00C854D1">
      <w:pPr>
        <w:pStyle w:val="Odstavecseseznamem"/>
        <w:keepLines/>
        <w:numPr>
          <w:ilvl w:val="3"/>
          <w:numId w:val="11"/>
        </w:numPr>
        <w:tabs>
          <w:tab w:val="num" w:pos="567"/>
        </w:tabs>
        <w:suppressAutoHyphens/>
        <w:spacing w:after="0" w:line="240" w:lineRule="auto"/>
        <w:ind w:left="567" w:hanging="283"/>
        <w:contextualSpacing w:val="0"/>
        <w:jc w:val="both"/>
        <w:rPr>
          <w:rFonts w:ascii="Tahoma" w:hAnsi="Tahoma" w:cs="Tahoma"/>
          <w:sz w:val="21"/>
          <w:szCs w:val="21"/>
          <w:lang w:eastAsia="cs-CZ"/>
        </w:rPr>
      </w:pPr>
      <w:r w:rsidRPr="00F51B0B">
        <w:rPr>
          <w:rFonts w:ascii="Tahoma" w:hAnsi="Tahoma" w:cs="Tahoma"/>
          <w:sz w:val="21"/>
          <w:szCs w:val="21"/>
          <w:lang w:eastAsia="cs-CZ"/>
        </w:rPr>
        <w:t xml:space="preserve">publikačním a reprezentativním směřujících k prezentaci díla ve vztahu k orgánům objednatele, veřejnosti,  </w:t>
      </w:r>
    </w:p>
    <w:p w:rsidR="0038542C" w:rsidRPr="00F51B0B" w:rsidRDefault="0038542C" w:rsidP="00C854D1">
      <w:pPr>
        <w:pStyle w:val="Odstavecseseznamem"/>
        <w:keepLines/>
        <w:numPr>
          <w:ilvl w:val="3"/>
          <w:numId w:val="11"/>
        </w:numPr>
        <w:tabs>
          <w:tab w:val="num" w:pos="567"/>
        </w:tabs>
        <w:suppressAutoHyphens/>
        <w:spacing w:after="0" w:line="240" w:lineRule="auto"/>
        <w:ind w:left="567" w:hanging="283"/>
        <w:contextualSpacing w:val="0"/>
        <w:jc w:val="both"/>
        <w:rPr>
          <w:rFonts w:ascii="Tahoma" w:hAnsi="Tahoma" w:cs="Tahoma"/>
          <w:sz w:val="21"/>
          <w:szCs w:val="21"/>
          <w:lang w:eastAsia="cs-CZ"/>
        </w:rPr>
      </w:pPr>
      <w:r w:rsidRPr="00F51B0B">
        <w:rPr>
          <w:rFonts w:ascii="Tahoma" w:hAnsi="Tahoma" w:cs="Tahoma"/>
          <w:sz w:val="21"/>
          <w:szCs w:val="21"/>
          <w:lang w:eastAsia="cs-CZ"/>
        </w:rPr>
        <w:t>použití studie pro další stupně projektování.</w:t>
      </w:r>
    </w:p>
    <w:p w:rsidR="0038542C" w:rsidRPr="00F51B0B" w:rsidRDefault="0038542C" w:rsidP="00C854D1">
      <w:pPr>
        <w:keepLines/>
        <w:tabs>
          <w:tab w:val="num" w:pos="0"/>
        </w:tabs>
        <w:suppressAutoHyphens/>
        <w:spacing w:after="0" w:line="240" w:lineRule="auto"/>
        <w:ind w:hanging="284"/>
        <w:jc w:val="both"/>
        <w:rPr>
          <w:rFonts w:ascii="Tahoma" w:hAnsi="Tahoma" w:cs="Tahoma"/>
          <w:sz w:val="21"/>
          <w:szCs w:val="21"/>
          <w:lang w:eastAsia="cs-CZ"/>
        </w:rPr>
      </w:pPr>
    </w:p>
    <w:p w:rsidR="0038542C" w:rsidRPr="00F51B0B" w:rsidRDefault="0038542C" w:rsidP="00C854D1">
      <w:pPr>
        <w:keepLines/>
        <w:numPr>
          <w:ilvl w:val="1"/>
          <w:numId w:val="6"/>
        </w:numPr>
        <w:tabs>
          <w:tab w:val="clear" w:pos="360"/>
          <w:tab w:val="num" w:pos="0"/>
        </w:tabs>
        <w:suppressAutoHyphens/>
        <w:spacing w:after="0" w:line="240" w:lineRule="auto"/>
        <w:ind w:left="0" w:hanging="284"/>
        <w:jc w:val="both"/>
        <w:rPr>
          <w:rFonts w:ascii="Tahoma" w:hAnsi="Tahoma" w:cs="Tahoma"/>
          <w:sz w:val="21"/>
          <w:szCs w:val="21"/>
          <w:lang w:eastAsia="cs-CZ"/>
        </w:rPr>
      </w:pPr>
      <w:r w:rsidRPr="00F51B0B">
        <w:rPr>
          <w:rFonts w:ascii="Tahoma" w:hAnsi="Tahoma" w:cs="Tahoma"/>
          <w:sz w:val="21"/>
          <w:szCs w:val="21"/>
          <w:lang w:eastAsia="cs-CZ"/>
        </w:rPr>
        <w:t>Zhotovitel prohlašuje, že je oprávněn objednateli uvedené oprávnění poskytnout z titulu autora/vykonavatele majetkových autorských práv a podpisem smlouvy potvrzuje, že se majetkově vypořádal s původci (autory), spoluautory. Cena sjednána v této smlouvě zahrnuje rovněž náklad zhotovitele za případnou odměnu autorů.</w:t>
      </w:r>
    </w:p>
    <w:p w:rsidR="0038542C" w:rsidRPr="00F51B0B" w:rsidRDefault="0038542C" w:rsidP="00C854D1">
      <w:pPr>
        <w:keepLines/>
        <w:tabs>
          <w:tab w:val="num" w:pos="0"/>
        </w:tabs>
        <w:suppressAutoHyphens/>
        <w:spacing w:after="0" w:line="240" w:lineRule="auto"/>
        <w:ind w:hanging="284"/>
        <w:jc w:val="both"/>
        <w:rPr>
          <w:rFonts w:ascii="Tahoma" w:hAnsi="Tahoma" w:cs="Tahoma"/>
          <w:sz w:val="21"/>
          <w:szCs w:val="21"/>
          <w:lang w:eastAsia="cs-CZ"/>
        </w:rPr>
      </w:pPr>
      <w:r w:rsidRPr="00F51B0B">
        <w:rPr>
          <w:rFonts w:ascii="Tahoma" w:hAnsi="Tahoma" w:cs="Tahoma"/>
          <w:sz w:val="21"/>
          <w:szCs w:val="21"/>
          <w:lang w:eastAsia="cs-CZ"/>
        </w:rPr>
        <w:t xml:space="preserve"> </w:t>
      </w:r>
    </w:p>
    <w:p w:rsidR="0038542C" w:rsidRPr="00F51B0B" w:rsidRDefault="0038542C" w:rsidP="00C854D1">
      <w:pPr>
        <w:pStyle w:val="Odstavecseseznamem"/>
        <w:numPr>
          <w:ilvl w:val="1"/>
          <w:numId w:val="6"/>
        </w:numPr>
        <w:tabs>
          <w:tab w:val="clear" w:pos="360"/>
          <w:tab w:val="num" w:pos="0"/>
        </w:tabs>
        <w:ind w:left="0" w:hanging="284"/>
        <w:contextualSpacing w:val="0"/>
        <w:jc w:val="both"/>
        <w:rPr>
          <w:rFonts w:ascii="Tahoma" w:hAnsi="Tahoma" w:cs="Tahoma"/>
          <w:sz w:val="21"/>
          <w:szCs w:val="21"/>
          <w:lang w:eastAsia="cs-CZ"/>
        </w:rPr>
      </w:pPr>
      <w:r w:rsidRPr="00F51B0B">
        <w:rPr>
          <w:rFonts w:ascii="Tahoma" w:hAnsi="Tahoma" w:cs="Tahoma"/>
          <w:sz w:val="21"/>
          <w:szCs w:val="21"/>
          <w:lang w:eastAsia="cs-CZ"/>
        </w:rPr>
        <w:t>Zhotovitel se zavazuje, že veškeré technické a ekonomické podklady, výkresové a technické dokumentace včetně textových částí nebudou předány třetí osobě. Zhotovitel se rovněž zavazuje, že nebudou žádné třetí osobě poskytnuty jakékoliv informace související s tímto dílem. Zhotovitel je povinen tímto ujednáním zavázat i své případné subdodavatele.</w:t>
      </w:r>
    </w:p>
    <w:p w:rsidR="0038542C" w:rsidRPr="00F51B0B" w:rsidRDefault="0038542C" w:rsidP="00C854D1">
      <w:pPr>
        <w:keepLines/>
        <w:numPr>
          <w:ilvl w:val="1"/>
          <w:numId w:val="6"/>
        </w:numPr>
        <w:tabs>
          <w:tab w:val="clear" w:pos="360"/>
          <w:tab w:val="num" w:pos="0"/>
        </w:tabs>
        <w:suppressAutoHyphens/>
        <w:spacing w:after="0" w:line="240" w:lineRule="auto"/>
        <w:ind w:left="0" w:hanging="284"/>
        <w:jc w:val="both"/>
        <w:rPr>
          <w:rFonts w:ascii="Tahoma" w:hAnsi="Tahoma" w:cs="Tahoma"/>
          <w:sz w:val="21"/>
          <w:szCs w:val="21"/>
          <w:lang w:eastAsia="cs-CZ"/>
        </w:rPr>
      </w:pPr>
      <w:r w:rsidRPr="00F51B0B">
        <w:rPr>
          <w:rFonts w:ascii="Tahoma" w:hAnsi="Tahoma" w:cs="Tahoma"/>
          <w:sz w:val="21"/>
          <w:szCs w:val="21"/>
          <w:lang w:eastAsia="cs-CZ"/>
        </w:rPr>
        <w:t xml:space="preserve">Shora uvedené ujednání se vztahuje pouze na ty části díla, které jsou autorským dílem ve smyslu zákona č. 121/2000 Sb., autorského zákona; Zhotovitel je oprávněn uvést při zveřejněních a oznámeních o díle své označení, včetně označení autorů, spoluautorů. </w:t>
      </w:r>
    </w:p>
    <w:p w:rsidR="0038542C" w:rsidRPr="00F51B0B" w:rsidRDefault="0038542C" w:rsidP="0038542C">
      <w:pPr>
        <w:pStyle w:val="Odstavecseseznamem"/>
        <w:spacing w:after="0"/>
        <w:rPr>
          <w:rFonts w:ascii="Tahoma" w:hAnsi="Tahoma" w:cs="Tahoma"/>
          <w:sz w:val="21"/>
          <w:szCs w:val="21"/>
          <w:lang w:eastAsia="cs-CZ"/>
        </w:rPr>
      </w:pPr>
    </w:p>
    <w:p w:rsidR="00E87F39" w:rsidRPr="00F51B0B" w:rsidRDefault="00E87F39" w:rsidP="0038542C">
      <w:pPr>
        <w:spacing w:after="0" w:line="240" w:lineRule="auto"/>
        <w:ind w:left="284" w:hanging="284"/>
        <w:jc w:val="center"/>
        <w:rPr>
          <w:rFonts w:ascii="Tahoma" w:hAnsi="Tahoma" w:cs="Tahoma"/>
          <w:b/>
          <w:bCs/>
          <w:sz w:val="21"/>
          <w:szCs w:val="21"/>
          <w:lang w:eastAsia="cs-CZ"/>
        </w:rPr>
      </w:pPr>
    </w:p>
    <w:p w:rsidR="0038542C" w:rsidRPr="00F51B0B" w:rsidRDefault="0038542C" w:rsidP="0038542C">
      <w:pPr>
        <w:spacing w:after="0" w:line="240" w:lineRule="auto"/>
        <w:ind w:left="284" w:hanging="284"/>
        <w:jc w:val="center"/>
        <w:rPr>
          <w:rFonts w:ascii="Tahoma" w:hAnsi="Tahoma" w:cs="Tahoma"/>
          <w:b/>
          <w:bCs/>
          <w:sz w:val="21"/>
          <w:szCs w:val="21"/>
          <w:lang w:eastAsia="cs-CZ"/>
        </w:rPr>
      </w:pPr>
      <w:r w:rsidRPr="00F51B0B">
        <w:rPr>
          <w:rFonts w:ascii="Tahoma" w:hAnsi="Tahoma" w:cs="Tahoma"/>
          <w:b/>
          <w:bCs/>
          <w:sz w:val="21"/>
          <w:szCs w:val="21"/>
          <w:lang w:eastAsia="cs-CZ"/>
        </w:rPr>
        <w:t>článek 10.</w:t>
      </w:r>
    </w:p>
    <w:p w:rsidR="0038542C" w:rsidRPr="00F51B0B" w:rsidRDefault="0038542C" w:rsidP="0038542C">
      <w:pPr>
        <w:spacing w:after="0" w:line="240" w:lineRule="auto"/>
        <w:ind w:left="284" w:hanging="284"/>
        <w:jc w:val="center"/>
        <w:rPr>
          <w:rFonts w:ascii="Tahoma" w:hAnsi="Tahoma" w:cs="Tahoma"/>
          <w:b/>
          <w:bCs/>
          <w:sz w:val="21"/>
          <w:szCs w:val="21"/>
          <w:lang w:eastAsia="cs-CZ"/>
        </w:rPr>
      </w:pPr>
      <w:r w:rsidRPr="00F51B0B">
        <w:rPr>
          <w:rFonts w:ascii="Tahoma" w:hAnsi="Tahoma" w:cs="Tahoma"/>
          <w:b/>
          <w:bCs/>
          <w:sz w:val="21"/>
          <w:szCs w:val="21"/>
          <w:lang w:eastAsia="cs-CZ"/>
        </w:rPr>
        <w:t>Zánik smlouvy</w:t>
      </w:r>
    </w:p>
    <w:p w:rsidR="0038542C" w:rsidRPr="00F51B0B" w:rsidRDefault="0038542C" w:rsidP="0038542C">
      <w:pPr>
        <w:spacing w:after="0" w:line="240" w:lineRule="auto"/>
        <w:ind w:left="284" w:hanging="284"/>
        <w:jc w:val="center"/>
        <w:rPr>
          <w:rFonts w:ascii="Tahoma" w:hAnsi="Tahoma" w:cs="Tahoma"/>
          <w:b/>
          <w:bCs/>
          <w:sz w:val="21"/>
          <w:szCs w:val="21"/>
          <w:lang w:eastAsia="cs-CZ"/>
        </w:rPr>
      </w:pPr>
    </w:p>
    <w:p w:rsidR="0038542C" w:rsidRPr="00F51B0B" w:rsidRDefault="0038542C" w:rsidP="00C854D1">
      <w:pPr>
        <w:keepLines/>
        <w:numPr>
          <w:ilvl w:val="1"/>
          <w:numId w:val="7"/>
        </w:numPr>
        <w:tabs>
          <w:tab w:val="clear" w:pos="360"/>
          <w:tab w:val="num" w:pos="0"/>
        </w:tabs>
        <w:suppressAutoHyphens/>
        <w:spacing w:after="0" w:line="240" w:lineRule="auto"/>
        <w:ind w:left="0" w:hanging="284"/>
        <w:jc w:val="both"/>
        <w:rPr>
          <w:rFonts w:ascii="Tahoma" w:hAnsi="Tahoma" w:cs="Tahoma"/>
          <w:sz w:val="21"/>
          <w:szCs w:val="21"/>
          <w:lang w:eastAsia="cs-CZ"/>
        </w:rPr>
      </w:pPr>
      <w:r w:rsidRPr="00F51B0B">
        <w:rPr>
          <w:rFonts w:ascii="Tahoma" w:hAnsi="Tahoma" w:cs="Tahoma"/>
          <w:sz w:val="21"/>
          <w:szCs w:val="21"/>
          <w:lang w:eastAsia="cs-CZ"/>
        </w:rPr>
        <w:t>Mimo jiných případů uvedených v této smlouvě nebo příslušných ustanovení občanského zákoníku, má objednatel právo odstoupit od smlouvy:</w:t>
      </w:r>
    </w:p>
    <w:p w:rsidR="0038542C" w:rsidRPr="00F51B0B" w:rsidRDefault="0038542C" w:rsidP="00C854D1">
      <w:pPr>
        <w:pStyle w:val="Odstavecseseznamem"/>
        <w:keepLines/>
        <w:numPr>
          <w:ilvl w:val="0"/>
          <w:numId w:val="15"/>
        </w:numPr>
        <w:tabs>
          <w:tab w:val="num" w:pos="709"/>
        </w:tabs>
        <w:suppressAutoHyphens/>
        <w:spacing w:after="0" w:line="240" w:lineRule="auto"/>
        <w:ind w:left="709" w:hanging="425"/>
        <w:jc w:val="both"/>
        <w:rPr>
          <w:rFonts w:ascii="Tahoma" w:hAnsi="Tahoma" w:cs="Tahoma"/>
          <w:sz w:val="21"/>
          <w:szCs w:val="21"/>
          <w:lang w:eastAsia="cs-CZ"/>
        </w:rPr>
      </w:pPr>
      <w:r w:rsidRPr="00F51B0B">
        <w:rPr>
          <w:rFonts w:ascii="Tahoma" w:hAnsi="Tahoma" w:cs="Tahoma"/>
          <w:sz w:val="21"/>
          <w:szCs w:val="21"/>
          <w:lang w:eastAsia="cs-CZ"/>
        </w:rPr>
        <w:t>jestliže bude zahájeno insolvenční řízení na majetek zhotovitele nebo bylo takové řízení z důvodu nedostatečného majetku zhotoviteli odmítnuto nebo bylo takové řízení ze strany soudu zrušeno z důvodů nedostatku majetku zhotovitele.</w:t>
      </w:r>
    </w:p>
    <w:p w:rsidR="0038542C" w:rsidRPr="00F51B0B" w:rsidRDefault="0038542C" w:rsidP="00C854D1">
      <w:pPr>
        <w:pStyle w:val="Odstavecseseznamem"/>
        <w:keepLines/>
        <w:numPr>
          <w:ilvl w:val="0"/>
          <w:numId w:val="15"/>
        </w:numPr>
        <w:suppressAutoHyphens/>
        <w:spacing w:after="0" w:line="240" w:lineRule="auto"/>
        <w:ind w:left="709" w:hanging="425"/>
        <w:jc w:val="both"/>
        <w:rPr>
          <w:rFonts w:ascii="Tahoma" w:hAnsi="Tahoma" w:cs="Tahoma"/>
          <w:sz w:val="21"/>
          <w:szCs w:val="21"/>
          <w:lang w:eastAsia="cs-CZ"/>
        </w:rPr>
      </w:pPr>
      <w:r w:rsidRPr="00F51B0B">
        <w:rPr>
          <w:rFonts w:ascii="Tahoma" w:hAnsi="Tahoma" w:cs="Tahoma"/>
          <w:sz w:val="21"/>
          <w:szCs w:val="21"/>
          <w:lang w:eastAsia="cs-CZ"/>
        </w:rPr>
        <w:t>jestliže existují skutečnosti, které zřejmě znemožňují řádné plnění smlouvy, pokud je objednatel nezavinil.</w:t>
      </w:r>
    </w:p>
    <w:p w:rsidR="0038542C" w:rsidRPr="00F51B0B" w:rsidRDefault="0038542C" w:rsidP="0038542C">
      <w:pPr>
        <w:pStyle w:val="Odstavecseseznamem"/>
        <w:keepLines/>
        <w:suppressAutoHyphens/>
        <w:spacing w:after="0" w:line="240" w:lineRule="auto"/>
        <w:jc w:val="both"/>
        <w:rPr>
          <w:rFonts w:ascii="Tahoma" w:hAnsi="Tahoma" w:cs="Tahoma"/>
          <w:sz w:val="21"/>
          <w:szCs w:val="21"/>
          <w:lang w:eastAsia="cs-CZ"/>
        </w:rPr>
      </w:pPr>
    </w:p>
    <w:p w:rsidR="00787B80" w:rsidRDefault="00787B80" w:rsidP="0038542C">
      <w:pPr>
        <w:pStyle w:val="Odstavecseseznamem"/>
        <w:spacing w:after="0" w:line="240" w:lineRule="auto"/>
        <w:ind w:left="0"/>
        <w:jc w:val="center"/>
        <w:rPr>
          <w:rFonts w:ascii="Tahoma" w:hAnsi="Tahoma" w:cs="Tahoma"/>
          <w:b/>
          <w:bCs/>
          <w:sz w:val="21"/>
          <w:szCs w:val="21"/>
          <w:lang w:eastAsia="cs-CZ"/>
        </w:rPr>
      </w:pPr>
    </w:p>
    <w:p w:rsidR="0038542C" w:rsidRPr="00F51B0B" w:rsidRDefault="0038542C" w:rsidP="0038542C">
      <w:pPr>
        <w:pStyle w:val="Odstavecseseznamem"/>
        <w:spacing w:after="0" w:line="240" w:lineRule="auto"/>
        <w:ind w:left="0"/>
        <w:jc w:val="center"/>
        <w:rPr>
          <w:rFonts w:ascii="Tahoma" w:hAnsi="Tahoma" w:cs="Tahoma"/>
          <w:b/>
          <w:bCs/>
          <w:sz w:val="21"/>
          <w:szCs w:val="21"/>
          <w:lang w:eastAsia="cs-CZ"/>
        </w:rPr>
      </w:pPr>
      <w:r w:rsidRPr="00F51B0B">
        <w:rPr>
          <w:rFonts w:ascii="Tahoma" w:hAnsi="Tahoma" w:cs="Tahoma"/>
          <w:b/>
          <w:bCs/>
          <w:sz w:val="21"/>
          <w:szCs w:val="21"/>
          <w:lang w:eastAsia="cs-CZ"/>
        </w:rPr>
        <w:t>článek 11.</w:t>
      </w:r>
    </w:p>
    <w:p w:rsidR="0038542C" w:rsidRPr="00F51B0B" w:rsidRDefault="0038542C" w:rsidP="0038542C">
      <w:pPr>
        <w:spacing w:after="0" w:line="240" w:lineRule="auto"/>
        <w:jc w:val="center"/>
        <w:rPr>
          <w:rFonts w:ascii="Tahoma" w:hAnsi="Tahoma" w:cs="Tahoma"/>
          <w:b/>
          <w:bCs/>
          <w:sz w:val="21"/>
          <w:szCs w:val="21"/>
          <w:lang w:eastAsia="cs-CZ"/>
        </w:rPr>
      </w:pPr>
      <w:r w:rsidRPr="00F51B0B">
        <w:rPr>
          <w:rFonts w:ascii="Tahoma" w:hAnsi="Tahoma" w:cs="Tahoma"/>
          <w:b/>
          <w:bCs/>
          <w:sz w:val="21"/>
          <w:szCs w:val="21"/>
          <w:lang w:eastAsia="cs-CZ"/>
        </w:rPr>
        <w:t>Závěrečná u</w:t>
      </w:r>
      <w:r w:rsidR="00906E68">
        <w:rPr>
          <w:rFonts w:ascii="Tahoma" w:hAnsi="Tahoma" w:cs="Tahoma"/>
          <w:b/>
          <w:bCs/>
          <w:sz w:val="21"/>
          <w:szCs w:val="21"/>
          <w:lang w:eastAsia="cs-CZ"/>
        </w:rPr>
        <w:t>jednání</w:t>
      </w:r>
    </w:p>
    <w:p w:rsidR="0038542C" w:rsidRPr="00F51B0B" w:rsidRDefault="0038542C" w:rsidP="0038542C">
      <w:pPr>
        <w:spacing w:after="0" w:line="240" w:lineRule="auto"/>
        <w:jc w:val="center"/>
        <w:rPr>
          <w:rFonts w:ascii="Tahoma" w:hAnsi="Tahoma" w:cs="Tahoma"/>
          <w:b/>
          <w:bCs/>
          <w:sz w:val="21"/>
          <w:szCs w:val="21"/>
          <w:lang w:eastAsia="cs-CZ"/>
        </w:rPr>
      </w:pPr>
    </w:p>
    <w:p w:rsidR="0038542C" w:rsidRPr="00F51B0B" w:rsidRDefault="0038542C" w:rsidP="00C854D1">
      <w:pPr>
        <w:keepLines/>
        <w:numPr>
          <w:ilvl w:val="1"/>
          <w:numId w:val="12"/>
        </w:numPr>
        <w:tabs>
          <w:tab w:val="clear" w:pos="360"/>
          <w:tab w:val="num" w:pos="0"/>
        </w:tabs>
        <w:suppressAutoHyphens/>
        <w:spacing w:after="0" w:line="240" w:lineRule="auto"/>
        <w:ind w:left="0" w:hanging="284"/>
        <w:jc w:val="both"/>
        <w:rPr>
          <w:rFonts w:ascii="Tahoma" w:hAnsi="Tahoma" w:cs="Tahoma"/>
          <w:sz w:val="21"/>
          <w:szCs w:val="21"/>
          <w:lang w:eastAsia="cs-CZ"/>
        </w:rPr>
      </w:pPr>
      <w:r w:rsidRPr="00F51B0B">
        <w:rPr>
          <w:rFonts w:ascii="Tahoma" w:hAnsi="Tahoma" w:cs="Tahoma"/>
          <w:sz w:val="21"/>
          <w:szCs w:val="21"/>
          <w:lang w:eastAsia="cs-CZ"/>
        </w:rPr>
        <w:t>Změny nebo doplnění smlouvy lze učinit výlučně písemně formou dodatků potvrzených oprávněnými zástupci smluvních stran.</w:t>
      </w:r>
    </w:p>
    <w:p w:rsidR="0038542C" w:rsidRPr="00F51B0B" w:rsidRDefault="0038542C" w:rsidP="00C854D1">
      <w:pPr>
        <w:keepLines/>
        <w:tabs>
          <w:tab w:val="num" w:pos="0"/>
        </w:tabs>
        <w:spacing w:after="0" w:line="240" w:lineRule="auto"/>
        <w:ind w:hanging="284"/>
        <w:jc w:val="both"/>
        <w:rPr>
          <w:rFonts w:ascii="Tahoma" w:hAnsi="Tahoma" w:cs="Tahoma"/>
          <w:sz w:val="21"/>
          <w:szCs w:val="21"/>
          <w:lang w:eastAsia="cs-CZ"/>
        </w:rPr>
      </w:pPr>
    </w:p>
    <w:p w:rsidR="0038542C" w:rsidRPr="00F51B0B" w:rsidRDefault="0038542C" w:rsidP="00C854D1">
      <w:pPr>
        <w:pStyle w:val="Odstavecseseznamem"/>
        <w:keepLines/>
        <w:numPr>
          <w:ilvl w:val="1"/>
          <w:numId w:val="12"/>
        </w:numPr>
        <w:tabs>
          <w:tab w:val="clear" w:pos="360"/>
          <w:tab w:val="num" w:pos="0"/>
        </w:tabs>
        <w:suppressAutoHyphens/>
        <w:spacing w:after="0" w:line="240" w:lineRule="auto"/>
        <w:ind w:left="0" w:hanging="284"/>
        <w:contextualSpacing w:val="0"/>
        <w:jc w:val="both"/>
        <w:rPr>
          <w:rFonts w:ascii="Tahoma" w:hAnsi="Tahoma" w:cs="Tahoma"/>
          <w:sz w:val="21"/>
          <w:szCs w:val="21"/>
          <w:lang w:eastAsia="cs-CZ"/>
        </w:rPr>
      </w:pPr>
      <w:r w:rsidRPr="00F51B0B">
        <w:rPr>
          <w:rFonts w:ascii="Tahoma" w:hAnsi="Tahoma" w:cs="Tahoma"/>
          <w:sz w:val="21"/>
          <w:szCs w:val="21"/>
          <w:lang w:eastAsia="cs-CZ"/>
        </w:rPr>
        <w:t xml:space="preserve">Smlouva je vyhotovena ve </w:t>
      </w:r>
      <w:r w:rsidR="00A36A22">
        <w:rPr>
          <w:rFonts w:ascii="Tahoma" w:hAnsi="Tahoma" w:cs="Tahoma"/>
          <w:sz w:val="21"/>
          <w:szCs w:val="21"/>
          <w:lang w:eastAsia="cs-CZ"/>
        </w:rPr>
        <w:t xml:space="preserve">2 </w:t>
      </w:r>
      <w:r w:rsidRPr="00F51B0B">
        <w:rPr>
          <w:rFonts w:ascii="Tahoma" w:hAnsi="Tahoma" w:cs="Tahoma"/>
          <w:sz w:val="21"/>
          <w:szCs w:val="21"/>
          <w:lang w:eastAsia="cs-CZ"/>
        </w:rPr>
        <w:t xml:space="preserve">stejnopisech, z nichž </w:t>
      </w:r>
      <w:r w:rsidR="00A36A22">
        <w:rPr>
          <w:rFonts w:ascii="Tahoma" w:hAnsi="Tahoma" w:cs="Tahoma"/>
          <w:sz w:val="21"/>
          <w:szCs w:val="21"/>
          <w:lang w:eastAsia="cs-CZ"/>
        </w:rPr>
        <w:t>každá strana obdrží po jednom; v případě uzavření smlouvy v elektronické podobě bude smlouva uzavřena v jednom vyhotovení - elektronickém formátu podepsaném stranami elektronicky.</w:t>
      </w:r>
    </w:p>
    <w:p w:rsidR="0038542C" w:rsidRPr="00F51B0B" w:rsidRDefault="0038542C" w:rsidP="00C854D1">
      <w:pPr>
        <w:pStyle w:val="Odstavecseseznamem"/>
        <w:tabs>
          <w:tab w:val="num" w:pos="0"/>
        </w:tabs>
        <w:spacing w:after="0"/>
        <w:ind w:left="0" w:hanging="284"/>
        <w:rPr>
          <w:rFonts w:ascii="Tahoma" w:hAnsi="Tahoma" w:cs="Tahoma"/>
          <w:sz w:val="21"/>
          <w:szCs w:val="21"/>
          <w:lang w:eastAsia="cs-CZ"/>
        </w:rPr>
      </w:pPr>
    </w:p>
    <w:p w:rsidR="0038542C" w:rsidRDefault="0038542C" w:rsidP="00C854D1">
      <w:pPr>
        <w:keepLines/>
        <w:numPr>
          <w:ilvl w:val="1"/>
          <w:numId w:val="12"/>
        </w:numPr>
        <w:tabs>
          <w:tab w:val="clear" w:pos="360"/>
          <w:tab w:val="num" w:pos="0"/>
        </w:tabs>
        <w:suppressAutoHyphens/>
        <w:spacing w:after="0" w:line="240" w:lineRule="auto"/>
        <w:ind w:left="0" w:hanging="284"/>
        <w:jc w:val="both"/>
        <w:rPr>
          <w:rFonts w:ascii="Tahoma" w:hAnsi="Tahoma" w:cs="Tahoma"/>
          <w:sz w:val="21"/>
          <w:szCs w:val="21"/>
          <w:lang w:eastAsia="cs-CZ"/>
        </w:rPr>
      </w:pPr>
      <w:r w:rsidRPr="00F51B0B">
        <w:rPr>
          <w:rFonts w:ascii="Tahoma" w:hAnsi="Tahoma" w:cs="Tahoma"/>
          <w:sz w:val="21"/>
          <w:szCs w:val="21"/>
          <w:lang w:eastAsia="cs-CZ"/>
        </w:rPr>
        <w:t xml:space="preserve">O uzavření této smlouvy rozhodla Rada města Frýdku-Místku na </w:t>
      </w:r>
      <w:proofErr w:type="gramStart"/>
      <w:r w:rsidR="00E87F39">
        <w:rPr>
          <w:rFonts w:ascii="Tahoma" w:hAnsi="Tahoma" w:cs="Tahoma"/>
          <w:sz w:val="21"/>
          <w:szCs w:val="21"/>
          <w:lang w:eastAsia="cs-CZ"/>
        </w:rPr>
        <w:t>…….</w:t>
      </w:r>
      <w:proofErr w:type="gramEnd"/>
      <w:r w:rsidRPr="00F51B0B">
        <w:rPr>
          <w:rFonts w:ascii="Tahoma" w:hAnsi="Tahoma" w:cs="Tahoma"/>
          <w:sz w:val="21"/>
          <w:szCs w:val="21"/>
          <w:lang w:eastAsia="cs-CZ"/>
        </w:rPr>
        <w:t xml:space="preserve">. schůzi konané </w:t>
      </w:r>
      <w:r w:rsidR="00E87F39">
        <w:rPr>
          <w:rFonts w:ascii="Tahoma" w:hAnsi="Tahoma" w:cs="Tahoma"/>
          <w:sz w:val="21"/>
          <w:szCs w:val="21"/>
          <w:lang w:eastAsia="cs-CZ"/>
        </w:rPr>
        <w:t>………</w:t>
      </w:r>
      <w:r w:rsidR="002E66F8" w:rsidRPr="00F51B0B">
        <w:rPr>
          <w:rFonts w:ascii="Tahoma" w:hAnsi="Tahoma" w:cs="Tahoma"/>
          <w:sz w:val="21"/>
          <w:szCs w:val="21"/>
          <w:lang w:eastAsia="cs-CZ"/>
        </w:rPr>
        <w:t>.</w:t>
      </w:r>
      <w:r w:rsidRPr="00F51B0B">
        <w:rPr>
          <w:rFonts w:ascii="Tahoma" w:hAnsi="Tahoma" w:cs="Tahoma"/>
          <w:sz w:val="21"/>
          <w:szCs w:val="21"/>
          <w:lang w:eastAsia="cs-CZ"/>
        </w:rPr>
        <w:t xml:space="preserve"> </w:t>
      </w:r>
    </w:p>
    <w:p w:rsidR="00A1692C" w:rsidRPr="00B2692F" w:rsidRDefault="00A1692C" w:rsidP="00C854D1">
      <w:pPr>
        <w:pStyle w:val="Smlouva-slo"/>
        <w:keepNext/>
        <w:numPr>
          <w:ilvl w:val="1"/>
          <w:numId w:val="12"/>
        </w:numPr>
        <w:tabs>
          <w:tab w:val="clear" w:pos="360"/>
          <w:tab w:val="num" w:pos="0"/>
          <w:tab w:val="center" w:pos="4500"/>
        </w:tabs>
        <w:snapToGrid w:val="0"/>
        <w:spacing w:line="240" w:lineRule="auto"/>
        <w:ind w:left="0" w:hanging="284"/>
        <w:outlineLvl w:val="1"/>
        <w:rPr>
          <w:rFonts w:ascii="Tahoma" w:hAnsi="Tahoma" w:cs="Tahoma"/>
          <w:sz w:val="21"/>
          <w:szCs w:val="21"/>
        </w:rPr>
      </w:pPr>
      <w:r w:rsidRPr="00B2692F">
        <w:rPr>
          <w:rFonts w:ascii="Tahoma" w:hAnsi="Tahoma" w:cs="Tahoma"/>
          <w:sz w:val="21"/>
          <w:szCs w:val="21"/>
          <w:lang w:eastAsia="cs-CZ"/>
        </w:rPr>
        <w:t>Zhotovitel bere na vědomí a výslovně souhlasí s tím, že smlouva včetně příloh a případných dodatků bude zveřejněna na profilu zadavatele.</w:t>
      </w:r>
    </w:p>
    <w:p w:rsidR="00A1692C" w:rsidRPr="00F51B0B" w:rsidRDefault="00A1692C" w:rsidP="00A1692C">
      <w:pPr>
        <w:keepLines/>
        <w:suppressAutoHyphens/>
        <w:spacing w:after="0" w:line="240" w:lineRule="auto"/>
        <w:ind w:left="426"/>
        <w:jc w:val="both"/>
        <w:rPr>
          <w:rFonts w:ascii="Tahoma" w:hAnsi="Tahoma" w:cs="Tahoma"/>
          <w:sz w:val="21"/>
          <w:szCs w:val="21"/>
          <w:lang w:eastAsia="cs-CZ"/>
        </w:rPr>
      </w:pPr>
    </w:p>
    <w:p w:rsidR="0037645D" w:rsidRPr="00AF455F" w:rsidRDefault="0037645D" w:rsidP="00C854D1">
      <w:pPr>
        <w:keepLines/>
        <w:numPr>
          <w:ilvl w:val="1"/>
          <w:numId w:val="12"/>
        </w:numPr>
        <w:tabs>
          <w:tab w:val="clear" w:pos="360"/>
          <w:tab w:val="num" w:pos="0"/>
        </w:tabs>
        <w:suppressAutoHyphens/>
        <w:spacing w:after="0" w:line="240" w:lineRule="auto"/>
        <w:ind w:left="0" w:hanging="284"/>
        <w:jc w:val="both"/>
        <w:rPr>
          <w:rFonts w:ascii="Tahoma" w:hAnsi="Tahoma" w:cs="Tahoma"/>
          <w:sz w:val="21"/>
          <w:szCs w:val="21"/>
          <w:lang w:val="x-none" w:eastAsia="cs-CZ"/>
        </w:rPr>
      </w:pPr>
      <w:r w:rsidRPr="00F51B0B">
        <w:rPr>
          <w:rFonts w:ascii="Tahoma" w:hAnsi="Tahoma" w:cs="Tahoma"/>
          <w:sz w:val="21"/>
          <w:szCs w:val="21"/>
          <w:lang w:eastAsia="cs-CZ"/>
        </w:rPr>
        <w:t>Objednatel jako osoba uvedená v ustanovení § 2 odst. 1 zákona č. 340/2015 Sb., o zvláštních podmínkách účinnosti některých smluv, uveřejňování těchto smluv a o registru smluv (zákon o registru smluv), uveřejní tuto smlouvu způsobem dle tohoto zákona, ve lhůtě</w:t>
      </w:r>
      <w:r w:rsidR="00695B7E" w:rsidRPr="00F51B0B">
        <w:rPr>
          <w:rFonts w:ascii="Tahoma" w:hAnsi="Tahoma" w:cs="Tahoma"/>
          <w:sz w:val="21"/>
          <w:szCs w:val="21"/>
          <w:lang w:eastAsia="cs-CZ"/>
        </w:rPr>
        <w:t xml:space="preserve"> </w:t>
      </w:r>
      <w:r w:rsidRPr="00F51B0B">
        <w:rPr>
          <w:rFonts w:ascii="Tahoma" w:hAnsi="Tahoma" w:cs="Tahoma"/>
          <w:sz w:val="21"/>
          <w:szCs w:val="21"/>
          <w:lang w:eastAsia="cs-CZ"/>
        </w:rPr>
        <w:t>30 dnů od okamžiku uzavření. Smlouva nabývá účinnosti okamžikem uveřejnění dle tohoto ujednání v registru smluv.</w:t>
      </w:r>
    </w:p>
    <w:p w:rsidR="00AF455F" w:rsidRDefault="00AF455F" w:rsidP="00C854D1">
      <w:pPr>
        <w:pStyle w:val="Odstavecseseznamem"/>
        <w:tabs>
          <w:tab w:val="num" w:pos="0"/>
        </w:tabs>
        <w:ind w:left="0" w:hanging="284"/>
        <w:rPr>
          <w:rFonts w:ascii="Tahoma" w:hAnsi="Tahoma" w:cs="Tahoma"/>
          <w:sz w:val="21"/>
          <w:szCs w:val="21"/>
          <w:lang w:val="x-none" w:eastAsia="cs-CZ"/>
        </w:rPr>
      </w:pPr>
    </w:p>
    <w:p w:rsidR="00AF455F" w:rsidRPr="00AF455F" w:rsidRDefault="00AF455F" w:rsidP="00C854D1">
      <w:pPr>
        <w:pStyle w:val="Odstavecseseznamem"/>
        <w:keepLines/>
        <w:numPr>
          <w:ilvl w:val="1"/>
          <w:numId w:val="12"/>
        </w:numPr>
        <w:tabs>
          <w:tab w:val="clear" w:pos="360"/>
          <w:tab w:val="num" w:pos="0"/>
        </w:tabs>
        <w:suppressAutoHyphens/>
        <w:spacing w:after="0" w:line="240" w:lineRule="auto"/>
        <w:ind w:left="0" w:hanging="284"/>
        <w:jc w:val="both"/>
        <w:rPr>
          <w:rFonts w:ascii="Tahoma" w:hAnsi="Tahoma" w:cs="Tahoma"/>
          <w:sz w:val="21"/>
          <w:szCs w:val="21"/>
        </w:rPr>
      </w:pPr>
      <w:r w:rsidRPr="00AF455F">
        <w:rPr>
          <w:rFonts w:ascii="Tahoma" w:hAnsi="Tahoma" w:cs="Tahoma"/>
          <w:sz w:val="21"/>
          <w:szCs w:val="21"/>
        </w:rPr>
        <w:t>Osobní údaje uvedené v této smlouvě jsou zpracovávány v souladu s nařízením Evropského parlamentu a Rady (EU) 2016/679 ze dne 27. dubna 2016 o ochraně fyzických osob v souvislosti se zpracováním osobních údajů a o volném pohybu těchto údajů a o zrušení směrnice 95/46/ES (obecné nařízení o ochraně osobních údajů). Informace o zpracování osobních údajů a právech subjektu údajů jsou zveřejněny na stránkách www.frydekmistek.cz.</w:t>
      </w:r>
    </w:p>
    <w:p w:rsidR="00AF455F" w:rsidRPr="0087782D" w:rsidRDefault="00AF455F" w:rsidP="00AF455F">
      <w:pPr>
        <w:spacing w:after="0" w:line="240" w:lineRule="auto"/>
        <w:jc w:val="both"/>
        <w:rPr>
          <w:rFonts w:ascii="Tahoma" w:hAnsi="Tahoma" w:cs="Tahoma"/>
          <w:sz w:val="21"/>
          <w:szCs w:val="21"/>
        </w:rPr>
      </w:pPr>
    </w:p>
    <w:p w:rsidR="0037645D" w:rsidRPr="00F51B0B" w:rsidRDefault="0037645D" w:rsidP="0037645D">
      <w:pPr>
        <w:keepLines/>
        <w:suppressAutoHyphens/>
        <w:spacing w:after="0" w:line="240" w:lineRule="auto"/>
        <w:ind w:left="397"/>
        <w:jc w:val="both"/>
        <w:rPr>
          <w:rFonts w:ascii="Tahoma" w:hAnsi="Tahoma" w:cs="Tahoma"/>
          <w:sz w:val="21"/>
          <w:szCs w:val="21"/>
          <w:lang w:val="x-none" w:eastAsia="cs-CZ"/>
        </w:rPr>
      </w:pPr>
    </w:p>
    <w:p w:rsidR="0038542C" w:rsidRPr="00F51B0B" w:rsidRDefault="0038542C" w:rsidP="00C854D1">
      <w:pPr>
        <w:keepLines/>
        <w:numPr>
          <w:ilvl w:val="1"/>
          <w:numId w:val="12"/>
        </w:numPr>
        <w:tabs>
          <w:tab w:val="clear" w:pos="360"/>
          <w:tab w:val="num" w:pos="0"/>
        </w:tabs>
        <w:suppressAutoHyphens/>
        <w:spacing w:after="0" w:line="240" w:lineRule="auto"/>
        <w:ind w:left="426" w:hanging="710"/>
        <w:jc w:val="both"/>
        <w:rPr>
          <w:rFonts w:ascii="Tahoma" w:hAnsi="Tahoma" w:cs="Tahoma"/>
          <w:sz w:val="21"/>
          <w:szCs w:val="21"/>
          <w:lang w:eastAsia="cs-CZ"/>
        </w:rPr>
      </w:pPr>
      <w:r w:rsidRPr="00F51B0B">
        <w:rPr>
          <w:rFonts w:ascii="Tahoma" w:hAnsi="Tahoma" w:cs="Tahoma"/>
          <w:sz w:val="21"/>
          <w:szCs w:val="21"/>
          <w:lang w:eastAsia="cs-CZ"/>
        </w:rPr>
        <w:t>Přílohu smlouvy tvoří:</w:t>
      </w:r>
    </w:p>
    <w:p w:rsidR="0038542C" w:rsidRPr="00F51B0B" w:rsidRDefault="0038542C" w:rsidP="0038542C">
      <w:pPr>
        <w:keepLines/>
        <w:suppressAutoHyphens/>
        <w:spacing w:after="0" w:line="240" w:lineRule="auto"/>
        <w:ind w:firstLine="426"/>
        <w:jc w:val="both"/>
        <w:rPr>
          <w:rFonts w:ascii="Tahoma" w:hAnsi="Tahoma" w:cs="Tahoma"/>
          <w:color w:val="FF0000"/>
          <w:sz w:val="21"/>
          <w:szCs w:val="21"/>
          <w:lang w:eastAsia="cs-CZ"/>
        </w:rPr>
      </w:pPr>
    </w:p>
    <w:p w:rsidR="0038542C" w:rsidRPr="00F51B0B" w:rsidRDefault="0038542C" w:rsidP="0038542C">
      <w:pPr>
        <w:keepLines/>
        <w:suppressAutoHyphens/>
        <w:spacing w:after="0" w:line="240" w:lineRule="auto"/>
        <w:ind w:firstLine="426"/>
        <w:jc w:val="both"/>
        <w:rPr>
          <w:rFonts w:ascii="Tahoma" w:hAnsi="Tahoma" w:cs="Tahoma"/>
          <w:color w:val="FF0000"/>
          <w:sz w:val="21"/>
          <w:szCs w:val="21"/>
          <w:lang w:eastAsia="cs-CZ"/>
        </w:rPr>
      </w:pPr>
      <w:r w:rsidRPr="00F51B0B">
        <w:rPr>
          <w:rFonts w:ascii="Tahoma" w:hAnsi="Tahoma" w:cs="Tahoma"/>
          <w:sz w:val="21"/>
          <w:szCs w:val="21"/>
          <w:lang w:eastAsia="cs-CZ"/>
        </w:rPr>
        <w:t xml:space="preserve"> – plná moc </w:t>
      </w:r>
    </w:p>
    <w:p w:rsidR="009123A2" w:rsidRPr="00F51B0B" w:rsidRDefault="009123A2" w:rsidP="005C41FA">
      <w:pPr>
        <w:keepLines/>
        <w:suppressAutoHyphens/>
        <w:spacing w:after="0" w:line="240" w:lineRule="auto"/>
        <w:ind w:firstLine="360"/>
        <w:jc w:val="both"/>
        <w:rPr>
          <w:rFonts w:ascii="Tahoma" w:hAnsi="Tahoma" w:cs="Tahoma"/>
          <w:sz w:val="21"/>
          <w:szCs w:val="21"/>
          <w:u w:color="333399"/>
        </w:rPr>
      </w:pPr>
    </w:p>
    <w:p w:rsidR="009123A2" w:rsidRDefault="009123A2" w:rsidP="005C41FA">
      <w:pPr>
        <w:keepLines/>
        <w:suppressAutoHyphens/>
        <w:spacing w:after="0" w:line="240" w:lineRule="auto"/>
        <w:ind w:firstLine="360"/>
        <w:jc w:val="both"/>
        <w:rPr>
          <w:rFonts w:ascii="Tahoma" w:hAnsi="Tahoma" w:cs="Tahoma"/>
          <w:sz w:val="21"/>
          <w:szCs w:val="21"/>
          <w:u w:color="333399"/>
        </w:rPr>
      </w:pPr>
    </w:p>
    <w:p w:rsidR="00E9388E" w:rsidRDefault="00E9388E" w:rsidP="005C41FA">
      <w:pPr>
        <w:keepLines/>
        <w:suppressAutoHyphens/>
        <w:spacing w:after="0" w:line="240" w:lineRule="auto"/>
        <w:ind w:firstLine="360"/>
        <w:jc w:val="both"/>
        <w:rPr>
          <w:rFonts w:ascii="Tahoma" w:hAnsi="Tahoma" w:cs="Tahoma"/>
          <w:sz w:val="21"/>
          <w:szCs w:val="21"/>
          <w:u w:color="333399"/>
        </w:rPr>
      </w:pPr>
    </w:p>
    <w:p w:rsidR="00790893" w:rsidRPr="00F51B0B" w:rsidRDefault="00790893" w:rsidP="005C41FA">
      <w:pPr>
        <w:keepLines/>
        <w:suppressAutoHyphens/>
        <w:spacing w:after="0" w:line="240" w:lineRule="auto"/>
        <w:ind w:firstLine="360"/>
        <w:jc w:val="both"/>
        <w:rPr>
          <w:rFonts w:ascii="Tahoma" w:hAnsi="Tahoma" w:cs="Tahoma"/>
          <w:sz w:val="21"/>
          <w:szCs w:val="21"/>
          <w:u w:color="333399"/>
        </w:rPr>
      </w:pPr>
      <w:bookmarkStart w:id="0" w:name="_GoBack"/>
      <w:bookmarkEnd w:id="0"/>
    </w:p>
    <w:p w:rsidR="005C41FA" w:rsidRPr="00F51B0B" w:rsidRDefault="00F64FB9" w:rsidP="00A03716">
      <w:pPr>
        <w:keepLines/>
        <w:suppressAutoHyphens/>
        <w:spacing w:after="0" w:line="240" w:lineRule="auto"/>
        <w:ind w:firstLine="360"/>
        <w:jc w:val="both"/>
        <w:rPr>
          <w:rFonts w:ascii="Tahoma" w:hAnsi="Tahoma" w:cs="Tahoma"/>
          <w:sz w:val="21"/>
          <w:szCs w:val="21"/>
          <w:u w:color="333399"/>
        </w:rPr>
      </w:pPr>
      <w:r w:rsidRPr="00F51B0B">
        <w:rPr>
          <w:rFonts w:ascii="Tahoma" w:hAnsi="Tahoma" w:cs="Tahoma"/>
          <w:sz w:val="21"/>
          <w:szCs w:val="21"/>
          <w:u w:color="333399"/>
        </w:rPr>
        <w:t>Z</w:t>
      </w:r>
      <w:r w:rsidR="00675131" w:rsidRPr="00F51B0B">
        <w:rPr>
          <w:rFonts w:ascii="Tahoma" w:hAnsi="Tahoma" w:cs="Tahoma"/>
          <w:sz w:val="21"/>
          <w:szCs w:val="21"/>
          <w:u w:color="333399"/>
        </w:rPr>
        <w:t>a objednatele</w:t>
      </w:r>
      <w:r w:rsidR="00675131" w:rsidRPr="00F51B0B">
        <w:rPr>
          <w:rFonts w:ascii="Tahoma" w:hAnsi="Tahoma" w:cs="Tahoma"/>
          <w:sz w:val="21"/>
          <w:szCs w:val="21"/>
          <w:u w:color="333399"/>
        </w:rPr>
        <w:tab/>
      </w:r>
      <w:r w:rsidR="00675131" w:rsidRPr="00F51B0B">
        <w:rPr>
          <w:rFonts w:ascii="Tahoma" w:hAnsi="Tahoma" w:cs="Tahoma"/>
          <w:sz w:val="21"/>
          <w:szCs w:val="21"/>
          <w:u w:color="333399"/>
        </w:rPr>
        <w:tab/>
      </w:r>
      <w:r w:rsidR="00675131" w:rsidRPr="00F51B0B">
        <w:rPr>
          <w:rFonts w:ascii="Tahoma" w:hAnsi="Tahoma" w:cs="Tahoma"/>
          <w:sz w:val="21"/>
          <w:szCs w:val="21"/>
          <w:u w:color="333399"/>
        </w:rPr>
        <w:tab/>
      </w:r>
      <w:r w:rsidR="00675131" w:rsidRPr="00F51B0B">
        <w:rPr>
          <w:rFonts w:ascii="Tahoma" w:hAnsi="Tahoma" w:cs="Tahoma"/>
          <w:sz w:val="21"/>
          <w:szCs w:val="21"/>
          <w:u w:color="333399"/>
        </w:rPr>
        <w:tab/>
      </w:r>
      <w:r w:rsidR="00675131" w:rsidRPr="00F51B0B">
        <w:rPr>
          <w:rFonts w:ascii="Tahoma" w:hAnsi="Tahoma" w:cs="Tahoma"/>
          <w:sz w:val="21"/>
          <w:szCs w:val="21"/>
          <w:u w:color="333399"/>
        </w:rPr>
        <w:tab/>
      </w:r>
      <w:r w:rsidR="00675131" w:rsidRPr="00F51B0B">
        <w:rPr>
          <w:rFonts w:ascii="Tahoma" w:hAnsi="Tahoma" w:cs="Tahoma"/>
          <w:sz w:val="21"/>
          <w:szCs w:val="21"/>
          <w:u w:color="333399"/>
        </w:rPr>
        <w:tab/>
      </w:r>
      <w:r w:rsidR="00EC4D9D" w:rsidRPr="00F51B0B">
        <w:rPr>
          <w:rFonts w:ascii="Tahoma" w:hAnsi="Tahoma" w:cs="Tahoma"/>
          <w:sz w:val="21"/>
          <w:szCs w:val="21"/>
          <w:u w:color="333399"/>
        </w:rPr>
        <w:t>Za zhotovitele:</w:t>
      </w:r>
    </w:p>
    <w:p w:rsidR="008E3DC8" w:rsidRPr="00F51B0B" w:rsidRDefault="008E3DC8" w:rsidP="002D6539">
      <w:pPr>
        <w:pStyle w:val="Smlouva-slo"/>
        <w:keepNext/>
        <w:tabs>
          <w:tab w:val="center" w:pos="4500"/>
        </w:tabs>
        <w:snapToGrid w:val="0"/>
        <w:spacing w:line="240" w:lineRule="auto"/>
        <w:outlineLvl w:val="1"/>
        <w:rPr>
          <w:rFonts w:ascii="Tahoma" w:hAnsi="Tahoma" w:cs="Tahoma"/>
          <w:sz w:val="21"/>
          <w:szCs w:val="21"/>
          <w:u w:color="333399"/>
        </w:rPr>
      </w:pPr>
    </w:p>
    <w:p w:rsidR="00C95CD5" w:rsidRPr="00F51B0B" w:rsidRDefault="0051790B" w:rsidP="005C41FA">
      <w:pPr>
        <w:pStyle w:val="Smlouva-slo"/>
        <w:keepNext/>
        <w:tabs>
          <w:tab w:val="center" w:pos="4500"/>
        </w:tabs>
        <w:snapToGrid w:val="0"/>
        <w:spacing w:line="240" w:lineRule="auto"/>
        <w:ind w:left="360"/>
        <w:outlineLvl w:val="1"/>
        <w:rPr>
          <w:rFonts w:ascii="Tahoma" w:hAnsi="Tahoma" w:cs="Tahoma"/>
          <w:sz w:val="21"/>
          <w:szCs w:val="21"/>
          <w:u w:color="333399"/>
        </w:rPr>
      </w:pPr>
      <w:r w:rsidRPr="00F51B0B">
        <w:rPr>
          <w:rFonts w:ascii="Tahoma" w:hAnsi="Tahoma" w:cs="Tahoma"/>
          <w:sz w:val="21"/>
          <w:szCs w:val="21"/>
          <w:u w:color="333399"/>
        </w:rPr>
        <w:t>Ve Frýdku-Místku</w:t>
      </w:r>
      <w:r w:rsidR="00F51B0B">
        <w:rPr>
          <w:rFonts w:ascii="Tahoma" w:hAnsi="Tahoma" w:cs="Tahoma"/>
          <w:sz w:val="21"/>
          <w:szCs w:val="21"/>
          <w:u w:color="333399"/>
        </w:rPr>
        <w:t>, dne</w:t>
      </w:r>
      <w:r w:rsidR="00657EB7" w:rsidRPr="00F51B0B">
        <w:rPr>
          <w:rFonts w:ascii="Tahoma" w:hAnsi="Tahoma" w:cs="Tahoma"/>
          <w:sz w:val="21"/>
          <w:szCs w:val="21"/>
          <w:u w:color="333399"/>
        </w:rPr>
        <w:t xml:space="preserve"> </w:t>
      </w:r>
      <w:r w:rsidR="005059C3" w:rsidRPr="00F51B0B">
        <w:rPr>
          <w:rFonts w:ascii="Tahoma" w:hAnsi="Tahoma" w:cs="Tahoma"/>
          <w:sz w:val="21"/>
          <w:szCs w:val="21"/>
          <w:u w:color="333399"/>
        </w:rPr>
        <w:t xml:space="preserve">         </w:t>
      </w:r>
      <w:r w:rsidR="00657EB7" w:rsidRPr="00F51B0B">
        <w:rPr>
          <w:rFonts w:ascii="Tahoma" w:hAnsi="Tahoma" w:cs="Tahoma"/>
          <w:sz w:val="21"/>
          <w:szCs w:val="21"/>
          <w:u w:color="333399"/>
        </w:rPr>
        <w:t xml:space="preserve"> </w:t>
      </w:r>
      <w:r w:rsidR="00FA3475" w:rsidRPr="00F51B0B">
        <w:rPr>
          <w:rFonts w:ascii="Tahoma" w:hAnsi="Tahoma" w:cs="Tahoma"/>
          <w:sz w:val="21"/>
          <w:szCs w:val="21"/>
          <w:u w:color="333399"/>
        </w:rPr>
        <w:tab/>
      </w:r>
      <w:r w:rsidR="00FA3475" w:rsidRPr="00F51B0B">
        <w:rPr>
          <w:rFonts w:ascii="Tahoma" w:hAnsi="Tahoma" w:cs="Tahoma"/>
          <w:sz w:val="21"/>
          <w:szCs w:val="21"/>
          <w:u w:color="333399"/>
        </w:rPr>
        <w:tab/>
      </w:r>
      <w:r w:rsidR="00FA3475" w:rsidRPr="00F51B0B">
        <w:rPr>
          <w:rFonts w:ascii="Tahoma" w:hAnsi="Tahoma" w:cs="Tahoma"/>
          <w:sz w:val="21"/>
          <w:szCs w:val="21"/>
          <w:u w:color="333399"/>
        </w:rPr>
        <w:tab/>
      </w:r>
      <w:r w:rsidRPr="00F51B0B">
        <w:rPr>
          <w:rFonts w:ascii="Tahoma" w:hAnsi="Tahoma" w:cs="Tahoma"/>
          <w:sz w:val="21"/>
          <w:szCs w:val="21"/>
          <w:u w:color="333399"/>
        </w:rPr>
        <w:t>V</w:t>
      </w:r>
      <w:r w:rsidR="00404952" w:rsidRPr="00F51B0B">
        <w:rPr>
          <w:rFonts w:ascii="Tahoma" w:hAnsi="Tahoma" w:cs="Tahoma"/>
          <w:sz w:val="21"/>
          <w:szCs w:val="21"/>
          <w:u w:color="333399"/>
        </w:rPr>
        <w:t xml:space="preserve"> </w:t>
      </w:r>
      <w:r w:rsidR="00F51B0B">
        <w:rPr>
          <w:rFonts w:ascii="Tahoma" w:hAnsi="Tahoma" w:cs="Tahoma"/>
          <w:sz w:val="21"/>
          <w:szCs w:val="21"/>
          <w:u w:color="333399"/>
        </w:rPr>
        <w:t>…………, dne</w:t>
      </w:r>
      <w:r w:rsidR="00657EB7" w:rsidRPr="00F51B0B">
        <w:rPr>
          <w:rFonts w:ascii="Tahoma" w:hAnsi="Tahoma" w:cs="Tahoma"/>
          <w:sz w:val="21"/>
          <w:szCs w:val="21"/>
          <w:u w:color="333399"/>
        </w:rPr>
        <w:t xml:space="preserve"> </w:t>
      </w:r>
    </w:p>
    <w:p w:rsidR="008E6B6D" w:rsidRPr="00F51B0B" w:rsidRDefault="008E6B6D" w:rsidP="005C41FA">
      <w:pPr>
        <w:keepNext/>
        <w:tabs>
          <w:tab w:val="center" w:pos="4500"/>
        </w:tabs>
        <w:snapToGrid w:val="0"/>
        <w:spacing w:before="120" w:after="0" w:line="240" w:lineRule="auto"/>
        <w:outlineLvl w:val="1"/>
        <w:rPr>
          <w:rFonts w:ascii="Tahoma" w:hAnsi="Tahoma" w:cs="Tahoma"/>
          <w:sz w:val="21"/>
          <w:szCs w:val="21"/>
          <w:u w:color="333399"/>
        </w:rPr>
      </w:pPr>
    </w:p>
    <w:p w:rsidR="008E3DC8" w:rsidRPr="00F51B0B" w:rsidRDefault="008E3DC8" w:rsidP="005C41FA">
      <w:pPr>
        <w:pStyle w:val="Smlouva-slo"/>
        <w:keepNext/>
        <w:tabs>
          <w:tab w:val="center" w:pos="4500"/>
        </w:tabs>
        <w:snapToGrid w:val="0"/>
        <w:spacing w:line="240" w:lineRule="auto"/>
        <w:ind w:left="360"/>
        <w:outlineLvl w:val="1"/>
        <w:rPr>
          <w:rFonts w:ascii="Tahoma" w:hAnsi="Tahoma" w:cs="Tahoma"/>
          <w:sz w:val="21"/>
          <w:szCs w:val="21"/>
          <w:u w:color="333399"/>
        </w:rPr>
      </w:pPr>
    </w:p>
    <w:p w:rsidR="008E3DC8" w:rsidRPr="00F51B0B" w:rsidRDefault="008E3DC8" w:rsidP="005C41FA">
      <w:pPr>
        <w:pStyle w:val="Smlouva-slo"/>
        <w:keepNext/>
        <w:tabs>
          <w:tab w:val="center" w:pos="4500"/>
        </w:tabs>
        <w:snapToGrid w:val="0"/>
        <w:spacing w:line="240" w:lineRule="auto"/>
        <w:ind w:left="360"/>
        <w:outlineLvl w:val="1"/>
        <w:rPr>
          <w:rFonts w:ascii="Tahoma" w:hAnsi="Tahoma" w:cs="Tahoma"/>
          <w:sz w:val="21"/>
          <w:szCs w:val="21"/>
          <w:u w:color="333399"/>
        </w:rPr>
      </w:pPr>
    </w:p>
    <w:p w:rsidR="008E3DC8" w:rsidRPr="00F51B0B" w:rsidRDefault="008E3DC8" w:rsidP="005C41FA">
      <w:pPr>
        <w:pStyle w:val="Smlouva-slo"/>
        <w:keepNext/>
        <w:tabs>
          <w:tab w:val="center" w:pos="4500"/>
        </w:tabs>
        <w:snapToGrid w:val="0"/>
        <w:spacing w:line="240" w:lineRule="auto"/>
        <w:ind w:left="360"/>
        <w:outlineLvl w:val="1"/>
        <w:rPr>
          <w:rFonts w:ascii="Tahoma" w:hAnsi="Tahoma" w:cs="Tahoma"/>
          <w:sz w:val="21"/>
          <w:szCs w:val="21"/>
          <w:u w:color="333399"/>
        </w:rPr>
      </w:pPr>
    </w:p>
    <w:p w:rsidR="00C95CD5" w:rsidRPr="00F51B0B" w:rsidRDefault="00C95CD5" w:rsidP="005C41FA">
      <w:pPr>
        <w:pStyle w:val="Smlouva-slo"/>
        <w:keepNext/>
        <w:tabs>
          <w:tab w:val="center" w:pos="4500"/>
        </w:tabs>
        <w:snapToGrid w:val="0"/>
        <w:spacing w:line="240" w:lineRule="auto"/>
        <w:ind w:left="360"/>
        <w:outlineLvl w:val="1"/>
        <w:rPr>
          <w:rFonts w:ascii="Tahoma" w:hAnsi="Tahoma" w:cs="Tahoma"/>
          <w:sz w:val="21"/>
          <w:szCs w:val="21"/>
          <w:u w:color="333399"/>
        </w:rPr>
      </w:pPr>
      <w:r w:rsidRPr="00F51B0B">
        <w:rPr>
          <w:rFonts w:ascii="Tahoma" w:hAnsi="Tahoma" w:cs="Tahoma"/>
          <w:sz w:val="21"/>
          <w:szCs w:val="21"/>
          <w:u w:color="333399"/>
        </w:rPr>
        <w:t>______________</w:t>
      </w:r>
      <w:r w:rsidR="00417A5D" w:rsidRPr="00F51B0B">
        <w:rPr>
          <w:rFonts w:ascii="Tahoma" w:hAnsi="Tahoma" w:cs="Tahoma"/>
          <w:sz w:val="21"/>
          <w:szCs w:val="21"/>
          <w:u w:color="333399"/>
        </w:rPr>
        <w:t>______</w:t>
      </w:r>
      <w:r w:rsidRPr="00F51B0B">
        <w:rPr>
          <w:rFonts w:ascii="Tahoma" w:hAnsi="Tahoma" w:cs="Tahoma"/>
          <w:sz w:val="21"/>
          <w:szCs w:val="21"/>
          <w:u w:color="333399"/>
        </w:rPr>
        <w:tab/>
      </w:r>
      <w:r w:rsidRPr="00F51B0B">
        <w:rPr>
          <w:rFonts w:ascii="Tahoma" w:hAnsi="Tahoma" w:cs="Tahoma"/>
          <w:sz w:val="21"/>
          <w:szCs w:val="21"/>
          <w:u w:color="333399"/>
        </w:rPr>
        <w:tab/>
      </w:r>
      <w:r w:rsidRPr="00F51B0B">
        <w:rPr>
          <w:rFonts w:ascii="Tahoma" w:hAnsi="Tahoma" w:cs="Tahoma"/>
          <w:sz w:val="21"/>
          <w:szCs w:val="21"/>
          <w:u w:color="333399"/>
        </w:rPr>
        <w:tab/>
        <w:t>_________________</w:t>
      </w:r>
    </w:p>
    <w:p w:rsidR="00CC1C0B" w:rsidRPr="00F51B0B" w:rsidRDefault="00F51B0B" w:rsidP="005C41FA">
      <w:pPr>
        <w:pStyle w:val="Smlouva-slo"/>
        <w:keepNext/>
        <w:tabs>
          <w:tab w:val="center" w:pos="4500"/>
        </w:tabs>
        <w:snapToGrid w:val="0"/>
        <w:spacing w:line="240" w:lineRule="auto"/>
        <w:ind w:left="360"/>
        <w:outlineLvl w:val="1"/>
        <w:rPr>
          <w:rFonts w:ascii="Tahoma" w:hAnsi="Tahoma" w:cs="Tahoma"/>
          <w:sz w:val="21"/>
          <w:szCs w:val="21"/>
        </w:rPr>
      </w:pPr>
      <w:r>
        <w:rPr>
          <w:rFonts w:ascii="Tahoma" w:hAnsi="Tahoma" w:cs="Tahoma"/>
          <w:sz w:val="21"/>
          <w:szCs w:val="21"/>
          <w:u w:color="333399"/>
        </w:rPr>
        <w:t xml:space="preserve">Petr </w:t>
      </w:r>
      <w:proofErr w:type="spellStart"/>
      <w:r>
        <w:rPr>
          <w:rFonts w:ascii="Tahoma" w:hAnsi="Tahoma" w:cs="Tahoma"/>
          <w:sz w:val="21"/>
          <w:szCs w:val="21"/>
          <w:u w:color="333399"/>
        </w:rPr>
        <w:t>Korč</w:t>
      </w:r>
      <w:proofErr w:type="spellEnd"/>
      <w:r w:rsidR="00695B7E" w:rsidRPr="00F51B0B">
        <w:rPr>
          <w:rFonts w:ascii="Tahoma" w:hAnsi="Tahoma" w:cs="Tahoma"/>
          <w:sz w:val="21"/>
          <w:szCs w:val="21"/>
        </w:rPr>
        <w:tab/>
      </w:r>
      <w:r w:rsidR="00695B7E" w:rsidRPr="00F51B0B">
        <w:rPr>
          <w:rFonts w:ascii="Tahoma" w:hAnsi="Tahoma" w:cs="Tahoma"/>
          <w:sz w:val="21"/>
          <w:szCs w:val="21"/>
        </w:rPr>
        <w:tab/>
      </w:r>
      <w:r w:rsidR="00695B7E" w:rsidRPr="00F51B0B">
        <w:rPr>
          <w:rFonts w:ascii="Tahoma" w:hAnsi="Tahoma" w:cs="Tahoma"/>
          <w:sz w:val="21"/>
          <w:szCs w:val="21"/>
        </w:rPr>
        <w:tab/>
      </w:r>
    </w:p>
    <w:p w:rsidR="0051790B" w:rsidRPr="00F51B0B" w:rsidRDefault="00CC1C0B" w:rsidP="005C41FA">
      <w:pPr>
        <w:keepNext/>
        <w:tabs>
          <w:tab w:val="center" w:pos="4500"/>
        </w:tabs>
        <w:snapToGrid w:val="0"/>
        <w:spacing w:before="120" w:after="0" w:line="240" w:lineRule="auto"/>
        <w:outlineLvl w:val="1"/>
        <w:rPr>
          <w:rFonts w:ascii="Tahoma" w:hAnsi="Tahoma" w:cs="Tahoma"/>
          <w:sz w:val="21"/>
          <w:szCs w:val="21"/>
          <w:u w:color="333399"/>
        </w:rPr>
      </w:pPr>
      <w:r w:rsidRPr="00F51B0B">
        <w:rPr>
          <w:rFonts w:ascii="Tahoma" w:hAnsi="Tahoma" w:cs="Tahoma"/>
          <w:sz w:val="21"/>
          <w:szCs w:val="21"/>
        </w:rPr>
        <w:t xml:space="preserve">     </w:t>
      </w:r>
      <w:r w:rsidR="00940F1A" w:rsidRPr="00F51B0B">
        <w:rPr>
          <w:rFonts w:ascii="Tahoma" w:hAnsi="Tahoma" w:cs="Tahoma"/>
          <w:sz w:val="21"/>
          <w:szCs w:val="21"/>
        </w:rPr>
        <w:t xml:space="preserve"> </w:t>
      </w:r>
      <w:r w:rsidR="002E66F8" w:rsidRPr="00F51B0B">
        <w:rPr>
          <w:rFonts w:ascii="Tahoma" w:hAnsi="Tahoma" w:cs="Tahoma"/>
          <w:sz w:val="21"/>
          <w:szCs w:val="21"/>
        </w:rPr>
        <w:t>p</w:t>
      </w:r>
      <w:r w:rsidR="00940F1A" w:rsidRPr="00F51B0B">
        <w:rPr>
          <w:rFonts w:ascii="Tahoma" w:hAnsi="Tahoma" w:cs="Tahoma"/>
          <w:sz w:val="21"/>
          <w:szCs w:val="21"/>
        </w:rPr>
        <w:t>rimátor</w:t>
      </w:r>
      <w:r w:rsidR="002E66F8" w:rsidRPr="00F51B0B">
        <w:rPr>
          <w:rFonts w:ascii="Tahoma" w:hAnsi="Tahoma" w:cs="Tahoma"/>
          <w:sz w:val="21"/>
          <w:szCs w:val="21"/>
        </w:rPr>
        <w:t xml:space="preserve">                                                                </w:t>
      </w:r>
      <w:r w:rsidR="00C95CD5" w:rsidRPr="00F51B0B">
        <w:rPr>
          <w:rFonts w:ascii="Tahoma" w:hAnsi="Tahoma" w:cs="Tahoma"/>
          <w:sz w:val="21"/>
          <w:szCs w:val="21"/>
          <w:u w:color="333399"/>
        </w:rPr>
        <w:tab/>
      </w:r>
      <w:r w:rsidR="00C95CD5" w:rsidRPr="00F51B0B">
        <w:rPr>
          <w:rFonts w:ascii="Tahoma" w:hAnsi="Tahoma" w:cs="Tahoma"/>
          <w:sz w:val="21"/>
          <w:szCs w:val="21"/>
          <w:u w:color="333399"/>
        </w:rPr>
        <w:tab/>
      </w:r>
      <w:r w:rsidR="00C95CD5" w:rsidRPr="00F51B0B">
        <w:rPr>
          <w:rFonts w:ascii="Tahoma" w:hAnsi="Tahoma" w:cs="Tahoma"/>
          <w:sz w:val="21"/>
          <w:szCs w:val="21"/>
          <w:u w:color="333399"/>
        </w:rPr>
        <w:tab/>
      </w:r>
      <w:r w:rsidR="005C41FA" w:rsidRPr="00F51B0B">
        <w:rPr>
          <w:rFonts w:ascii="Tahoma" w:hAnsi="Tahoma" w:cs="Tahoma"/>
          <w:sz w:val="21"/>
          <w:szCs w:val="21"/>
          <w:u w:color="333399"/>
        </w:rPr>
        <w:t xml:space="preserve"> </w:t>
      </w:r>
    </w:p>
    <w:p w:rsidR="00C95CD5" w:rsidRPr="00F51B0B" w:rsidRDefault="00C95CD5" w:rsidP="00272221">
      <w:pPr>
        <w:rPr>
          <w:rFonts w:ascii="Tahoma" w:hAnsi="Tahoma" w:cs="Tahoma"/>
          <w:sz w:val="21"/>
          <w:szCs w:val="21"/>
        </w:rPr>
      </w:pPr>
    </w:p>
    <w:sectPr w:rsidR="00C95CD5" w:rsidRPr="00F51B0B" w:rsidSect="002D6539">
      <w:headerReference w:type="default" r:id="rId12"/>
      <w:footerReference w:type="defaul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1FF4" w:rsidRDefault="00591FF4" w:rsidP="00501806">
      <w:pPr>
        <w:spacing w:after="0" w:line="240" w:lineRule="auto"/>
      </w:pPr>
      <w:r>
        <w:separator/>
      </w:r>
    </w:p>
  </w:endnote>
  <w:endnote w:type="continuationSeparator" w:id="0">
    <w:p w:rsidR="00591FF4" w:rsidRDefault="00591FF4" w:rsidP="00501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altName w:val="Century Gothic"/>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4934257"/>
      <w:docPartObj>
        <w:docPartGallery w:val="Page Numbers (Bottom of Page)"/>
        <w:docPartUnique/>
      </w:docPartObj>
    </w:sdtPr>
    <w:sdtEndPr/>
    <w:sdtContent>
      <w:p w:rsidR="00695B7E" w:rsidRPr="00695B7E" w:rsidRDefault="00695B7E" w:rsidP="00695B7E">
        <w:pPr>
          <w:pStyle w:val="Zpat"/>
        </w:pPr>
      </w:p>
      <w:p w:rsidR="00834DD0" w:rsidRPr="004D5AE6" w:rsidRDefault="00695B7E" w:rsidP="002E4C38">
        <w:pPr>
          <w:pStyle w:val="Zpat"/>
          <w:jc w:val="right"/>
          <w:rPr>
            <w:rFonts w:ascii="Arial" w:hAnsi="Arial" w:cs="Arial"/>
            <w:sz w:val="18"/>
            <w:szCs w:val="18"/>
          </w:rPr>
        </w:pPr>
        <w:r>
          <w:rPr>
            <w:rFonts w:ascii="Arial" w:hAnsi="Arial" w:cs="Arial"/>
            <w:i/>
            <w:iCs/>
            <w:sz w:val="18"/>
            <w:szCs w:val="18"/>
          </w:rPr>
          <w:t>s</w:t>
        </w:r>
        <w:r w:rsidR="00834DD0" w:rsidRPr="00D92E8E">
          <w:rPr>
            <w:rFonts w:ascii="Arial" w:hAnsi="Arial" w:cs="Arial"/>
            <w:i/>
            <w:iCs/>
            <w:sz w:val="18"/>
            <w:szCs w:val="18"/>
          </w:rPr>
          <w:t xml:space="preserve">trana </w:t>
        </w:r>
        <w:r w:rsidR="00834DD0" w:rsidRPr="00D92E8E">
          <w:rPr>
            <w:rFonts w:ascii="Arial" w:hAnsi="Arial" w:cs="Arial"/>
            <w:i/>
            <w:iCs/>
            <w:sz w:val="18"/>
            <w:szCs w:val="18"/>
          </w:rPr>
          <w:fldChar w:fldCharType="begin"/>
        </w:r>
        <w:r w:rsidR="00834DD0" w:rsidRPr="00D92E8E">
          <w:rPr>
            <w:rFonts w:ascii="Arial" w:hAnsi="Arial" w:cs="Arial"/>
            <w:i/>
            <w:iCs/>
            <w:sz w:val="18"/>
            <w:szCs w:val="18"/>
          </w:rPr>
          <w:instrText xml:space="preserve"> PAGE </w:instrText>
        </w:r>
        <w:r w:rsidR="00834DD0" w:rsidRPr="00D92E8E">
          <w:rPr>
            <w:rFonts w:ascii="Arial" w:hAnsi="Arial" w:cs="Arial"/>
            <w:i/>
            <w:iCs/>
            <w:sz w:val="18"/>
            <w:szCs w:val="18"/>
          </w:rPr>
          <w:fldChar w:fldCharType="separate"/>
        </w:r>
        <w:r w:rsidR="001D0FA7">
          <w:rPr>
            <w:rFonts w:ascii="Arial" w:hAnsi="Arial" w:cs="Arial"/>
            <w:i/>
            <w:iCs/>
            <w:noProof/>
            <w:sz w:val="18"/>
            <w:szCs w:val="18"/>
          </w:rPr>
          <w:t>7</w:t>
        </w:r>
        <w:r w:rsidR="00834DD0" w:rsidRPr="00D92E8E">
          <w:rPr>
            <w:rFonts w:ascii="Arial" w:hAnsi="Arial" w:cs="Arial"/>
            <w:i/>
            <w:iCs/>
            <w:sz w:val="18"/>
            <w:szCs w:val="18"/>
          </w:rPr>
          <w:fldChar w:fldCharType="end"/>
        </w:r>
        <w:r w:rsidR="00834DD0" w:rsidRPr="00D92E8E">
          <w:rPr>
            <w:rFonts w:ascii="Arial" w:hAnsi="Arial" w:cs="Arial"/>
            <w:i/>
            <w:iCs/>
            <w:sz w:val="18"/>
            <w:szCs w:val="18"/>
          </w:rPr>
          <w:t xml:space="preserve"> (celkem </w:t>
        </w:r>
        <w:r w:rsidR="00834DD0" w:rsidRPr="00D92E8E">
          <w:rPr>
            <w:rFonts w:ascii="Arial" w:hAnsi="Arial" w:cs="Arial"/>
            <w:i/>
            <w:iCs/>
            <w:sz w:val="18"/>
            <w:szCs w:val="18"/>
          </w:rPr>
          <w:fldChar w:fldCharType="begin"/>
        </w:r>
        <w:r w:rsidR="00834DD0" w:rsidRPr="00D92E8E">
          <w:rPr>
            <w:rFonts w:ascii="Arial" w:hAnsi="Arial" w:cs="Arial"/>
            <w:i/>
            <w:iCs/>
            <w:sz w:val="18"/>
            <w:szCs w:val="18"/>
          </w:rPr>
          <w:instrText xml:space="preserve"> NUMPAGES </w:instrText>
        </w:r>
        <w:r w:rsidR="00834DD0" w:rsidRPr="00D92E8E">
          <w:rPr>
            <w:rFonts w:ascii="Arial" w:hAnsi="Arial" w:cs="Arial"/>
            <w:i/>
            <w:iCs/>
            <w:sz w:val="18"/>
            <w:szCs w:val="18"/>
          </w:rPr>
          <w:fldChar w:fldCharType="separate"/>
        </w:r>
        <w:r w:rsidR="001D0FA7">
          <w:rPr>
            <w:rFonts w:ascii="Arial" w:hAnsi="Arial" w:cs="Arial"/>
            <w:i/>
            <w:iCs/>
            <w:noProof/>
            <w:sz w:val="18"/>
            <w:szCs w:val="18"/>
          </w:rPr>
          <w:t>10</w:t>
        </w:r>
        <w:r w:rsidR="00834DD0" w:rsidRPr="00D92E8E">
          <w:rPr>
            <w:rFonts w:ascii="Arial" w:hAnsi="Arial" w:cs="Arial"/>
            <w:i/>
            <w:iCs/>
            <w:sz w:val="18"/>
            <w:szCs w:val="18"/>
          </w:rPr>
          <w:fldChar w:fldCharType="end"/>
        </w:r>
        <w:r w:rsidR="00834DD0">
          <w:rPr>
            <w:rFonts w:ascii="Arial" w:hAnsi="Arial" w:cs="Arial"/>
            <w:i/>
            <w:iCs/>
            <w:sz w:val="18"/>
            <w:szCs w:val="18"/>
          </w:rPr>
          <w:t>)</w:t>
        </w:r>
      </w:p>
      <w:p w:rsidR="00834DD0" w:rsidRDefault="00591FF4">
        <w:pPr>
          <w:pStyle w:val="Zpat"/>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1FF4" w:rsidRDefault="00591FF4" w:rsidP="00501806">
      <w:pPr>
        <w:spacing w:after="0" w:line="240" w:lineRule="auto"/>
      </w:pPr>
      <w:r>
        <w:separator/>
      </w:r>
    </w:p>
  </w:footnote>
  <w:footnote w:type="continuationSeparator" w:id="0">
    <w:p w:rsidR="00591FF4" w:rsidRDefault="00591FF4" w:rsidP="005018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DF4" w:rsidRDefault="00473DF4" w:rsidP="00473DF4">
    <w:pPr>
      <w:pStyle w:val="Zhlav"/>
      <w:jc w:val="right"/>
    </w:pPr>
    <w:r w:rsidRPr="00F13AFE">
      <w:rPr>
        <w:rFonts w:ascii="Tahoma" w:hAnsi="Tahoma" w:cs="Tahoma"/>
        <w:noProof/>
        <w:lang w:eastAsia="cs-CZ"/>
      </w:rPr>
      <w:drawing>
        <wp:inline distT="0" distB="0" distL="0" distR="0" wp14:anchorId="28CB886E" wp14:editId="233D9BDC">
          <wp:extent cx="2247900" cy="581025"/>
          <wp:effectExtent l="0" t="0" r="0" b="9525"/>
          <wp:docPr id="2" name="Obrázek 2" descr="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581025"/>
                  </a:xfrm>
                  <a:prstGeom prst="rect">
                    <a:avLst/>
                  </a:prstGeom>
                  <a:noFill/>
                  <a:ln>
                    <a:noFill/>
                  </a:ln>
                </pic:spPr>
              </pic:pic>
            </a:graphicData>
          </a:graphic>
        </wp:inline>
      </w:drawing>
    </w:r>
  </w:p>
  <w:p w:rsidR="00473DF4" w:rsidRPr="000E124B" w:rsidRDefault="00473DF4" w:rsidP="00473DF4">
    <w:pPr>
      <w:autoSpaceDE w:val="0"/>
      <w:autoSpaceDN w:val="0"/>
      <w:adjustRightInd w:val="0"/>
      <w:spacing w:after="0" w:line="240" w:lineRule="auto"/>
      <w:ind w:left="2268" w:hanging="2268"/>
      <w:jc w:val="both"/>
      <w:rPr>
        <w:rFonts w:ascii="Tahoma" w:hAnsi="Tahoma" w:cs="Tahoma"/>
        <w:bCs/>
        <w:i/>
        <w:sz w:val="20"/>
        <w:szCs w:val="20"/>
      </w:rPr>
    </w:pPr>
    <w:r w:rsidRPr="002D6539">
      <w:rPr>
        <w:rFonts w:ascii="Tahoma" w:hAnsi="Tahoma" w:cs="Tahoma"/>
        <w:i/>
        <w:iCs/>
        <w:sz w:val="20"/>
        <w:szCs w:val="20"/>
      </w:rPr>
      <w:t xml:space="preserve">Název veřejné zakázky: </w:t>
    </w:r>
    <w:r w:rsidR="008B00A4" w:rsidRPr="002D6539">
      <w:rPr>
        <w:rFonts w:ascii="Tahoma" w:hAnsi="Tahoma" w:cs="Tahoma"/>
        <w:i/>
        <w:iCs/>
        <w:sz w:val="20"/>
        <w:szCs w:val="20"/>
      </w:rPr>
      <w:t>Zpracování studie</w:t>
    </w:r>
    <w:r w:rsidR="00FB393F" w:rsidRPr="002D6539">
      <w:rPr>
        <w:rFonts w:ascii="Tahoma" w:hAnsi="Tahoma" w:cs="Tahoma"/>
        <w:i/>
        <w:iCs/>
        <w:sz w:val="20"/>
        <w:szCs w:val="20"/>
      </w:rPr>
      <w:t xml:space="preserve"> </w:t>
    </w:r>
    <w:proofErr w:type="gramStart"/>
    <w:r w:rsidR="00347D26">
      <w:rPr>
        <w:rFonts w:ascii="Tahoma" w:hAnsi="Tahoma" w:cs="Tahoma"/>
        <w:i/>
        <w:iCs/>
        <w:sz w:val="20"/>
        <w:szCs w:val="20"/>
      </w:rPr>
      <w:t xml:space="preserve">– </w:t>
    </w:r>
    <w:r w:rsidR="000E124B">
      <w:rPr>
        <w:rFonts w:ascii="Tahoma" w:hAnsi="Tahoma" w:cs="Tahoma"/>
        <w:b/>
        <w:bCs/>
        <w:color w:val="000000" w:themeColor="text1"/>
        <w:sz w:val="21"/>
        <w:szCs w:val="21"/>
      </w:rPr>
      <w:t xml:space="preserve"> </w:t>
    </w:r>
    <w:r w:rsidR="000E124B" w:rsidRPr="000E124B">
      <w:rPr>
        <w:rFonts w:ascii="Tahoma" w:hAnsi="Tahoma" w:cs="Tahoma"/>
        <w:bCs/>
        <w:color w:val="000000" w:themeColor="text1"/>
        <w:sz w:val="21"/>
        <w:szCs w:val="21"/>
      </w:rPr>
      <w:t>Vedení</w:t>
    </w:r>
    <w:proofErr w:type="gramEnd"/>
    <w:r w:rsidR="000E124B" w:rsidRPr="000E124B">
      <w:rPr>
        <w:rFonts w:ascii="Tahoma" w:hAnsi="Tahoma" w:cs="Tahoma"/>
        <w:bCs/>
        <w:color w:val="000000" w:themeColor="text1"/>
        <w:sz w:val="21"/>
        <w:szCs w:val="21"/>
      </w:rPr>
      <w:t xml:space="preserve"> trasy cyklostezky Sedliště – Frýdek-Místek</w:t>
    </w:r>
  </w:p>
  <w:p w:rsidR="00DD5CEC" w:rsidRPr="002D6539" w:rsidRDefault="00473DF4" w:rsidP="00473DF4">
    <w:pPr>
      <w:pStyle w:val="Zhlav"/>
      <w:rPr>
        <w:rFonts w:ascii="Tahoma" w:hAnsi="Tahoma" w:cs="Tahoma"/>
        <w:i/>
        <w:sz w:val="20"/>
        <w:szCs w:val="20"/>
      </w:rPr>
    </w:pPr>
    <w:r w:rsidRPr="002D6539">
      <w:rPr>
        <w:rFonts w:ascii="Tahoma" w:hAnsi="Tahoma" w:cs="Tahoma"/>
        <w:i/>
        <w:sz w:val="20"/>
        <w:szCs w:val="20"/>
      </w:rPr>
      <w:t>Číslo veřejné zakázky: P</w:t>
    </w:r>
    <w:r w:rsidR="00F51B0B" w:rsidRPr="002D6539">
      <w:rPr>
        <w:rFonts w:ascii="Tahoma" w:hAnsi="Tahoma" w:cs="Tahoma"/>
        <w:i/>
        <w:sz w:val="20"/>
        <w:szCs w:val="20"/>
      </w:rPr>
      <w:t>2</w:t>
    </w:r>
    <w:r w:rsidR="00DD4FEF">
      <w:rPr>
        <w:rFonts w:ascii="Tahoma" w:hAnsi="Tahoma" w:cs="Tahoma"/>
        <w:i/>
        <w:sz w:val="20"/>
        <w:szCs w:val="20"/>
      </w:rPr>
      <w:t>5</w:t>
    </w:r>
    <w:r w:rsidRPr="002D6539">
      <w:rPr>
        <w:rFonts w:ascii="Tahoma" w:hAnsi="Tahoma" w:cs="Tahoma"/>
        <w:i/>
        <w:sz w:val="20"/>
        <w:szCs w:val="20"/>
      </w:rPr>
      <w:t>V00000</w:t>
    </w:r>
    <w:r w:rsidR="00DD4FEF">
      <w:rPr>
        <w:rFonts w:ascii="Tahoma" w:hAnsi="Tahoma" w:cs="Tahoma"/>
        <w:i/>
        <w:sz w:val="20"/>
        <w:szCs w:val="20"/>
      </w:rPr>
      <w:t>0</w:t>
    </w:r>
    <w:r w:rsidR="00347D26">
      <w:rPr>
        <w:rFonts w:ascii="Tahoma" w:hAnsi="Tahoma" w:cs="Tahoma"/>
        <w:i/>
        <w:sz w:val="20"/>
        <w:szCs w:val="20"/>
      </w:rPr>
      <w:t>9</w:t>
    </w:r>
    <w:r w:rsidR="000E124B">
      <w:rPr>
        <w:rFonts w:ascii="Tahoma" w:hAnsi="Tahoma" w:cs="Tahoma"/>
        <w:i/>
        <w:sz w:val="20"/>
        <w:szCs w:val="20"/>
      </w:rPr>
      <w:t>6</w:t>
    </w:r>
    <w:r w:rsidRPr="002D6539">
      <w:rPr>
        <w:rFonts w:ascii="Tahoma" w:hAnsi="Tahoma" w:cs="Tahoma"/>
        <w:i/>
        <w:sz w:val="20"/>
        <w:szCs w:val="20"/>
      </w:rPr>
      <w:t xml:space="preserve"> </w:t>
    </w:r>
  </w:p>
  <w:p w:rsidR="00834DD0" w:rsidRPr="00F51B0B" w:rsidRDefault="00473DF4" w:rsidP="00473DF4">
    <w:pPr>
      <w:pStyle w:val="Zhlav"/>
      <w:rPr>
        <w:sz w:val="20"/>
        <w:szCs w:val="20"/>
      </w:rPr>
    </w:pPr>
    <w:r w:rsidRPr="00F51B0B">
      <w:rPr>
        <w:rFonts w:ascii="Tahoma" w:hAnsi="Tahoma" w:cs="Tahoma"/>
        <w:i/>
        <w:sz w:val="21"/>
        <w:szCs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D2D60FB8"/>
    <w:name w:val="WW8Num3"/>
    <w:lvl w:ilvl="0">
      <w:start w:val="5"/>
      <w:numFmt w:val="decimal"/>
      <w:lvlText w:val="%1"/>
      <w:lvlJc w:val="left"/>
      <w:pPr>
        <w:tabs>
          <w:tab w:val="num" w:pos="0"/>
        </w:tabs>
        <w:ind w:left="0" w:hanging="360"/>
      </w:pPr>
      <w:rPr>
        <w:rFonts w:cs="Times New Roman"/>
      </w:rPr>
    </w:lvl>
    <w:lvl w:ilvl="1">
      <w:start w:val="1"/>
      <w:numFmt w:val="decimal"/>
      <w:lvlText w:val="%2."/>
      <w:lvlJc w:val="left"/>
      <w:pPr>
        <w:tabs>
          <w:tab w:val="num" w:pos="0"/>
        </w:tabs>
        <w:ind w:left="0" w:hanging="360"/>
      </w:pPr>
      <w:rPr>
        <w:rFonts w:ascii="Arial" w:eastAsia="Times New Roman" w:hAnsi="Arial" w:cs="Arial"/>
      </w:rPr>
    </w:lvl>
    <w:lvl w:ilvl="2">
      <w:start w:val="1"/>
      <w:numFmt w:val="decimal"/>
      <w:lvlText w:val="%1.%2.%3"/>
      <w:lvlJc w:val="left"/>
      <w:pPr>
        <w:tabs>
          <w:tab w:val="num" w:pos="360"/>
        </w:tabs>
        <w:ind w:left="360" w:hanging="720"/>
      </w:pPr>
      <w:rPr>
        <w:rFonts w:cs="Times New Roman"/>
      </w:rPr>
    </w:lvl>
    <w:lvl w:ilvl="3">
      <w:start w:val="1"/>
      <w:numFmt w:val="decimal"/>
      <w:lvlText w:val="%1.%2.%3.%4"/>
      <w:lvlJc w:val="left"/>
      <w:pPr>
        <w:tabs>
          <w:tab w:val="num" w:pos="360"/>
        </w:tabs>
        <w:ind w:left="360" w:hanging="720"/>
      </w:pPr>
      <w:rPr>
        <w:rFonts w:cs="Times New Roman"/>
      </w:rPr>
    </w:lvl>
    <w:lvl w:ilvl="4">
      <w:start w:val="1"/>
      <w:numFmt w:val="decimal"/>
      <w:lvlText w:val="%1.%2.%3.%4.%5"/>
      <w:lvlJc w:val="left"/>
      <w:pPr>
        <w:tabs>
          <w:tab w:val="num" w:pos="720"/>
        </w:tabs>
        <w:ind w:left="720" w:hanging="1080"/>
      </w:pPr>
      <w:rPr>
        <w:rFonts w:cs="Times New Roman"/>
      </w:rPr>
    </w:lvl>
    <w:lvl w:ilvl="5">
      <w:start w:val="1"/>
      <w:numFmt w:val="decimal"/>
      <w:lvlText w:val="%1.%2.%3.%4.%5.%6"/>
      <w:lvlJc w:val="left"/>
      <w:pPr>
        <w:tabs>
          <w:tab w:val="num" w:pos="720"/>
        </w:tabs>
        <w:ind w:left="720" w:hanging="1080"/>
      </w:pPr>
      <w:rPr>
        <w:rFonts w:cs="Times New Roman"/>
      </w:rPr>
    </w:lvl>
    <w:lvl w:ilvl="6">
      <w:start w:val="1"/>
      <w:numFmt w:val="decimal"/>
      <w:lvlText w:val="%1.%2.%3.%4.%5.%6.%7"/>
      <w:lvlJc w:val="left"/>
      <w:pPr>
        <w:tabs>
          <w:tab w:val="num" w:pos="1080"/>
        </w:tabs>
        <w:ind w:left="1080" w:hanging="1440"/>
      </w:pPr>
      <w:rPr>
        <w:rFonts w:cs="Times New Roman"/>
      </w:rPr>
    </w:lvl>
    <w:lvl w:ilvl="7">
      <w:start w:val="1"/>
      <w:numFmt w:val="decimal"/>
      <w:lvlText w:val="%1.%2.%3.%4.%5.%6.%7.%8"/>
      <w:lvlJc w:val="left"/>
      <w:pPr>
        <w:tabs>
          <w:tab w:val="num" w:pos="1080"/>
        </w:tabs>
        <w:ind w:left="1080" w:hanging="1440"/>
      </w:pPr>
      <w:rPr>
        <w:rFonts w:cs="Times New Roman"/>
      </w:rPr>
    </w:lvl>
    <w:lvl w:ilvl="8">
      <w:start w:val="1"/>
      <w:numFmt w:val="decimal"/>
      <w:lvlText w:val="%1.%2.%3.%4.%5.%6.%7.%8.%9"/>
      <w:lvlJc w:val="left"/>
      <w:pPr>
        <w:tabs>
          <w:tab w:val="num" w:pos="1080"/>
        </w:tabs>
        <w:ind w:left="1080" w:hanging="1440"/>
      </w:pPr>
      <w:rPr>
        <w:rFonts w:cs="Times New Roman"/>
      </w:rPr>
    </w:lvl>
  </w:abstractNum>
  <w:abstractNum w:abstractNumId="1" w15:restartNumberingAfterBreak="0">
    <w:nsid w:val="00000004"/>
    <w:multiLevelType w:val="multilevel"/>
    <w:tmpl w:val="99FAB146"/>
    <w:name w:val="WW8Num4"/>
    <w:lvl w:ilvl="0">
      <w:start w:val="7"/>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 w15:restartNumberingAfterBreak="0">
    <w:nsid w:val="00000005"/>
    <w:multiLevelType w:val="multilevel"/>
    <w:tmpl w:val="34B45306"/>
    <w:name w:val="WW8Num5"/>
    <w:lvl w:ilvl="0">
      <w:start w:val="2"/>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3" w15:restartNumberingAfterBreak="0">
    <w:nsid w:val="0000000B"/>
    <w:multiLevelType w:val="multilevel"/>
    <w:tmpl w:val="7F02FE36"/>
    <w:name w:val="WW8Num113"/>
    <w:lvl w:ilvl="0">
      <w:start w:val="6"/>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4" w15:restartNumberingAfterBreak="0">
    <w:nsid w:val="0000000C"/>
    <w:multiLevelType w:val="multilevel"/>
    <w:tmpl w:val="E6DE597A"/>
    <w:name w:val="WW8Num12"/>
    <w:lvl w:ilvl="0">
      <w:start w:val="3"/>
      <w:numFmt w:val="decimal"/>
      <w:lvlText w:val="%1"/>
      <w:lvlJc w:val="left"/>
      <w:pPr>
        <w:tabs>
          <w:tab w:val="num" w:pos="420"/>
        </w:tabs>
        <w:ind w:left="420" w:hanging="420"/>
      </w:pPr>
      <w:rPr>
        <w:rFonts w:cs="Times New Roman"/>
      </w:rPr>
    </w:lvl>
    <w:lvl w:ilvl="1">
      <w:start w:val="1"/>
      <w:numFmt w:val="decimal"/>
      <w:lvlText w:val="%2."/>
      <w:lvlJc w:val="left"/>
      <w:pPr>
        <w:tabs>
          <w:tab w:val="num" w:pos="420"/>
        </w:tabs>
        <w:ind w:left="420" w:hanging="420"/>
      </w:pPr>
      <w:rPr>
        <w:rFonts w:cs="Times New Roman"/>
        <w:b w:val="0"/>
        <w:bCs w:val="0"/>
        <w:color w:val="auto"/>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5" w15:restartNumberingAfterBreak="0">
    <w:nsid w:val="0000000D"/>
    <w:multiLevelType w:val="multilevel"/>
    <w:tmpl w:val="6E183082"/>
    <w:name w:val="WW8Num13"/>
    <w:lvl w:ilvl="0">
      <w:start w:val="4"/>
      <w:numFmt w:val="decimal"/>
      <w:lvlText w:val="%1"/>
      <w:lvlJc w:val="left"/>
      <w:pPr>
        <w:tabs>
          <w:tab w:val="num" w:pos="360"/>
        </w:tabs>
        <w:ind w:left="360" w:hanging="360"/>
      </w:pPr>
      <w:rPr>
        <w:rFonts w:cs="Times New Roman"/>
        <w:b w:val="0"/>
        <w:bCs w:val="0"/>
      </w:rPr>
    </w:lvl>
    <w:lvl w:ilvl="1">
      <w:start w:val="1"/>
      <w:numFmt w:val="decimal"/>
      <w:lvlText w:val="%2."/>
      <w:lvlJc w:val="left"/>
      <w:pPr>
        <w:tabs>
          <w:tab w:val="num" w:pos="360"/>
        </w:tabs>
        <w:ind w:left="360" w:hanging="360"/>
      </w:pPr>
      <w:rPr>
        <w:rFonts w:cs="Times New Roman"/>
        <w:b w:val="0"/>
        <w:bCs w:val="0"/>
      </w:rPr>
    </w:lvl>
    <w:lvl w:ilvl="2">
      <w:start w:val="1"/>
      <w:numFmt w:val="decimal"/>
      <w:lvlText w:val="%1.%2.%3"/>
      <w:lvlJc w:val="left"/>
      <w:pPr>
        <w:tabs>
          <w:tab w:val="num" w:pos="720"/>
        </w:tabs>
        <w:ind w:left="720" w:hanging="720"/>
      </w:pPr>
      <w:rPr>
        <w:rFonts w:cs="Times New Roman"/>
        <w:b w:val="0"/>
        <w:bCs w:val="0"/>
      </w:rPr>
    </w:lvl>
    <w:lvl w:ilvl="3">
      <w:start w:val="1"/>
      <w:numFmt w:val="decimal"/>
      <w:lvlText w:val="%1.%2.%3.%4"/>
      <w:lvlJc w:val="left"/>
      <w:pPr>
        <w:tabs>
          <w:tab w:val="num" w:pos="720"/>
        </w:tabs>
        <w:ind w:left="720" w:hanging="720"/>
      </w:pPr>
      <w:rPr>
        <w:rFonts w:cs="Times New Roman"/>
        <w:b w:val="0"/>
        <w:bCs w:val="0"/>
      </w:rPr>
    </w:lvl>
    <w:lvl w:ilvl="4">
      <w:start w:val="1"/>
      <w:numFmt w:val="decimal"/>
      <w:lvlText w:val="%1.%2.%3.%4.%5"/>
      <w:lvlJc w:val="left"/>
      <w:pPr>
        <w:tabs>
          <w:tab w:val="num" w:pos="1080"/>
        </w:tabs>
        <w:ind w:left="1080" w:hanging="1080"/>
      </w:pPr>
      <w:rPr>
        <w:rFonts w:cs="Times New Roman"/>
        <w:b w:val="0"/>
        <w:bCs w:val="0"/>
      </w:rPr>
    </w:lvl>
    <w:lvl w:ilvl="5">
      <w:start w:val="1"/>
      <w:numFmt w:val="decimal"/>
      <w:lvlText w:val="%1.%2.%3.%4.%5.%6"/>
      <w:lvlJc w:val="left"/>
      <w:pPr>
        <w:tabs>
          <w:tab w:val="num" w:pos="1080"/>
        </w:tabs>
        <w:ind w:left="1080" w:hanging="1080"/>
      </w:pPr>
      <w:rPr>
        <w:rFonts w:cs="Times New Roman"/>
        <w:b w:val="0"/>
        <w:bCs w:val="0"/>
      </w:rPr>
    </w:lvl>
    <w:lvl w:ilvl="6">
      <w:start w:val="1"/>
      <w:numFmt w:val="decimal"/>
      <w:lvlText w:val="%1.%2.%3.%4.%5.%6.%7"/>
      <w:lvlJc w:val="left"/>
      <w:pPr>
        <w:tabs>
          <w:tab w:val="num" w:pos="1440"/>
        </w:tabs>
        <w:ind w:left="1440" w:hanging="1440"/>
      </w:pPr>
      <w:rPr>
        <w:rFonts w:cs="Times New Roman"/>
        <w:b w:val="0"/>
        <w:bCs w:val="0"/>
      </w:rPr>
    </w:lvl>
    <w:lvl w:ilvl="7">
      <w:start w:val="1"/>
      <w:numFmt w:val="decimal"/>
      <w:lvlText w:val="%1.%2.%3.%4.%5.%6.%7.%8"/>
      <w:lvlJc w:val="left"/>
      <w:pPr>
        <w:tabs>
          <w:tab w:val="num" w:pos="1440"/>
        </w:tabs>
        <w:ind w:left="1440" w:hanging="1440"/>
      </w:pPr>
      <w:rPr>
        <w:rFonts w:cs="Times New Roman"/>
        <w:b w:val="0"/>
        <w:bCs w:val="0"/>
      </w:rPr>
    </w:lvl>
    <w:lvl w:ilvl="8">
      <w:start w:val="1"/>
      <w:numFmt w:val="decimal"/>
      <w:lvlText w:val="%1.%2.%3.%4.%5.%6.%7.%8.%9"/>
      <w:lvlJc w:val="left"/>
      <w:pPr>
        <w:tabs>
          <w:tab w:val="num" w:pos="1440"/>
        </w:tabs>
        <w:ind w:left="1440" w:hanging="1440"/>
      </w:pPr>
      <w:rPr>
        <w:rFonts w:cs="Times New Roman"/>
        <w:b w:val="0"/>
        <w:bCs w:val="0"/>
      </w:rPr>
    </w:lvl>
  </w:abstractNum>
  <w:abstractNum w:abstractNumId="6" w15:restartNumberingAfterBreak="0">
    <w:nsid w:val="016A609A"/>
    <w:multiLevelType w:val="multilevel"/>
    <w:tmpl w:val="418E6478"/>
    <w:name w:val="WW8Num43"/>
    <w:lvl w:ilvl="0">
      <w:start w:val="7"/>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7" w15:restartNumberingAfterBreak="0">
    <w:nsid w:val="02FA56D1"/>
    <w:multiLevelType w:val="hybridMultilevel"/>
    <w:tmpl w:val="2E96A404"/>
    <w:lvl w:ilvl="0" w:tplc="0E0069C2">
      <w:start w:val="1"/>
      <w:numFmt w:val="bullet"/>
      <w:lvlText w:val="-"/>
      <w:lvlJc w:val="left"/>
      <w:pPr>
        <w:ind w:left="720" w:hanging="360"/>
      </w:pPr>
      <w:rPr>
        <w:rFonts w:ascii="Times New Roman" w:eastAsia="Times New Roman" w:hAnsi="Times New Roman" w:cs="Times New Roman" w:hint="default"/>
      </w:rPr>
    </w:lvl>
    <w:lvl w:ilvl="1" w:tplc="FFFFFFFF">
      <w:start w:val="6"/>
      <w:numFmt w:val="bullet"/>
      <w:lvlText w:val="-"/>
      <w:lvlJc w:val="left"/>
      <w:pPr>
        <w:ind w:left="1440" w:hanging="360"/>
      </w:pPr>
      <w:rPr>
        <w:rFonts w:ascii="Times New Roman" w:eastAsia="Times New Roman" w:hAnsi="Times New Roman" w:cs="Times New Roman" w:hint="default"/>
      </w:rPr>
    </w:lvl>
    <w:lvl w:ilvl="2" w:tplc="04050005">
      <w:start w:val="1"/>
      <w:numFmt w:val="bullet"/>
      <w:lvlText w:val=""/>
      <w:lvlJc w:val="left"/>
      <w:pPr>
        <w:ind w:left="2160" w:hanging="360"/>
      </w:pPr>
      <w:rPr>
        <w:rFonts w:ascii="Wingdings" w:hAnsi="Wingdings" w:hint="default"/>
      </w:rPr>
    </w:lvl>
    <w:lvl w:ilvl="3" w:tplc="04050005">
      <w:start w:val="1"/>
      <w:numFmt w:val="bullet"/>
      <w:lvlText w:val=""/>
      <w:lvlJc w:val="left"/>
      <w:pPr>
        <w:ind w:left="2880" w:hanging="360"/>
      </w:pPr>
      <w:rPr>
        <w:rFonts w:ascii="Wingdings" w:hAnsi="Wingdings"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0AA749FB"/>
    <w:multiLevelType w:val="hybridMultilevel"/>
    <w:tmpl w:val="B91E6B1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0D72089B"/>
    <w:multiLevelType w:val="hybridMultilevel"/>
    <w:tmpl w:val="C1C88F3C"/>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0FF60AB9"/>
    <w:multiLevelType w:val="hybridMultilevel"/>
    <w:tmpl w:val="0A768BC8"/>
    <w:lvl w:ilvl="0" w:tplc="AC0CEBF6">
      <w:start w:val="1"/>
      <w:numFmt w:val="lowerLetter"/>
      <w:lvlText w:val="%1)"/>
      <w:lvlJc w:val="left"/>
      <w:pPr>
        <w:ind w:left="1004" w:hanging="360"/>
      </w:pPr>
      <w:rPr>
        <w:rFonts w:hint="default"/>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A2F640FA">
      <w:numFmt w:val="bullet"/>
      <w:lvlText w:val="-"/>
      <w:lvlJc w:val="left"/>
      <w:pPr>
        <w:ind w:left="3164" w:hanging="360"/>
      </w:pPr>
      <w:rPr>
        <w:rFonts w:ascii="Tahoma" w:eastAsia="Times New Roman" w:hAnsi="Tahoma" w:cs="Tahoma" w:hint="default"/>
      </w:r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1" w15:restartNumberingAfterBreak="0">
    <w:nsid w:val="119956B4"/>
    <w:multiLevelType w:val="multilevel"/>
    <w:tmpl w:val="E4A642E6"/>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239546D"/>
    <w:multiLevelType w:val="multilevel"/>
    <w:tmpl w:val="77BE551C"/>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3BF2A79"/>
    <w:multiLevelType w:val="hybridMultilevel"/>
    <w:tmpl w:val="4E0C988A"/>
    <w:lvl w:ilvl="0" w:tplc="0405000B">
      <w:start w:val="1"/>
      <w:numFmt w:val="bullet"/>
      <w:lvlText w:val=""/>
      <w:lvlJc w:val="left"/>
      <w:pPr>
        <w:ind w:left="720" w:hanging="360"/>
      </w:pPr>
      <w:rPr>
        <w:rFonts w:ascii="Wingdings" w:hAnsi="Wingding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8F05624"/>
    <w:multiLevelType w:val="hybridMultilevel"/>
    <w:tmpl w:val="DC4E399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54A41CC"/>
    <w:multiLevelType w:val="hybridMultilevel"/>
    <w:tmpl w:val="A446A016"/>
    <w:lvl w:ilvl="0" w:tplc="04050005">
      <w:start w:val="1"/>
      <w:numFmt w:val="bullet"/>
      <w:lvlText w:val=""/>
      <w:lvlJc w:val="left"/>
      <w:pPr>
        <w:ind w:left="720" w:hanging="360"/>
      </w:pPr>
      <w:rPr>
        <w:rFonts w:ascii="Wingdings" w:hAnsi="Wingdings" w:hint="default"/>
      </w:rPr>
    </w:lvl>
    <w:lvl w:ilvl="1" w:tplc="04050005">
      <w:start w:val="1"/>
      <w:numFmt w:val="bullet"/>
      <w:lvlText w:val=""/>
      <w:lvlJc w:val="left"/>
      <w:pPr>
        <w:ind w:left="1440" w:hanging="360"/>
      </w:pPr>
      <w:rPr>
        <w:rFonts w:ascii="Wingdings" w:hAnsi="Wingdings"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32A06FDE"/>
    <w:multiLevelType w:val="hybridMultilevel"/>
    <w:tmpl w:val="034A7928"/>
    <w:lvl w:ilvl="0" w:tplc="4C06018A">
      <w:start w:val="1"/>
      <w:numFmt w:val="lowerLetter"/>
      <w:lvlText w:val="%1."/>
      <w:lvlJc w:val="left"/>
      <w:pPr>
        <w:tabs>
          <w:tab w:val="num" w:pos="1800"/>
        </w:tabs>
        <w:ind w:left="1800" w:hanging="360"/>
      </w:pPr>
      <w:rPr>
        <w:rFonts w:ascii="Verdana" w:hAnsi="Verdana" w:cs="Verdana" w:hint="default"/>
        <w:b w:val="0"/>
        <w:bCs w:val="0"/>
        <w:i w:val="0"/>
        <w:iCs w:val="0"/>
        <w:sz w:val="20"/>
        <w:szCs w:val="20"/>
      </w:rPr>
    </w:lvl>
    <w:lvl w:ilvl="1" w:tplc="8CA2BB6C">
      <w:start w:val="3"/>
      <w:numFmt w:val="bullet"/>
      <w:lvlText w:val="-"/>
      <w:lvlJc w:val="left"/>
      <w:pPr>
        <w:tabs>
          <w:tab w:val="num" w:pos="1440"/>
        </w:tabs>
        <w:ind w:left="1440" w:hanging="360"/>
      </w:pPr>
      <w:rPr>
        <w:rFonts w:ascii="Times New Roman" w:eastAsia="Times New Roman" w:hAnsi="Times New Roman" w:hint="default"/>
      </w:rPr>
    </w:lvl>
    <w:lvl w:ilvl="2" w:tplc="0F94EAFC">
      <w:start w:val="1"/>
      <w:numFmt w:val="decimal"/>
      <w:lvlText w:val="%3)"/>
      <w:lvlJc w:val="left"/>
      <w:pPr>
        <w:ind w:left="2340" w:hanging="360"/>
      </w:pPr>
      <w:rPr>
        <w:rFonts w:hint="default"/>
      </w:rPr>
    </w:lvl>
    <w:lvl w:ilvl="3" w:tplc="5F7EEDA4">
      <w:start w:val="1"/>
      <w:numFmt w:val="lowerLetter"/>
      <w:lvlText w:val="%4)"/>
      <w:lvlJc w:val="left"/>
      <w:pPr>
        <w:ind w:left="2880" w:hanging="360"/>
      </w:pPr>
      <w:rPr>
        <w:rFonts w:hint="default"/>
        <w:b w:val="0"/>
        <w:bCs w:val="0"/>
        <w:i w:val="0"/>
        <w:iCs w:val="0"/>
        <w:sz w:val="22"/>
        <w:szCs w:val="22"/>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D864ED4C">
      <w:start w:val="1"/>
      <w:numFmt w:val="decimal"/>
      <w:lvlText w:val="%7."/>
      <w:lvlJc w:val="left"/>
      <w:pPr>
        <w:tabs>
          <w:tab w:val="num" w:pos="5040"/>
        </w:tabs>
        <w:ind w:left="5040" w:hanging="360"/>
      </w:pPr>
      <w:rPr>
        <w:b/>
        <w:bCs/>
      </w:r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377831CE"/>
    <w:multiLevelType w:val="hybridMultilevel"/>
    <w:tmpl w:val="E01E9902"/>
    <w:lvl w:ilvl="0" w:tplc="AC0CEBF6">
      <w:start w:val="1"/>
      <w:numFmt w:val="lowerLetter"/>
      <w:lvlText w:val="%1)"/>
      <w:lvlJc w:val="left"/>
      <w:pPr>
        <w:ind w:left="1004" w:hanging="360"/>
      </w:pPr>
      <w:rPr>
        <w:rFonts w:hint="default"/>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8" w15:restartNumberingAfterBreak="0">
    <w:nsid w:val="3FE339A2"/>
    <w:multiLevelType w:val="hybridMultilevel"/>
    <w:tmpl w:val="2B4C66CA"/>
    <w:lvl w:ilvl="0" w:tplc="9E20C822">
      <w:start w:val="1"/>
      <w:numFmt w:val="lowerLetter"/>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A9186BEC">
      <w:start w:val="1"/>
      <w:numFmt w:val="decimal"/>
      <w:lvlText w:val="%4."/>
      <w:lvlJc w:val="left"/>
      <w:pPr>
        <w:ind w:left="360" w:hanging="360"/>
      </w:pPr>
      <w:rPr>
        <w:rFonts w:cs="Times New Roman"/>
        <w:i w:val="0"/>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9" w15:restartNumberingAfterBreak="0">
    <w:nsid w:val="402871B2"/>
    <w:multiLevelType w:val="hybridMultilevel"/>
    <w:tmpl w:val="25CED93A"/>
    <w:lvl w:ilvl="0" w:tplc="0E0069C2">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84C4420"/>
    <w:multiLevelType w:val="multilevel"/>
    <w:tmpl w:val="BDF868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C312C51"/>
    <w:multiLevelType w:val="hybridMultilevel"/>
    <w:tmpl w:val="CDF4BD8E"/>
    <w:lvl w:ilvl="0" w:tplc="04050017">
      <w:start w:val="1"/>
      <w:numFmt w:val="lowerLetter"/>
      <w:lvlText w:val="%1)"/>
      <w:lvlJc w:val="left"/>
      <w:pPr>
        <w:ind w:left="1080" w:hanging="360"/>
      </w:pPr>
      <w:rPr>
        <w:rFonts w:cs="Times New Roman"/>
      </w:rPr>
    </w:lvl>
    <w:lvl w:ilvl="1" w:tplc="04050017">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start w:val="1"/>
      <w:numFmt w:val="decimal"/>
      <w:lvlText w:val="%4."/>
      <w:lvlJc w:val="left"/>
      <w:pPr>
        <w:ind w:left="3240" w:hanging="360"/>
      </w:pPr>
      <w:rPr>
        <w:rFonts w:cs="Times New Roman"/>
      </w:rPr>
    </w:lvl>
    <w:lvl w:ilvl="4" w:tplc="04050019">
      <w:start w:val="1"/>
      <w:numFmt w:val="lowerLetter"/>
      <w:lvlText w:val="%5."/>
      <w:lvlJc w:val="left"/>
      <w:pPr>
        <w:ind w:left="3960" w:hanging="360"/>
      </w:pPr>
      <w:rPr>
        <w:rFonts w:cs="Times New Roman"/>
      </w:rPr>
    </w:lvl>
    <w:lvl w:ilvl="5" w:tplc="0405001B">
      <w:start w:val="1"/>
      <w:numFmt w:val="lowerRoman"/>
      <w:lvlText w:val="%6."/>
      <w:lvlJc w:val="right"/>
      <w:pPr>
        <w:ind w:left="4680" w:hanging="180"/>
      </w:pPr>
      <w:rPr>
        <w:rFonts w:cs="Times New Roman"/>
      </w:rPr>
    </w:lvl>
    <w:lvl w:ilvl="6" w:tplc="0405000F">
      <w:start w:val="1"/>
      <w:numFmt w:val="decimal"/>
      <w:lvlText w:val="%7."/>
      <w:lvlJc w:val="left"/>
      <w:pPr>
        <w:ind w:left="5400" w:hanging="360"/>
      </w:pPr>
      <w:rPr>
        <w:rFonts w:cs="Times New Roman"/>
      </w:rPr>
    </w:lvl>
    <w:lvl w:ilvl="7" w:tplc="04050019">
      <w:start w:val="1"/>
      <w:numFmt w:val="lowerLetter"/>
      <w:lvlText w:val="%8."/>
      <w:lvlJc w:val="left"/>
      <w:pPr>
        <w:ind w:left="6120" w:hanging="360"/>
      </w:pPr>
      <w:rPr>
        <w:rFonts w:cs="Times New Roman"/>
      </w:rPr>
    </w:lvl>
    <w:lvl w:ilvl="8" w:tplc="0405001B">
      <w:start w:val="1"/>
      <w:numFmt w:val="lowerRoman"/>
      <w:lvlText w:val="%9."/>
      <w:lvlJc w:val="right"/>
      <w:pPr>
        <w:ind w:left="6840" w:hanging="180"/>
      </w:pPr>
      <w:rPr>
        <w:rFonts w:cs="Times New Roman"/>
      </w:rPr>
    </w:lvl>
  </w:abstractNum>
  <w:abstractNum w:abstractNumId="22" w15:restartNumberingAfterBreak="0">
    <w:nsid w:val="52A849EA"/>
    <w:multiLevelType w:val="hybridMultilevel"/>
    <w:tmpl w:val="183C3B4C"/>
    <w:lvl w:ilvl="0" w:tplc="433CCE78">
      <w:start w:val="1"/>
      <w:numFmt w:val="lowerLetter"/>
      <w:lvlText w:val="%1)"/>
      <w:lvlJc w:val="left"/>
      <w:pPr>
        <w:ind w:left="720" w:hanging="360"/>
      </w:pPr>
      <w:rPr>
        <w:rFonts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3470F23"/>
    <w:multiLevelType w:val="singleLevel"/>
    <w:tmpl w:val="C628686E"/>
    <w:lvl w:ilvl="0">
      <w:start w:val="1"/>
      <w:numFmt w:val="decimal"/>
      <w:lvlText w:val="%1."/>
      <w:lvlJc w:val="left"/>
      <w:pPr>
        <w:tabs>
          <w:tab w:val="num" w:pos="360"/>
        </w:tabs>
        <w:ind w:left="360" w:hanging="360"/>
      </w:pPr>
      <w:rPr>
        <w:rFonts w:ascii="Arial" w:eastAsia="Times New Roman" w:hAnsi="Arial" w:cs="Arial"/>
        <w:b w:val="0"/>
      </w:rPr>
    </w:lvl>
  </w:abstractNum>
  <w:abstractNum w:abstractNumId="24" w15:restartNumberingAfterBreak="0">
    <w:nsid w:val="5A1E05E4"/>
    <w:multiLevelType w:val="hybridMultilevel"/>
    <w:tmpl w:val="708E6ACE"/>
    <w:lvl w:ilvl="0" w:tplc="AC0CEBF6">
      <w:start w:val="1"/>
      <w:numFmt w:val="lowerLetter"/>
      <w:lvlText w:val="%1)"/>
      <w:lvlJc w:val="left"/>
      <w:pPr>
        <w:ind w:left="1004" w:hanging="360"/>
      </w:pPr>
      <w:rPr>
        <w:rFonts w:hint="default"/>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E0069C2">
      <w:start w:val="1"/>
      <w:numFmt w:val="bullet"/>
      <w:lvlText w:val="-"/>
      <w:lvlJc w:val="left"/>
      <w:pPr>
        <w:ind w:left="3164" w:hanging="360"/>
      </w:pPr>
      <w:rPr>
        <w:rFonts w:ascii="Times New Roman" w:eastAsia="Times New Roman" w:hAnsi="Times New Roman" w:cs="Times New Roman" w:hint="default"/>
      </w:r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5" w15:restartNumberingAfterBreak="0">
    <w:nsid w:val="641952C2"/>
    <w:multiLevelType w:val="hybridMultilevel"/>
    <w:tmpl w:val="2A7E9D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64366E8"/>
    <w:multiLevelType w:val="multilevel"/>
    <w:tmpl w:val="35F665DC"/>
    <w:lvl w:ilvl="0">
      <w:start w:val="3"/>
      <w:numFmt w:val="decimal"/>
      <w:lvlText w:val="%1"/>
      <w:lvlJc w:val="left"/>
      <w:pPr>
        <w:ind w:left="360" w:hanging="360"/>
      </w:pPr>
      <w:rPr>
        <w:rFonts w:hint="default"/>
      </w:rPr>
    </w:lvl>
    <w:lvl w:ilvl="1">
      <w:start w:val="1"/>
      <w:numFmt w:val="bullet"/>
      <w:lvlText w:val=""/>
      <w:lvlJc w:val="left"/>
      <w:pPr>
        <w:ind w:left="1080" w:hanging="720"/>
      </w:pPr>
      <w:rPr>
        <w:rFonts w:ascii="Wingdings" w:hAnsi="Wingding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15:restartNumberingAfterBreak="0">
    <w:nsid w:val="6FE03146"/>
    <w:multiLevelType w:val="multilevel"/>
    <w:tmpl w:val="0492CF7C"/>
    <w:lvl w:ilvl="0">
      <w:start w:val="3"/>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4400362"/>
    <w:multiLevelType w:val="multilevel"/>
    <w:tmpl w:val="418E6478"/>
    <w:lvl w:ilvl="0">
      <w:start w:val="7"/>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num w:numId="1">
    <w:abstractNumId w:val="15"/>
  </w:num>
  <w:num w:numId="2">
    <w:abstractNumId w:val="4"/>
  </w:num>
  <w:num w:numId="3">
    <w:abstractNumId w:val="5"/>
  </w:num>
  <w:num w:numId="4">
    <w:abstractNumId w:val="0"/>
  </w:num>
  <w:num w:numId="5">
    <w:abstractNumId w:val="3"/>
  </w:num>
  <w:num w:numId="6">
    <w:abstractNumId w:val="1"/>
  </w:num>
  <w:num w:numId="7">
    <w:abstractNumId w:val="6"/>
  </w:num>
  <w:num w:numId="8">
    <w:abstractNumId w:val="21"/>
  </w:num>
  <w:num w:numId="9">
    <w:abstractNumId w:val="7"/>
  </w:num>
  <w:num w:numId="10">
    <w:abstractNumId w:val="23"/>
    <w:lvlOverride w:ilvl="0">
      <w:startOverride w:val="1"/>
    </w:lvlOverride>
  </w:num>
  <w:num w:numId="11">
    <w:abstractNumId w:val="16"/>
  </w:num>
  <w:num w:numId="12">
    <w:abstractNumId w:val="28"/>
  </w:num>
  <w:num w:numId="13">
    <w:abstractNumId w:val="22"/>
  </w:num>
  <w:num w:numId="14">
    <w:abstractNumId w:val="11"/>
  </w:num>
  <w:num w:numId="15">
    <w:abstractNumId w:val="19"/>
  </w:num>
  <w:num w:numId="16">
    <w:abstractNumId w:val="17"/>
  </w:num>
  <w:num w:numId="17">
    <w:abstractNumId w:val="20"/>
  </w:num>
  <w:num w:numId="18">
    <w:abstractNumId w:val="10"/>
  </w:num>
  <w:num w:numId="19">
    <w:abstractNumId w:val="26"/>
  </w:num>
  <w:num w:numId="20">
    <w:abstractNumId w:val="14"/>
  </w:num>
  <w:num w:numId="21">
    <w:abstractNumId w:val="12"/>
  </w:num>
  <w:num w:numId="22">
    <w:abstractNumId w:val="25"/>
  </w:num>
  <w:num w:numId="23">
    <w:abstractNumId w:val="13"/>
  </w:num>
  <w:num w:numId="24">
    <w:abstractNumId w:val="18"/>
  </w:num>
  <w:num w:numId="25">
    <w:abstractNumId w:val="24"/>
  </w:num>
  <w:num w:numId="26">
    <w:abstractNumId w:val="27"/>
  </w:num>
  <w:num w:numId="27">
    <w:abstractNumId w:val="9"/>
  </w:num>
  <w:num w:numId="28">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491"/>
    <w:rsid w:val="00006DBF"/>
    <w:rsid w:val="000140B5"/>
    <w:rsid w:val="00014BB4"/>
    <w:rsid w:val="00026092"/>
    <w:rsid w:val="0002760D"/>
    <w:rsid w:val="00030141"/>
    <w:rsid w:val="00050525"/>
    <w:rsid w:val="000515C6"/>
    <w:rsid w:val="0005182D"/>
    <w:rsid w:val="00054073"/>
    <w:rsid w:val="00060F43"/>
    <w:rsid w:val="0008144F"/>
    <w:rsid w:val="000839EF"/>
    <w:rsid w:val="00085EEB"/>
    <w:rsid w:val="000911C3"/>
    <w:rsid w:val="00092E01"/>
    <w:rsid w:val="00096ACB"/>
    <w:rsid w:val="000975D5"/>
    <w:rsid w:val="000B488F"/>
    <w:rsid w:val="000E124B"/>
    <w:rsid w:val="000F40C1"/>
    <w:rsid w:val="000F5C22"/>
    <w:rsid w:val="000F64F6"/>
    <w:rsid w:val="00105D9F"/>
    <w:rsid w:val="001219D6"/>
    <w:rsid w:val="00133CCD"/>
    <w:rsid w:val="001342EA"/>
    <w:rsid w:val="001349D8"/>
    <w:rsid w:val="00135647"/>
    <w:rsid w:val="00135FC4"/>
    <w:rsid w:val="0013682C"/>
    <w:rsid w:val="00144731"/>
    <w:rsid w:val="00153711"/>
    <w:rsid w:val="001621BC"/>
    <w:rsid w:val="0017239E"/>
    <w:rsid w:val="0017795A"/>
    <w:rsid w:val="0018211C"/>
    <w:rsid w:val="001A3129"/>
    <w:rsid w:val="001B6E9B"/>
    <w:rsid w:val="001C4A06"/>
    <w:rsid w:val="001C6C67"/>
    <w:rsid w:val="001C7708"/>
    <w:rsid w:val="001D0FA7"/>
    <w:rsid w:val="001D1D2C"/>
    <w:rsid w:val="001D47A0"/>
    <w:rsid w:val="001E1BDD"/>
    <w:rsid w:val="001E1CDF"/>
    <w:rsid w:val="001F7C0A"/>
    <w:rsid w:val="002008D0"/>
    <w:rsid w:val="0021378D"/>
    <w:rsid w:val="00217A48"/>
    <w:rsid w:val="0022141F"/>
    <w:rsid w:val="00235948"/>
    <w:rsid w:val="002371E9"/>
    <w:rsid w:val="00237BBB"/>
    <w:rsid w:val="00244821"/>
    <w:rsid w:val="00246CCF"/>
    <w:rsid w:val="00247547"/>
    <w:rsid w:val="002561E9"/>
    <w:rsid w:val="00257B51"/>
    <w:rsid w:val="00257FF5"/>
    <w:rsid w:val="00272221"/>
    <w:rsid w:val="0028034E"/>
    <w:rsid w:val="002830AB"/>
    <w:rsid w:val="00283664"/>
    <w:rsid w:val="00284BE7"/>
    <w:rsid w:val="0028546B"/>
    <w:rsid w:val="00285938"/>
    <w:rsid w:val="002B37D7"/>
    <w:rsid w:val="002C27C7"/>
    <w:rsid w:val="002C38D9"/>
    <w:rsid w:val="002D6539"/>
    <w:rsid w:val="002E1541"/>
    <w:rsid w:val="002E4A9F"/>
    <w:rsid w:val="002E4C38"/>
    <w:rsid w:val="002E5E00"/>
    <w:rsid w:val="002E66F8"/>
    <w:rsid w:val="002E7893"/>
    <w:rsid w:val="002F34AD"/>
    <w:rsid w:val="002F379D"/>
    <w:rsid w:val="002F7D66"/>
    <w:rsid w:val="003007CE"/>
    <w:rsid w:val="003046C6"/>
    <w:rsid w:val="00305F27"/>
    <w:rsid w:val="00311E43"/>
    <w:rsid w:val="003150C2"/>
    <w:rsid w:val="0031573C"/>
    <w:rsid w:val="00337B51"/>
    <w:rsid w:val="0034201E"/>
    <w:rsid w:val="003465C6"/>
    <w:rsid w:val="00347D26"/>
    <w:rsid w:val="00353308"/>
    <w:rsid w:val="0035438D"/>
    <w:rsid w:val="003636F1"/>
    <w:rsid w:val="00364587"/>
    <w:rsid w:val="00370970"/>
    <w:rsid w:val="003732C9"/>
    <w:rsid w:val="00374931"/>
    <w:rsid w:val="0037645D"/>
    <w:rsid w:val="0038542C"/>
    <w:rsid w:val="00394780"/>
    <w:rsid w:val="00395B75"/>
    <w:rsid w:val="00396EA7"/>
    <w:rsid w:val="003A5A5E"/>
    <w:rsid w:val="003A5C93"/>
    <w:rsid w:val="003B15AD"/>
    <w:rsid w:val="003B77EB"/>
    <w:rsid w:val="003C42A6"/>
    <w:rsid w:val="003C5B37"/>
    <w:rsid w:val="003D2437"/>
    <w:rsid w:val="003D2478"/>
    <w:rsid w:val="003D3A07"/>
    <w:rsid w:val="003E66D5"/>
    <w:rsid w:val="003F4B96"/>
    <w:rsid w:val="003F4F24"/>
    <w:rsid w:val="00400DFF"/>
    <w:rsid w:val="00404009"/>
    <w:rsid w:val="00404952"/>
    <w:rsid w:val="00417A5D"/>
    <w:rsid w:val="004205D6"/>
    <w:rsid w:val="00420B50"/>
    <w:rsid w:val="00426039"/>
    <w:rsid w:val="00432690"/>
    <w:rsid w:val="00432CC8"/>
    <w:rsid w:val="0043753E"/>
    <w:rsid w:val="004422DA"/>
    <w:rsid w:val="00444DED"/>
    <w:rsid w:val="00446CC7"/>
    <w:rsid w:val="00447AE9"/>
    <w:rsid w:val="004529BF"/>
    <w:rsid w:val="00473DF4"/>
    <w:rsid w:val="00481DA1"/>
    <w:rsid w:val="00482553"/>
    <w:rsid w:val="00483BB0"/>
    <w:rsid w:val="004857BF"/>
    <w:rsid w:val="004863B4"/>
    <w:rsid w:val="0049275F"/>
    <w:rsid w:val="004975E9"/>
    <w:rsid w:val="004A29CE"/>
    <w:rsid w:val="004A6C8E"/>
    <w:rsid w:val="004A6D0B"/>
    <w:rsid w:val="004B0120"/>
    <w:rsid w:val="004B1E12"/>
    <w:rsid w:val="004B45D9"/>
    <w:rsid w:val="004B4B16"/>
    <w:rsid w:val="004C28FF"/>
    <w:rsid w:val="004C4ED7"/>
    <w:rsid w:val="004C4F16"/>
    <w:rsid w:val="004C64DD"/>
    <w:rsid w:val="004D1753"/>
    <w:rsid w:val="004D45B4"/>
    <w:rsid w:val="004E0E5B"/>
    <w:rsid w:val="004E3992"/>
    <w:rsid w:val="004E6AAB"/>
    <w:rsid w:val="004F46B2"/>
    <w:rsid w:val="004F4F95"/>
    <w:rsid w:val="004F54FF"/>
    <w:rsid w:val="00501806"/>
    <w:rsid w:val="00502E94"/>
    <w:rsid w:val="005059C3"/>
    <w:rsid w:val="00513BEA"/>
    <w:rsid w:val="00514246"/>
    <w:rsid w:val="0051790B"/>
    <w:rsid w:val="00521A9F"/>
    <w:rsid w:val="00523F76"/>
    <w:rsid w:val="00531BAF"/>
    <w:rsid w:val="005357D1"/>
    <w:rsid w:val="00544FEC"/>
    <w:rsid w:val="00545985"/>
    <w:rsid w:val="00554100"/>
    <w:rsid w:val="005654AF"/>
    <w:rsid w:val="00566409"/>
    <w:rsid w:val="00567852"/>
    <w:rsid w:val="00574CC1"/>
    <w:rsid w:val="00580901"/>
    <w:rsid w:val="00580F95"/>
    <w:rsid w:val="00591FF4"/>
    <w:rsid w:val="005971AF"/>
    <w:rsid w:val="00597FEF"/>
    <w:rsid w:val="005A0E1B"/>
    <w:rsid w:val="005A16F7"/>
    <w:rsid w:val="005B068C"/>
    <w:rsid w:val="005C41FA"/>
    <w:rsid w:val="005C4CCE"/>
    <w:rsid w:val="005D75ED"/>
    <w:rsid w:val="005F23C3"/>
    <w:rsid w:val="00606B70"/>
    <w:rsid w:val="00612377"/>
    <w:rsid w:val="00622C59"/>
    <w:rsid w:val="006248DA"/>
    <w:rsid w:val="00625C31"/>
    <w:rsid w:val="0062700A"/>
    <w:rsid w:val="00632B91"/>
    <w:rsid w:val="006420EB"/>
    <w:rsid w:val="00646CF8"/>
    <w:rsid w:val="00657EB7"/>
    <w:rsid w:val="00664FBE"/>
    <w:rsid w:val="006737B4"/>
    <w:rsid w:val="00674416"/>
    <w:rsid w:val="00675131"/>
    <w:rsid w:val="00680113"/>
    <w:rsid w:val="00690F44"/>
    <w:rsid w:val="00694085"/>
    <w:rsid w:val="00695B7E"/>
    <w:rsid w:val="0069791A"/>
    <w:rsid w:val="006A3C27"/>
    <w:rsid w:val="006B41DC"/>
    <w:rsid w:val="006B64DD"/>
    <w:rsid w:val="006C098E"/>
    <w:rsid w:val="006C4558"/>
    <w:rsid w:val="006C635A"/>
    <w:rsid w:val="006D0D5B"/>
    <w:rsid w:val="006D2270"/>
    <w:rsid w:val="006D2F6A"/>
    <w:rsid w:val="006D7193"/>
    <w:rsid w:val="006E16E4"/>
    <w:rsid w:val="006E5CB9"/>
    <w:rsid w:val="006F024E"/>
    <w:rsid w:val="006F2B5B"/>
    <w:rsid w:val="006F3B46"/>
    <w:rsid w:val="006F3F92"/>
    <w:rsid w:val="006F43AA"/>
    <w:rsid w:val="006F68F4"/>
    <w:rsid w:val="007068AC"/>
    <w:rsid w:val="00710EF4"/>
    <w:rsid w:val="00713553"/>
    <w:rsid w:val="00714475"/>
    <w:rsid w:val="007233B9"/>
    <w:rsid w:val="00730405"/>
    <w:rsid w:val="0074248B"/>
    <w:rsid w:val="00744C69"/>
    <w:rsid w:val="00746533"/>
    <w:rsid w:val="00750815"/>
    <w:rsid w:val="00763DDE"/>
    <w:rsid w:val="0077561E"/>
    <w:rsid w:val="00777379"/>
    <w:rsid w:val="00777810"/>
    <w:rsid w:val="0078367E"/>
    <w:rsid w:val="00784961"/>
    <w:rsid w:val="0078591D"/>
    <w:rsid w:val="007866FE"/>
    <w:rsid w:val="00787B80"/>
    <w:rsid w:val="00790893"/>
    <w:rsid w:val="00796C6F"/>
    <w:rsid w:val="00797309"/>
    <w:rsid w:val="0079739C"/>
    <w:rsid w:val="007B0E75"/>
    <w:rsid w:val="007B193D"/>
    <w:rsid w:val="007D049B"/>
    <w:rsid w:val="007D3012"/>
    <w:rsid w:val="007E2F67"/>
    <w:rsid w:val="007E796B"/>
    <w:rsid w:val="00824A9B"/>
    <w:rsid w:val="00825164"/>
    <w:rsid w:val="00830CEE"/>
    <w:rsid w:val="0083330A"/>
    <w:rsid w:val="00834DD0"/>
    <w:rsid w:val="00847C9E"/>
    <w:rsid w:val="008550D9"/>
    <w:rsid w:val="0085595E"/>
    <w:rsid w:val="00863C69"/>
    <w:rsid w:val="00864712"/>
    <w:rsid w:val="008755D5"/>
    <w:rsid w:val="00875880"/>
    <w:rsid w:val="00884095"/>
    <w:rsid w:val="00885516"/>
    <w:rsid w:val="008A02E8"/>
    <w:rsid w:val="008A5A32"/>
    <w:rsid w:val="008B00A4"/>
    <w:rsid w:val="008B6221"/>
    <w:rsid w:val="008C04D5"/>
    <w:rsid w:val="008C7C64"/>
    <w:rsid w:val="008D0C80"/>
    <w:rsid w:val="008E1D98"/>
    <w:rsid w:val="008E3DB9"/>
    <w:rsid w:val="008E3DC8"/>
    <w:rsid w:val="008E6B6D"/>
    <w:rsid w:val="008E72CF"/>
    <w:rsid w:val="008E76AC"/>
    <w:rsid w:val="00906E68"/>
    <w:rsid w:val="009079F9"/>
    <w:rsid w:val="009123A2"/>
    <w:rsid w:val="00914FB3"/>
    <w:rsid w:val="00932AA0"/>
    <w:rsid w:val="009359E6"/>
    <w:rsid w:val="00940F1A"/>
    <w:rsid w:val="0094730B"/>
    <w:rsid w:val="00947431"/>
    <w:rsid w:val="00957C00"/>
    <w:rsid w:val="009613B1"/>
    <w:rsid w:val="00966FB3"/>
    <w:rsid w:val="009816C3"/>
    <w:rsid w:val="0098389F"/>
    <w:rsid w:val="009862FB"/>
    <w:rsid w:val="009957AE"/>
    <w:rsid w:val="009A36E0"/>
    <w:rsid w:val="009A7390"/>
    <w:rsid w:val="009B4BDD"/>
    <w:rsid w:val="009D7517"/>
    <w:rsid w:val="009E4BE9"/>
    <w:rsid w:val="009E5B69"/>
    <w:rsid w:val="009F157A"/>
    <w:rsid w:val="00A03716"/>
    <w:rsid w:val="00A03CA7"/>
    <w:rsid w:val="00A13FBF"/>
    <w:rsid w:val="00A14B2B"/>
    <w:rsid w:val="00A1692C"/>
    <w:rsid w:val="00A17A14"/>
    <w:rsid w:val="00A27D45"/>
    <w:rsid w:val="00A3448D"/>
    <w:rsid w:val="00A36A22"/>
    <w:rsid w:val="00A45F44"/>
    <w:rsid w:val="00A50AE7"/>
    <w:rsid w:val="00A57E6E"/>
    <w:rsid w:val="00A84A25"/>
    <w:rsid w:val="00A87860"/>
    <w:rsid w:val="00A934E0"/>
    <w:rsid w:val="00A9534B"/>
    <w:rsid w:val="00A96396"/>
    <w:rsid w:val="00AA2490"/>
    <w:rsid w:val="00AA3333"/>
    <w:rsid w:val="00AA4835"/>
    <w:rsid w:val="00AA4F12"/>
    <w:rsid w:val="00AC3D80"/>
    <w:rsid w:val="00AC6A76"/>
    <w:rsid w:val="00AD1EB8"/>
    <w:rsid w:val="00AD7687"/>
    <w:rsid w:val="00AD7A34"/>
    <w:rsid w:val="00AE1375"/>
    <w:rsid w:val="00AE560C"/>
    <w:rsid w:val="00AF073D"/>
    <w:rsid w:val="00AF1199"/>
    <w:rsid w:val="00AF455F"/>
    <w:rsid w:val="00AF59C7"/>
    <w:rsid w:val="00B035A6"/>
    <w:rsid w:val="00B05746"/>
    <w:rsid w:val="00B05F9D"/>
    <w:rsid w:val="00B067B4"/>
    <w:rsid w:val="00B0740D"/>
    <w:rsid w:val="00B11AA0"/>
    <w:rsid w:val="00B13BCF"/>
    <w:rsid w:val="00B150FE"/>
    <w:rsid w:val="00B1784D"/>
    <w:rsid w:val="00B26965"/>
    <w:rsid w:val="00B34EDD"/>
    <w:rsid w:val="00B36BB5"/>
    <w:rsid w:val="00B46FB4"/>
    <w:rsid w:val="00B47B83"/>
    <w:rsid w:val="00B52049"/>
    <w:rsid w:val="00B52F90"/>
    <w:rsid w:val="00B6117E"/>
    <w:rsid w:val="00B75CF1"/>
    <w:rsid w:val="00B7602A"/>
    <w:rsid w:val="00B876AB"/>
    <w:rsid w:val="00B8797D"/>
    <w:rsid w:val="00BB1E96"/>
    <w:rsid w:val="00BB73B9"/>
    <w:rsid w:val="00BC265B"/>
    <w:rsid w:val="00BC79E7"/>
    <w:rsid w:val="00BD3F95"/>
    <w:rsid w:val="00BD7D21"/>
    <w:rsid w:val="00BE163E"/>
    <w:rsid w:val="00BE2226"/>
    <w:rsid w:val="00BE3DAE"/>
    <w:rsid w:val="00BE5A7B"/>
    <w:rsid w:val="00BE619E"/>
    <w:rsid w:val="00C002E3"/>
    <w:rsid w:val="00C05AFB"/>
    <w:rsid w:val="00C070EA"/>
    <w:rsid w:val="00C1447B"/>
    <w:rsid w:val="00C26491"/>
    <w:rsid w:val="00C27690"/>
    <w:rsid w:val="00C312C7"/>
    <w:rsid w:val="00C50227"/>
    <w:rsid w:val="00C5439D"/>
    <w:rsid w:val="00C66972"/>
    <w:rsid w:val="00C672C2"/>
    <w:rsid w:val="00C71D9B"/>
    <w:rsid w:val="00C75E2A"/>
    <w:rsid w:val="00C83A73"/>
    <w:rsid w:val="00C854D1"/>
    <w:rsid w:val="00C95CD5"/>
    <w:rsid w:val="00C97704"/>
    <w:rsid w:val="00C97A15"/>
    <w:rsid w:val="00CA1BCF"/>
    <w:rsid w:val="00CB012A"/>
    <w:rsid w:val="00CC1C0B"/>
    <w:rsid w:val="00CC7BF5"/>
    <w:rsid w:val="00CD474B"/>
    <w:rsid w:val="00CE700D"/>
    <w:rsid w:val="00CE7A9F"/>
    <w:rsid w:val="00CF3AA4"/>
    <w:rsid w:val="00D02B21"/>
    <w:rsid w:val="00D05D38"/>
    <w:rsid w:val="00D062D6"/>
    <w:rsid w:val="00D06ED5"/>
    <w:rsid w:val="00D110EE"/>
    <w:rsid w:val="00D3299C"/>
    <w:rsid w:val="00D33693"/>
    <w:rsid w:val="00D35250"/>
    <w:rsid w:val="00D50AE6"/>
    <w:rsid w:val="00D52822"/>
    <w:rsid w:val="00D621AE"/>
    <w:rsid w:val="00D72976"/>
    <w:rsid w:val="00D77182"/>
    <w:rsid w:val="00D816AC"/>
    <w:rsid w:val="00D8648D"/>
    <w:rsid w:val="00D91B09"/>
    <w:rsid w:val="00D92AA4"/>
    <w:rsid w:val="00DB0C9B"/>
    <w:rsid w:val="00DC1481"/>
    <w:rsid w:val="00DC29D2"/>
    <w:rsid w:val="00DC36B8"/>
    <w:rsid w:val="00DD4FEF"/>
    <w:rsid w:val="00DD5CEC"/>
    <w:rsid w:val="00DE6C97"/>
    <w:rsid w:val="00DE79A6"/>
    <w:rsid w:val="00DF5EB3"/>
    <w:rsid w:val="00E05B26"/>
    <w:rsid w:val="00E1322D"/>
    <w:rsid w:val="00E16155"/>
    <w:rsid w:val="00E1687C"/>
    <w:rsid w:val="00E16E61"/>
    <w:rsid w:val="00E21756"/>
    <w:rsid w:val="00E258E0"/>
    <w:rsid w:val="00E305CA"/>
    <w:rsid w:val="00E434C3"/>
    <w:rsid w:val="00E47BEB"/>
    <w:rsid w:val="00E50312"/>
    <w:rsid w:val="00E50CA3"/>
    <w:rsid w:val="00E7679C"/>
    <w:rsid w:val="00E76A8C"/>
    <w:rsid w:val="00E82517"/>
    <w:rsid w:val="00E87F39"/>
    <w:rsid w:val="00E9388E"/>
    <w:rsid w:val="00E96835"/>
    <w:rsid w:val="00EB2518"/>
    <w:rsid w:val="00EB69CC"/>
    <w:rsid w:val="00EC4D9D"/>
    <w:rsid w:val="00EE3A7C"/>
    <w:rsid w:val="00EE4F70"/>
    <w:rsid w:val="00EF00E7"/>
    <w:rsid w:val="00EF19A8"/>
    <w:rsid w:val="00EF2EA2"/>
    <w:rsid w:val="00EF46EF"/>
    <w:rsid w:val="00F04A63"/>
    <w:rsid w:val="00F17920"/>
    <w:rsid w:val="00F36702"/>
    <w:rsid w:val="00F40233"/>
    <w:rsid w:val="00F4226F"/>
    <w:rsid w:val="00F47D81"/>
    <w:rsid w:val="00F51B0B"/>
    <w:rsid w:val="00F56806"/>
    <w:rsid w:val="00F64F3B"/>
    <w:rsid w:val="00F64FB9"/>
    <w:rsid w:val="00F65BE7"/>
    <w:rsid w:val="00F66985"/>
    <w:rsid w:val="00F71E47"/>
    <w:rsid w:val="00F75258"/>
    <w:rsid w:val="00F81DA7"/>
    <w:rsid w:val="00F84E3E"/>
    <w:rsid w:val="00F87720"/>
    <w:rsid w:val="00F97CA3"/>
    <w:rsid w:val="00FA3475"/>
    <w:rsid w:val="00FB336A"/>
    <w:rsid w:val="00FB393F"/>
    <w:rsid w:val="00FB7B7A"/>
    <w:rsid w:val="00FC1FAB"/>
    <w:rsid w:val="00FC5071"/>
    <w:rsid w:val="00FC7278"/>
    <w:rsid w:val="00FC74DB"/>
    <w:rsid w:val="00FD3E78"/>
    <w:rsid w:val="00FD4545"/>
    <w:rsid w:val="00FD58BF"/>
    <w:rsid w:val="00FE21FB"/>
    <w:rsid w:val="00FE46AB"/>
    <w:rsid w:val="00FE46EF"/>
    <w:rsid w:val="00FE4915"/>
    <w:rsid w:val="00FF05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BC2087"/>
  <w15:docId w15:val="{8A20FA79-3CE0-46B4-AEB3-8CA035A84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72221"/>
    <w:rPr>
      <w:rFonts w:ascii="Calibri" w:eastAsia="Times New Roman"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llzaklad">
    <w:name w:val="bll_zaklad"/>
    <w:uiPriority w:val="99"/>
    <w:rsid w:val="00272221"/>
    <w:pPr>
      <w:spacing w:after="120" w:line="240" w:lineRule="auto"/>
      <w:jc w:val="both"/>
    </w:pPr>
    <w:rPr>
      <w:rFonts w:ascii="Arial Narrow" w:eastAsia="Times New Roman" w:hAnsi="Arial Narrow" w:cs="Arial Narrow"/>
      <w:noProof/>
      <w:lang w:eastAsia="cs-CZ"/>
    </w:rPr>
  </w:style>
  <w:style w:type="character" w:styleId="Hypertextovodkaz">
    <w:name w:val="Hyperlink"/>
    <w:uiPriority w:val="99"/>
    <w:rsid w:val="00272221"/>
    <w:rPr>
      <w:rFonts w:cs="Times New Roman"/>
      <w:color w:val="0000FF"/>
      <w:u w:val="single"/>
    </w:rPr>
  </w:style>
  <w:style w:type="paragraph" w:styleId="Odstavecseseznamem">
    <w:name w:val="List Paragraph"/>
    <w:aliases w:val="A-Odrážky1,nadpis 3,tabul,Odstavec se seznamem31,text,List Paragraph,Odstavec_muj,Nad,_Odstavec se seznamem,Seznam - odrážky,Odstavec cíl se seznamem,Odstavec se seznamem5"/>
    <w:basedOn w:val="Normln"/>
    <w:link w:val="OdstavecseseznamemChar"/>
    <w:uiPriority w:val="34"/>
    <w:qFormat/>
    <w:rsid w:val="002C38D9"/>
    <w:pPr>
      <w:ind w:left="720"/>
      <w:contextualSpacing/>
    </w:pPr>
  </w:style>
  <w:style w:type="paragraph" w:styleId="Zhlav">
    <w:name w:val="header"/>
    <w:basedOn w:val="Normln"/>
    <w:link w:val="ZhlavChar"/>
    <w:unhideWhenUsed/>
    <w:rsid w:val="00501806"/>
    <w:pPr>
      <w:tabs>
        <w:tab w:val="center" w:pos="4536"/>
        <w:tab w:val="right" w:pos="9072"/>
      </w:tabs>
      <w:spacing w:after="0" w:line="240" w:lineRule="auto"/>
    </w:pPr>
  </w:style>
  <w:style w:type="character" w:customStyle="1" w:styleId="ZhlavChar">
    <w:name w:val="Záhlaví Char"/>
    <w:basedOn w:val="Standardnpsmoodstavce"/>
    <w:link w:val="Zhlav"/>
    <w:rsid w:val="00501806"/>
    <w:rPr>
      <w:rFonts w:ascii="Calibri" w:eastAsia="Times New Roman" w:hAnsi="Calibri" w:cs="Calibri"/>
    </w:rPr>
  </w:style>
  <w:style w:type="paragraph" w:styleId="Zpat">
    <w:name w:val="footer"/>
    <w:basedOn w:val="Normln"/>
    <w:link w:val="ZpatChar"/>
    <w:uiPriority w:val="99"/>
    <w:unhideWhenUsed/>
    <w:rsid w:val="00501806"/>
    <w:pPr>
      <w:tabs>
        <w:tab w:val="center" w:pos="4536"/>
        <w:tab w:val="right" w:pos="9072"/>
      </w:tabs>
      <w:spacing w:after="0" w:line="240" w:lineRule="auto"/>
    </w:pPr>
  </w:style>
  <w:style w:type="character" w:customStyle="1" w:styleId="ZpatChar">
    <w:name w:val="Zápatí Char"/>
    <w:basedOn w:val="Standardnpsmoodstavce"/>
    <w:link w:val="Zpat"/>
    <w:uiPriority w:val="99"/>
    <w:rsid w:val="00501806"/>
    <w:rPr>
      <w:rFonts w:ascii="Calibri" w:eastAsia="Times New Roman" w:hAnsi="Calibri" w:cs="Calibri"/>
    </w:rPr>
  </w:style>
  <w:style w:type="paragraph" w:customStyle="1" w:styleId="Char">
    <w:name w:val="Char"/>
    <w:basedOn w:val="Normln"/>
    <w:uiPriority w:val="99"/>
    <w:rsid w:val="00A03CA7"/>
    <w:pPr>
      <w:spacing w:after="160" w:line="240" w:lineRule="exact"/>
      <w:jc w:val="both"/>
    </w:pPr>
    <w:rPr>
      <w:rFonts w:ascii="Times New Roman Bold" w:hAnsi="Times New Roman Bold" w:cs="Times New Roman Bold"/>
      <w:lang w:val="sk-SK"/>
    </w:rPr>
  </w:style>
  <w:style w:type="paragraph" w:styleId="Textbubliny">
    <w:name w:val="Balloon Text"/>
    <w:basedOn w:val="Normln"/>
    <w:link w:val="TextbublinyChar"/>
    <w:uiPriority w:val="99"/>
    <w:semiHidden/>
    <w:unhideWhenUsed/>
    <w:rsid w:val="004E6AA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E6AAB"/>
    <w:rPr>
      <w:rFonts w:ascii="Segoe UI" w:eastAsia="Times New Roman" w:hAnsi="Segoe UI" w:cs="Segoe UI"/>
      <w:sz w:val="18"/>
      <w:szCs w:val="18"/>
    </w:rPr>
  </w:style>
  <w:style w:type="paragraph" w:styleId="Zkladntext2">
    <w:name w:val="Body Text 2"/>
    <w:basedOn w:val="Normln"/>
    <w:link w:val="Zkladntext2Char"/>
    <w:rsid w:val="00F64FB9"/>
    <w:pPr>
      <w:spacing w:after="0" w:line="240" w:lineRule="auto"/>
    </w:pPr>
    <w:rPr>
      <w:rFonts w:ascii="Times New Roman" w:hAnsi="Times New Roman" w:cs="Times New Roman"/>
      <w:snapToGrid w:val="0"/>
      <w:sz w:val="24"/>
      <w:szCs w:val="20"/>
      <w:lang w:eastAsia="cs-CZ"/>
    </w:rPr>
  </w:style>
  <w:style w:type="character" w:customStyle="1" w:styleId="Zkladntext2Char">
    <w:name w:val="Základní text 2 Char"/>
    <w:basedOn w:val="Standardnpsmoodstavce"/>
    <w:link w:val="Zkladntext2"/>
    <w:rsid w:val="00F64FB9"/>
    <w:rPr>
      <w:rFonts w:ascii="Times New Roman" w:eastAsia="Times New Roman" w:hAnsi="Times New Roman" w:cs="Times New Roman"/>
      <w:snapToGrid w:val="0"/>
      <w:sz w:val="24"/>
      <w:szCs w:val="20"/>
      <w:lang w:eastAsia="cs-CZ"/>
    </w:rPr>
  </w:style>
  <w:style w:type="paragraph" w:customStyle="1" w:styleId="Smlouva-slo">
    <w:name w:val="Smlouva-číslo"/>
    <w:basedOn w:val="Normln"/>
    <w:rsid w:val="00F64FB9"/>
    <w:pPr>
      <w:spacing w:before="120" w:after="0" w:line="240" w:lineRule="atLeast"/>
      <w:jc w:val="both"/>
    </w:pPr>
    <w:rPr>
      <w:rFonts w:ascii="Times New Roman" w:hAnsi="Times New Roman" w:cs="Times New Roman"/>
      <w:sz w:val="24"/>
      <w:szCs w:val="20"/>
    </w:rPr>
  </w:style>
  <w:style w:type="paragraph" w:customStyle="1" w:styleId="Char1">
    <w:name w:val="Char1"/>
    <w:basedOn w:val="Normln"/>
    <w:rsid w:val="00F64FB9"/>
    <w:pPr>
      <w:spacing w:after="160" w:line="240" w:lineRule="exact"/>
      <w:jc w:val="both"/>
    </w:pPr>
    <w:rPr>
      <w:rFonts w:ascii="Times New Roman Bold" w:hAnsi="Times New Roman Bold" w:cs="Times New Roman Bold"/>
      <w:lang w:val="sk-SK"/>
    </w:rPr>
  </w:style>
  <w:style w:type="character" w:customStyle="1" w:styleId="OdstavecseseznamemChar">
    <w:name w:val="Odstavec se seznamem Char"/>
    <w:aliases w:val="A-Odrážky1 Char,nadpis 3 Char,tabul Char,Odstavec se seznamem31 Char,text Char,List Paragraph Char,Odstavec_muj Char,Nad Char,_Odstavec se seznamem Char,Seznam - odrážky Char,Odstavec cíl se seznamem Char"/>
    <w:link w:val="Odstavecseseznamem"/>
    <w:uiPriority w:val="1"/>
    <w:locked/>
    <w:rsid w:val="006A3C27"/>
    <w:rPr>
      <w:rFonts w:ascii="Calibri" w:eastAsia="Times New Roman" w:hAnsi="Calibri" w:cs="Calibri"/>
    </w:rPr>
  </w:style>
  <w:style w:type="character" w:customStyle="1" w:styleId="Nevyeenzmnka1">
    <w:name w:val="Nevyřešená zmínka1"/>
    <w:basedOn w:val="Standardnpsmoodstavce"/>
    <w:uiPriority w:val="99"/>
    <w:semiHidden/>
    <w:unhideWhenUsed/>
    <w:rsid w:val="00F51B0B"/>
    <w:rPr>
      <w:color w:val="605E5C"/>
      <w:shd w:val="clear" w:color="auto" w:fill="E1DFDD"/>
    </w:rPr>
  </w:style>
  <w:style w:type="paragraph" w:styleId="Zkladntext">
    <w:name w:val="Body Text"/>
    <w:basedOn w:val="Normln"/>
    <w:link w:val="ZkladntextChar"/>
    <w:uiPriority w:val="99"/>
    <w:semiHidden/>
    <w:unhideWhenUsed/>
    <w:rsid w:val="001342EA"/>
    <w:pPr>
      <w:spacing w:after="120"/>
    </w:pPr>
  </w:style>
  <w:style w:type="character" w:customStyle="1" w:styleId="ZkladntextChar">
    <w:name w:val="Základní text Char"/>
    <w:basedOn w:val="Standardnpsmoodstavce"/>
    <w:link w:val="Zkladntext"/>
    <w:uiPriority w:val="99"/>
    <w:semiHidden/>
    <w:rsid w:val="001342EA"/>
    <w:rPr>
      <w:rFonts w:ascii="Calibri" w:eastAsia="Times New Roman" w:hAnsi="Calibri" w:cs="Calibri"/>
    </w:rPr>
  </w:style>
  <w:style w:type="paragraph" w:customStyle="1" w:styleId="Default">
    <w:name w:val="Default"/>
    <w:rsid w:val="004B45D9"/>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
    <w:name w:val="annotation reference"/>
    <w:basedOn w:val="Standardnpsmoodstavce"/>
    <w:uiPriority w:val="99"/>
    <w:semiHidden/>
    <w:unhideWhenUsed/>
    <w:rsid w:val="004B45D9"/>
    <w:rPr>
      <w:sz w:val="16"/>
      <w:szCs w:val="16"/>
    </w:rPr>
  </w:style>
  <w:style w:type="paragraph" w:styleId="Textkomente">
    <w:name w:val="annotation text"/>
    <w:basedOn w:val="Normln"/>
    <w:link w:val="TextkomenteChar"/>
    <w:uiPriority w:val="99"/>
    <w:semiHidden/>
    <w:unhideWhenUsed/>
    <w:rsid w:val="004B45D9"/>
    <w:pPr>
      <w:spacing w:line="240" w:lineRule="auto"/>
    </w:pPr>
    <w:rPr>
      <w:sz w:val="20"/>
      <w:szCs w:val="20"/>
    </w:rPr>
  </w:style>
  <w:style w:type="character" w:customStyle="1" w:styleId="TextkomenteChar">
    <w:name w:val="Text komentáře Char"/>
    <w:basedOn w:val="Standardnpsmoodstavce"/>
    <w:link w:val="Textkomente"/>
    <w:uiPriority w:val="99"/>
    <w:semiHidden/>
    <w:rsid w:val="004B45D9"/>
    <w:rPr>
      <w:rFonts w:ascii="Calibri" w:eastAsia="Times New Roman" w:hAnsi="Calibri" w:cs="Calibri"/>
      <w:sz w:val="20"/>
      <w:szCs w:val="20"/>
    </w:rPr>
  </w:style>
  <w:style w:type="paragraph" w:styleId="Bezmezer">
    <w:name w:val="No Spacing"/>
    <w:uiPriority w:val="1"/>
    <w:qFormat/>
    <w:rsid w:val="00347D26"/>
    <w:pPr>
      <w:spacing w:after="0" w:line="240" w:lineRule="auto"/>
    </w:pPr>
    <w:rPr>
      <w:rFonts w:ascii="Calibri" w:eastAsia="Times New Roman" w:hAnsi="Calibri"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stekova.katerina@frydekmistek.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go@aquion.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omas.pivrnec@aquion.cz" TargetMode="External"/><Relationship Id="rId4" Type="http://schemas.openxmlformats.org/officeDocument/2006/relationships/settings" Target="settings.xml"/><Relationship Id="rId9" Type="http://schemas.openxmlformats.org/officeDocument/2006/relationships/hyperlink" Target="mailto:pistekova.katerina@frydekmistek.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F853C-69E1-44D3-B7CA-6ABD78F60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2972</Words>
  <Characters>17537</Characters>
  <Application>Microsoft Office Word</Application>
  <DocSecurity>0</DocSecurity>
  <Lines>146</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sztwiertnia</dc:creator>
  <cp:lastModifiedBy>Ing. Simona Čechová</cp:lastModifiedBy>
  <cp:revision>8</cp:revision>
  <cp:lastPrinted>2025-04-23T08:29:00Z</cp:lastPrinted>
  <dcterms:created xsi:type="dcterms:W3CDTF">2025-04-23T08:30:00Z</dcterms:created>
  <dcterms:modified xsi:type="dcterms:W3CDTF">2025-07-31T08:48:00Z</dcterms:modified>
</cp:coreProperties>
</file>