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B1E2F" w:rsidRPr="005D4BB0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79 odst. 2 písm. a) a d)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DB1E2F" w:rsidRDefault="00DB1E2F" w:rsidP="00DB1E2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DB1E2F" w:rsidRPr="009A4E01" w:rsidRDefault="00DB1E2F" w:rsidP="00DB1E2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DB1E2F" w:rsidRPr="00DB1E2F" w:rsidRDefault="00DB1E2F" w:rsidP="00DB1E2F">
      <w:pPr>
        <w:shd w:val="clear" w:color="auto" w:fill="E6E6E6"/>
        <w:rPr>
          <w:rFonts w:ascii="Arial" w:hAnsi="Arial" w:cs="Arial"/>
          <w:sz w:val="28"/>
          <w:szCs w:val="28"/>
        </w:rPr>
      </w:pPr>
      <w:r w:rsidRPr="00DB1E2F">
        <w:rPr>
          <w:rFonts w:ascii="Arial" w:hAnsi="Arial" w:cs="Arial"/>
          <w:b/>
          <w:sz w:val="28"/>
          <w:szCs w:val="28"/>
        </w:rPr>
        <w:t>„</w:t>
      </w:r>
      <w:r w:rsidR="001945C1" w:rsidRPr="00305222">
        <w:rPr>
          <w:rFonts w:ascii="Arial" w:hAnsi="Arial" w:cs="Arial"/>
          <w:b/>
          <w:sz w:val="28"/>
          <w:szCs w:val="28"/>
        </w:rPr>
        <w:t>Úspory energie v</w:t>
      </w:r>
      <w:r w:rsidR="001945C1">
        <w:rPr>
          <w:rFonts w:ascii="Arial" w:hAnsi="Arial" w:cs="Arial"/>
          <w:b/>
          <w:sz w:val="28"/>
          <w:szCs w:val="28"/>
        </w:rPr>
        <w:t>e</w:t>
      </w:r>
      <w:r w:rsidR="001945C1" w:rsidRPr="00305222">
        <w:rPr>
          <w:rFonts w:ascii="Arial" w:hAnsi="Arial" w:cs="Arial"/>
          <w:b/>
          <w:sz w:val="28"/>
          <w:szCs w:val="28"/>
        </w:rPr>
        <w:t> </w:t>
      </w:r>
      <w:r w:rsidR="001945C1">
        <w:rPr>
          <w:rFonts w:ascii="Arial" w:hAnsi="Arial" w:cs="Arial"/>
          <w:b/>
          <w:sz w:val="28"/>
          <w:szCs w:val="28"/>
        </w:rPr>
        <w:t>veřejných budovách</w:t>
      </w:r>
      <w:r w:rsidR="001945C1" w:rsidRPr="00305222">
        <w:rPr>
          <w:rFonts w:ascii="Arial" w:hAnsi="Arial" w:cs="Arial"/>
          <w:b/>
          <w:sz w:val="28"/>
          <w:szCs w:val="28"/>
        </w:rPr>
        <w:t xml:space="preserve"> – </w:t>
      </w:r>
      <w:r w:rsidR="001945C1">
        <w:rPr>
          <w:rFonts w:ascii="Arial" w:hAnsi="Arial" w:cs="Arial"/>
          <w:b/>
          <w:sz w:val="28"/>
          <w:szCs w:val="28"/>
        </w:rPr>
        <w:t>Jesle, Brožíkova 40, pavilon B, C, D, H</w:t>
      </w:r>
      <w:r w:rsidRPr="00DB1E2F">
        <w:rPr>
          <w:rFonts w:ascii="Arial" w:hAnsi="Arial" w:cs="Arial"/>
          <w:b/>
          <w:sz w:val="28"/>
          <w:szCs w:val="28"/>
        </w:rPr>
        <w:t>“</w:t>
      </w:r>
    </w:p>
    <w:p w:rsidR="00DB1E2F" w:rsidRPr="009A4E01" w:rsidRDefault="00DB1E2F" w:rsidP="00DB1E2F">
      <w:pPr>
        <w:rPr>
          <w:rFonts w:ascii="Arial" w:hAnsi="Arial" w:cs="Arial"/>
          <w:sz w:val="20"/>
        </w:rPr>
      </w:pPr>
    </w:p>
    <w:p w:rsidR="00DB1E2F" w:rsidRPr="00420188" w:rsidRDefault="00DB1E2F" w:rsidP="00DB1E2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DB1E2F" w:rsidRPr="005D4BB0" w:rsidRDefault="00DB1E2F" w:rsidP="00DB1E2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B1E2F" w:rsidRDefault="00DB1E2F" w:rsidP="00DB1E2F">
      <w:pPr>
        <w:tabs>
          <w:tab w:val="left" w:pos="4536"/>
        </w:tabs>
        <w:rPr>
          <w:rFonts w:ascii="Arial" w:hAnsi="Arial" w:cs="Arial"/>
          <w:sz w:val="20"/>
        </w:rPr>
      </w:pPr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(obchodní název):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</w:t>
      </w:r>
      <w:r w:rsidR="00F8040C">
        <w:rPr>
          <w:rFonts w:ascii="Arial" w:hAnsi="Arial" w:cs="Arial"/>
          <w:sz w:val="20"/>
        </w:rPr>
        <w:t xml:space="preserve">fon, fax, e-mail:                                          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jc w:val="both"/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</w:t>
      </w:r>
      <w:bookmarkStart w:id="0" w:name="_GoBack"/>
      <w:bookmarkEnd w:id="0"/>
      <w:r w:rsidRPr="00E41F45">
        <w:rPr>
          <w:rFonts w:ascii="Arial" w:hAnsi="Arial" w:cs="Arial"/>
          <w:sz w:val="20"/>
        </w:rPr>
        <w:t xml:space="preserve">adavatele ke shora uvedenému zadávacímu řízení prokazuji jako </w:t>
      </w:r>
      <w:r w:rsidRPr="004744D6">
        <w:rPr>
          <w:rFonts w:ascii="Arial" w:hAnsi="Arial" w:cs="Arial"/>
          <w:sz w:val="20"/>
        </w:rPr>
        <w:t>oprávněná osoba dodavatele splnění tohoto požadavku zadavatele a č</w:t>
      </w:r>
      <w:r>
        <w:rPr>
          <w:rFonts w:ascii="Arial" w:hAnsi="Arial" w:cs="Arial"/>
          <w:sz w:val="20"/>
        </w:rPr>
        <w:t>estně a pravdivě prohlašuji, že: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splňuje podmínky podle § 79 odst. 2 písm. a)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Toto své prohlášení dokládá</w:t>
      </w:r>
      <w:r w:rsidR="00F8040C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předložením: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79 odst. 2 písm. a) – seznamem stavebních prací (minimálně 2 zakázky obdo</w:t>
      </w:r>
      <w:r w:rsidR="001945C1">
        <w:rPr>
          <w:rFonts w:ascii="Arial" w:hAnsi="Arial" w:cs="Arial"/>
          <w:sz w:val="20"/>
        </w:rPr>
        <w:t>bného charakteru v objemu min. 3,5</w:t>
      </w:r>
      <w:r>
        <w:rPr>
          <w:rFonts w:ascii="Arial" w:hAnsi="Arial" w:cs="Arial"/>
          <w:sz w:val="20"/>
        </w:rPr>
        <w:t xml:space="preserve"> mil Kč bez DPH za každou stavbu – bude doplněno seznamem stavebních prací),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E41F45" w:rsidRDefault="00DB1E2F" w:rsidP="00DB1E2F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DB1E2F" w:rsidRPr="00E41F45" w:rsidRDefault="00DB1E2F" w:rsidP="00DB1E2F">
      <w:pPr>
        <w:spacing w:line="276" w:lineRule="auto"/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……………………………………………..</w:t>
      </w:r>
    </w:p>
    <w:p w:rsidR="00F8040C" w:rsidRDefault="00F8040C" w:rsidP="00F804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</w:t>
      </w:r>
      <w:r w:rsidR="00DB1E2F">
        <w:rPr>
          <w:rFonts w:ascii="Arial" w:hAnsi="Arial" w:cs="Arial"/>
          <w:sz w:val="20"/>
        </w:rPr>
        <w:t>odpis oprávněné osoby</w:t>
      </w:r>
    </w:p>
    <w:sectPr w:rsidR="00F8040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577" w:rsidRDefault="00C10577">
      <w:pPr>
        <w:spacing w:line="240" w:lineRule="auto"/>
      </w:pPr>
      <w:r>
        <w:separator/>
      </w:r>
    </w:p>
  </w:endnote>
  <w:endnote w:type="continuationSeparator" w:id="0">
    <w:p w:rsidR="00C10577" w:rsidRDefault="00C10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F2076B" w:rsidP="00F2076B">
    <w:pPr>
      <w:pStyle w:val="Zpat"/>
      <w:jc w:val="center"/>
      <w:rPr>
        <w:sz w:val="8"/>
        <w:szCs w:val="8"/>
        <w:lang w:val="nl-NL"/>
      </w:rPr>
    </w:pPr>
    <w:r w:rsidRPr="00967C83">
      <w:rPr>
        <w:noProof/>
      </w:rPr>
      <w:drawing>
        <wp:inline distT="0" distB="0" distL="0" distR="0" wp14:anchorId="16781237" wp14:editId="175F7FEB">
          <wp:extent cx="5753100" cy="638175"/>
          <wp:effectExtent l="0" t="0" r="0" b="9525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577" w:rsidRDefault="00C10577">
      <w:pPr>
        <w:spacing w:line="240" w:lineRule="auto"/>
      </w:pPr>
      <w:r>
        <w:separator/>
      </w:r>
    </w:p>
  </w:footnote>
  <w:footnote w:type="continuationSeparator" w:id="0">
    <w:p w:rsidR="00C10577" w:rsidRDefault="00C105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2F"/>
    <w:rsid w:val="000B3661"/>
    <w:rsid w:val="0019210E"/>
    <w:rsid w:val="001945C1"/>
    <w:rsid w:val="00443952"/>
    <w:rsid w:val="004E7EE8"/>
    <w:rsid w:val="00853BC3"/>
    <w:rsid w:val="00C10577"/>
    <w:rsid w:val="00DB1E2F"/>
    <w:rsid w:val="00F2076B"/>
    <w:rsid w:val="00F8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50D8E-B2EC-490A-BF85-566E927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2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B1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1E2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DB1E2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1E2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DB1E2F"/>
  </w:style>
  <w:style w:type="paragraph" w:styleId="Zhlav">
    <w:name w:val="header"/>
    <w:basedOn w:val="Normln"/>
    <w:link w:val="ZhlavChar"/>
    <w:uiPriority w:val="99"/>
    <w:unhideWhenUsed/>
    <w:rsid w:val="00F2076B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76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4</cp:revision>
  <dcterms:created xsi:type="dcterms:W3CDTF">2017-03-14T07:21:00Z</dcterms:created>
  <dcterms:modified xsi:type="dcterms:W3CDTF">2017-03-16T06:12:00Z</dcterms:modified>
</cp:coreProperties>
</file>