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0BC" w:rsidRPr="00810FA3" w:rsidRDefault="007820BC" w:rsidP="007820BC">
      <w:pPr>
        <w:spacing w:line="240" w:lineRule="auto"/>
        <w:ind w:left="2160" w:hanging="2160"/>
        <w:jc w:val="center"/>
        <w:rPr>
          <w:rFonts w:ascii="Tahoma" w:hAnsi="Tahoma" w:cs="Tahoma"/>
          <w:b/>
          <w:bCs/>
          <w:sz w:val="20"/>
          <w:szCs w:val="20"/>
        </w:rPr>
      </w:pPr>
      <w:r w:rsidRPr="00810FA3">
        <w:rPr>
          <w:rFonts w:ascii="Tahoma" w:hAnsi="Tahoma" w:cs="Tahoma"/>
          <w:b/>
          <w:bCs/>
          <w:sz w:val="20"/>
          <w:szCs w:val="20"/>
        </w:rPr>
        <w:t xml:space="preserve">SMLOUVA O DÍLO </w:t>
      </w:r>
      <w:r w:rsidR="004C3D77" w:rsidRPr="00810FA3">
        <w:rPr>
          <w:rFonts w:ascii="Tahoma" w:hAnsi="Tahoma" w:cs="Tahoma"/>
          <w:b/>
          <w:bCs/>
          <w:sz w:val="20"/>
          <w:szCs w:val="20"/>
        </w:rPr>
        <w:t>– OBCHODNÍ PODMÍNKY</w:t>
      </w:r>
    </w:p>
    <w:p w:rsidR="007820BC" w:rsidRPr="00810FA3" w:rsidRDefault="007820BC" w:rsidP="007820BC">
      <w:pPr>
        <w:spacing w:line="240" w:lineRule="auto"/>
        <w:jc w:val="both"/>
        <w:rPr>
          <w:rFonts w:ascii="Tahoma" w:hAnsi="Tahoma" w:cs="Tahoma"/>
          <w:sz w:val="20"/>
          <w:szCs w:val="20"/>
        </w:rPr>
      </w:pPr>
      <w:r w:rsidRPr="00810FA3">
        <w:rPr>
          <w:rFonts w:ascii="Tahoma" w:hAnsi="Tahoma" w:cs="Tahoma"/>
          <w:sz w:val="20"/>
          <w:szCs w:val="20"/>
        </w:rPr>
        <w:t>uzavřena podle § 2586 a násl., zákona č. 89/2012 Sb., Občansk</w:t>
      </w:r>
      <w:r w:rsidR="006B55E2" w:rsidRPr="00810FA3">
        <w:rPr>
          <w:rFonts w:ascii="Tahoma" w:hAnsi="Tahoma" w:cs="Tahoma"/>
          <w:sz w:val="20"/>
          <w:szCs w:val="20"/>
        </w:rPr>
        <w:t>ého zákoníku</w:t>
      </w:r>
    </w:p>
    <w:p w:rsidR="007820BC" w:rsidRPr="00810FA3" w:rsidRDefault="007820BC" w:rsidP="007820BC">
      <w:pPr>
        <w:spacing w:line="240" w:lineRule="auto"/>
        <w:jc w:val="both"/>
        <w:rPr>
          <w:rFonts w:ascii="Tahoma" w:hAnsi="Tahoma" w:cs="Tahoma"/>
          <w:sz w:val="20"/>
          <w:szCs w:val="20"/>
        </w:rPr>
      </w:pPr>
      <w:r w:rsidRPr="00810FA3">
        <w:rPr>
          <w:rFonts w:ascii="Tahoma" w:hAnsi="Tahoma" w:cs="Tahoma"/>
          <w:sz w:val="20"/>
          <w:szCs w:val="20"/>
        </w:rPr>
        <w:t>Níže označené smluvní strany-----------------------------------------------------------------------------------------------</w:t>
      </w:r>
    </w:p>
    <w:p w:rsidR="00243792" w:rsidRPr="00810FA3" w:rsidRDefault="007820BC" w:rsidP="00243792">
      <w:pPr>
        <w:spacing w:line="240" w:lineRule="auto"/>
        <w:jc w:val="both"/>
        <w:rPr>
          <w:rFonts w:ascii="Tahoma" w:hAnsi="Tahoma" w:cs="Tahoma"/>
          <w:b/>
          <w:bCs/>
          <w:sz w:val="20"/>
          <w:szCs w:val="20"/>
        </w:rPr>
      </w:pPr>
      <w:r w:rsidRPr="00810FA3">
        <w:rPr>
          <w:rFonts w:ascii="Tahoma" w:hAnsi="Tahoma" w:cs="Tahoma"/>
          <w:b/>
          <w:bCs/>
          <w:sz w:val="20"/>
          <w:szCs w:val="20"/>
        </w:rPr>
        <w:t>statutární město Frýdek-Místek</w:t>
      </w:r>
    </w:p>
    <w:p w:rsidR="007820BC" w:rsidRPr="00810FA3" w:rsidRDefault="0074127D" w:rsidP="00243792">
      <w:pPr>
        <w:spacing w:line="240" w:lineRule="auto"/>
        <w:jc w:val="both"/>
        <w:rPr>
          <w:rFonts w:ascii="Tahoma" w:hAnsi="Tahoma" w:cs="Tahoma"/>
          <w:sz w:val="20"/>
          <w:szCs w:val="20"/>
        </w:rPr>
      </w:pPr>
      <w:r w:rsidRPr="00810FA3">
        <w:rPr>
          <w:rFonts w:ascii="Tahoma" w:hAnsi="Tahoma" w:cs="Tahoma"/>
          <w:sz w:val="20"/>
          <w:szCs w:val="20"/>
        </w:rPr>
        <w:t>se sídlem Radniční 1148, Frýdek, 73801 Frýdek-Místek</w:t>
      </w:r>
    </w:p>
    <w:p w:rsidR="007820BC" w:rsidRPr="00810FA3" w:rsidRDefault="007820BC" w:rsidP="007820BC">
      <w:pPr>
        <w:pStyle w:val="bllzaklad"/>
        <w:keepNext/>
        <w:spacing w:after="0"/>
        <w:rPr>
          <w:rFonts w:ascii="Tahoma" w:hAnsi="Tahoma" w:cs="Tahoma"/>
          <w:sz w:val="20"/>
          <w:szCs w:val="20"/>
        </w:rPr>
      </w:pPr>
      <w:r w:rsidRPr="00810FA3">
        <w:rPr>
          <w:rFonts w:ascii="Tahoma" w:hAnsi="Tahoma" w:cs="Tahoma"/>
          <w:sz w:val="20"/>
          <w:szCs w:val="20"/>
        </w:rPr>
        <w:t xml:space="preserve">osoba oprávněna jednat: Mgr. Michal Pobucký, DiS., primátor </w:t>
      </w:r>
    </w:p>
    <w:p w:rsidR="007820BC" w:rsidRPr="00810FA3" w:rsidRDefault="007820BC" w:rsidP="007820BC">
      <w:pPr>
        <w:pStyle w:val="bllzaklad"/>
        <w:keepNext/>
        <w:spacing w:after="0"/>
        <w:rPr>
          <w:rFonts w:ascii="Tahoma" w:hAnsi="Tahoma" w:cs="Tahoma"/>
          <w:sz w:val="20"/>
          <w:szCs w:val="20"/>
        </w:rPr>
      </w:pPr>
      <w:r w:rsidRPr="00810FA3">
        <w:rPr>
          <w:rFonts w:ascii="Tahoma" w:hAnsi="Tahoma" w:cs="Tahoma"/>
          <w:sz w:val="20"/>
          <w:szCs w:val="20"/>
        </w:rPr>
        <w:t>IČ:  00296643</w:t>
      </w:r>
    </w:p>
    <w:p w:rsidR="007820BC" w:rsidRPr="00810FA3" w:rsidRDefault="007820BC" w:rsidP="007820BC">
      <w:pPr>
        <w:pStyle w:val="bllzaklad"/>
        <w:keepNext/>
        <w:spacing w:after="0"/>
        <w:rPr>
          <w:rFonts w:ascii="Tahoma" w:hAnsi="Tahoma" w:cs="Tahoma"/>
          <w:sz w:val="20"/>
          <w:szCs w:val="20"/>
        </w:rPr>
      </w:pPr>
      <w:r w:rsidRPr="00810FA3">
        <w:rPr>
          <w:rFonts w:ascii="Tahoma" w:hAnsi="Tahoma" w:cs="Tahoma"/>
          <w:sz w:val="20"/>
          <w:szCs w:val="20"/>
        </w:rPr>
        <w:t>DIČ: CZ00296643</w:t>
      </w:r>
    </w:p>
    <w:p w:rsidR="007820BC" w:rsidRPr="00810FA3" w:rsidRDefault="007820BC" w:rsidP="007820BC">
      <w:pPr>
        <w:pStyle w:val="bllzaklad"/>
        <w:keepNext/>
        <w:spacing w:after="0"/>
        <w:rPr>
          <w:rFonts w:ascii="Tahoma" w:hAnsi="Tahoma" w:cs="Tahoma"/>
          <w:sz w:val="20"/>
          <w:szCs w:val="20"/>
        </w:rPr>
      </w:pPr>
      <w:r w:rsidRPr="00810FA3">
        <w:rPr>
          <w:rFonts w:ascii="Tahoma" w:hAnsi="Tahoma" w:cs="Tahoma"/>
          <w:sz w:val="20"/>
          <w:szCs w:val="20"/>
        </w:rPr>
        <w:t>tel.  558 609 111 – ústředna</w:t>
      </w:r>
    </w:p>
    <w:p w:rsidR="007820BC" w:rsidRPr="00810FA3" w:rsidRDefault="007820BC" w:rsidP="007820BC">
      <w:pPr>
        <w:pStyle w:val="bllzaklad"/>
        <w:keepNext/>
        <w:spacing w:after="0"/>
        <w:rPr>
          <w:rFonts w:ascii="Tahoma" w:hAnsi="Tahoma" w:cs="Tahoma"/>
          <w:sz w:val="20"/>
          <w:szCs w:val="20"/>
        </w:rPr>
      </w:pPr>
      <w:r w:rsidRPr="00810FA3">
        <w:rPr>
          <w:rFonts w:ascii="Tahoma" w:hAnsi="Tahoma" w:cs="Tahoma"/>
          <w:sz w:val="20"/>
          <w:szCs w:val="20"/>
        </w:rPr>
        <w:t>kontaktní osoba ve věcech technických:</w:t>
      </w:r>
    </w:p>
    <w:p w:rsidR="007820BC" w:rsidRPr="00810FA3" w:rsidRDefault="007820BC" w:rsidP="007820BC">
      <w:pPr>
        <w:pStyle w:val="bllzaklad"/>
        <w:keepNext/>
        <w:spacing w:after="0"/>
        <w:rPr>
          <w:rFonts w:ascii="Tahoma" w:hAnsi="Tahoma" w:cs="Tahoma"/>
          <w:sz w:val="20"/>
          <w:szCs w:val="20"/>
        </w:rPr>
      </w:pPr>
      <w:r w:rsidRPr="00810FA3">
        <w:rPr>
          <w:rFonts w:ascii="Tahoma" w:hAnsi="Tahoma" w:cs="Tahoma"/>
          <w:sz w:val="20"/>
          <w:szCs w:val="20"/>
        </w:rPr>
        <w:t xml:space="preserve">Ing. </w:t>
      </w:r>
      <w:r w:rsidR="00ED72D5">
        <w:rPr>
          <w:rFonts w:ascii="Tahoma" w:hAnsi="Tahoma" w:cs="Tahoma"/>
          <w:sz w:val="20"/>
          <w:szCs w:val="20"/>
        </w:rPr>
        <w:t>Peter Mikulenka, pověřen vedením</w:t>
      </w:r>
      <w:r w:rsidRPr="00810FA3">
        <w:rPr>
          <w:rFonts w:ascii="Tahoma" w:hAnsi="Tahoma" w:cs="Tahoma"/>
          <w:sz w:val="20"/>
          <w:szCs w:val="20"/>
        </w:rPr>
        <w:t xml:space="preserve"> IO, </w:t>
      </w:r>
      <w:hyperlink r:id="rId9" w:history="1">
        <w:r w:rsidR="00ED72D5" w:rsidRPr="00915F30">
          <w:rPr>
            <w:rStyle w:val="Hypertextovodkaz"/>
            <w:rFonts w:ascii="Tahoma" w:hAnsi="Tahoma" w:cs="Tahoma"/>
            <w:sz w:val="20"/>
            <w:szCs w:val="20"/>
          </w:rPr>
          <w:t>mikulenka.peter@frydekmistek.cz</w:t>
        </w:r>
      </w:hyperlink>
      <w:r w:rsidR="0074127D" w:rsidRPr="00810FA3">
        <w:rPr>
          <w:rFonts w:ascii="Tahoma" w:hAnsi="Tahoma" w:cs="Tahoma"/>
          <w:sz w:val="20"/>
          <w:szCs w:val="20"/>
        </w:rPr>
        <w:t xml:space="preserve"> </w:t>
      </w:r>
      <w:r w:rsidRPr="00810FA3">
        <w:rPr>
          <w:rFonts w:ascii="Tahoma" w:hAnsi="Tahoma" w:cs="Tahoma"/>
          <w:sz w:val="20"/>
          <w:szCs w:val="20"/>
        </w:rPr>
        <w:t>558 609 260</w:t>
      </w:r>
    </w:p>
    <w:p w:rsidR="007820BC" w:rsidRPr="00810FA3" w:rsidRDefault="0074127D" w:rsidP="007820BC">
      <w:pPr>
        <w:pStyle w:val="bllzaklad"/>
        <w:keepNext/>
        <w:spacing w:after="0"/>
        <w:rPr>
          <w:rFonts w:ascii="Tahoma" w:hAnsi="Tahoma" w:cs="Tahoma"/>
          <w:sz w:val="20"/>
          <w:szCs w:val="20"/>
        </w:rPr>
      </w:pPr>
      <w:r w:rsidRPr="00810FA3">
        <w:rPr>
          <w:rFonts w:ascii="Tahoma" w:hAnsi="Tahoma" w:cs="Tahoma"/>
          <w:sz w:val="20"/>
          <w:szCs w:val="20"/>
        </w:rPr>
        <w:t xml:space="preserve">Zdeněk Konečný, technik IO, </w:t>
      </w:r>
      <w:hyperlink r:id="rId10" w:history="1">
        <w:r w:rsidRPr="00810FA3">
          <w:rPr>
            <w:rStyle w:val="Hypertextovodkaz"/>
            <w:rFonts w:ascii="Tahoma" w:hAnsi="Tahoma" w:cs="Tahoma"/>
            <w:sz w:val="20"/>
            <w:szCs w:val="20"/>
          </w:rPr>
          <w:t>konecny.zdenek@frydekmistek.cz</w:t>
        </w:r>
      </w:hyperlink>
      <w:r w:rsidRPr="00810FA3">
        <w:rPr>
          <w:rFonts w:ascii="Tahoma" w:hAnsi="Tahoma" w:cs="Tahoma"/>
          <w:sz w:val="20"/>
          <w:szCs w:val="20"/>
        </w:rPr>
        <w:t xml:space="preserve"> 558 609 267</w:t>
      </w:r>
    </w:p>
    <w:p w:rsidR="007820BC" w:rsidRPr="00810FA3" w:rsidRDefault="007820BC" w:rsidP="007820BC">
      <w:pPr>
        <w:pStyle w:val="bllzaklad"/>
        <w:keepNext/>
        <w:spacing w:after="0"/>
        <w:rPr>
          <w:rFonts w:ascii="Tahoma" w:hAnsi="Tahoma" w:cs="Tahoma"/>
          <w:sz w:val="20"/>
          <w:szCs w:val="20"/>
        </w:rPr>
      </w:pPr>
    </w:p>
    <w:p w:rsidR="007820BC" w:rsidRPr="00810FA3" w:rsidRDefault="007820BC" w:rsidP="007820BC">
      <w:pPr>
        <w:pStyle w:val="bllzaklad"/>
        <w:keepNext/>
        <w:spacing w:after="0"/>
        <w:rPr>
          <w:rFonts w:ascii="Tahoma" w:hAnsi="Tahoma" w:cs="Tahoma"/>
          <w:sz w:val="20"/>
          <w:szCs w:val="20"/>
        </w:rPr>
      </w:pPr>
    </w:p>
    <w:p w:rsidR="007820BC" w:rsidRPr="00810FA3" w:rsidRDefault="007820BC" w:rsidP="007820BC">
      <w:pPr>
        <w:keepNext/>
        <w:spacing w:after="0" w:line="240" w:lineRule="auto"/>
        <w:ind w:left="720"/>
        <w:jc w:val="both"/>
        <w:rPr>
          <w:rFonts w:ascii="Tahoma" w:hAnsi="Tahoma" w:cs="Tahoma"/>
          <w:b/>
          <w:bCs/>
          <w:noProof/>
          <w:sz w:val="20"/>
          <w:szCs w:val="20"/>
          <w:lang w:eastAsia="cs-CZ"/>
        </w:rPr>
      </w:pPr>
    </w:p>
    <w:p w:rsidR="007820BC" w:rsidRPr="00810FA3" w:rsidRDefault="007820BC" w:rsidP="007820BC">
      <w:pPr>
        <w:keepNext/>
        <w:numPr>
          <w:ilvl w:val="0"/>
          <w:numId w:val="1"/>
        </w:numPr>
        <w:spacing w:after="0" w:line="240" w:lineRule="auto"/>
        <w:jc w:val="both"/>
        <w:rPr>
          <w:rFonts w:ascii="Tahoma" w:hAnsi="Tahoma" w:cs="Tahoma"/>
          <w:b/>
          <w:bCs/>
          <w:noProof/>
          <w:sz w:val="20"/>
          <w:szCs w:val="20"/>
          <w:lang w:eastAsia="cs-CZ"/>
        </w:rPr>
      </w:pPr>
      <w:r w:rsidRPr="00810FA3">
        <w:rPr>
          <w:rFonts w:ascii="Tahoma" w:hAnsi="Tahoma" w:cs="Tahoma"/>
          <w:b/>
          <w:bCs/>
          <w:noProof/>
          <w:sz w:val="20"/>
          <w:szCs w:val="20"/>
          <w:lang w:eastAsia="cs-CZ"/>
        </w:rPr>
        <w:t xml:space="preserve">dále jen objednatel nebo město </w:t>
      </w:r>
    </w:p>
    <w:p w:rsidR="007820BC" w:rsidRPr="00810FA3" w:rsidRDefault="007820BC" w:rsidP="007820BC">
      <w:pPr>
        <w:keepNext/>
        <w:spacing w:after="0" w:line="240" w:lineRule="auto"/>
        <w:jc w:val="both"/>
        <w:rPr>
          <w:rFonts w:ascii="Tahoma" w:hAnsi="Tahoma" w:cs="Tahoma"/>
          <w:noProof/>
          <w:sz w:val="20"/>
          <w:szCs w:val="20"/>
          <w:lang w:eastAsia="cs-CZ"/>
        </w:rPr>
      </w:pPr>
      <w:r w:rsidRPr="00810FA3">
        <w:rPr>
          <w:rFonts w:ascii="Tahoma" w:hAnsi="Tahoma" w:cs="Tahoma"/>
          <w:noProof/>
          <w:sz w:val="20"/>
          <w:szCs w:val="20"/>
          <w:lang w:eastAsia="cs-CZ"/>
        </w:rPr>
        <w:t xml:space="preserve">   </w:t>
      </w:r>
    </w:p>
    <w:p w:rsidR="007820BC" w:rsidRPr="00810FA3" w:rsidRDefault="007820BC" w:rsidP="007820BC">
      <w:pPr>
        <w:keepNext/>
        <w:spacing w:after="0" w:line="240" w:lineRule="auto"/>
        <w:jc w:val="both"/>
        <w:rPr>
          <w:rFonts w:ascii="Tahoma" w:hAnsi="Tahoma" w:cs="Tahoma"/>
          <w:noProof/>
          <w:sz w:val="20"/>
          <w:szCs w:val="20"/>
          <w:lang w:eastAsia="cs-CZ"/>
        </w:rPr>
      </w:pPr>
      <w:r w:rsidRPr="00810FA3">
        <w:rPr>
          <w:rFonts w:ascii="Tahoma" w:hAnsi="Tahoma" w:cs="Tahoma"/>
          <w:noProof/>
          <w:sz w:val="20"/>
          <w:szCs w:val="20"/>
          <w:lang w:eastAsia="cs-CZ"/>
        </w:rPr>
        <w:t>a</w:t>
      </w:r>
    </w:p>
    <w:p w:rsidR="007820BC" w:rsidRPr="00810FA3" w:rsidRDefault="007820BC" w:rsidP="007820BC">
      <w:pPr>
        <w:keepNext/>
        <w:spacing w:after="0" w:line="240" w:lineRule="auto"/>
        <w:jc w:val="both"/>
        <w:rPr>
          <w:rFonts w:ascii="Tahoma" w:hAnsi="Tahoma" w:cs="Tahoma"/>
          <w:noProof/>
          <w:sz w:val="20"/>
          <w:szCs w:val="20"/>
          <w:lang w:eastAsia="cs-CZ"/>
        </w:rPr>
      </w:pPr>
    </w:p>
    <w:p w:rsidR="007820BC" w:rsidRPr="00810FA3" w:rsidRDefault="007820BC" w:rsidP="007820BC">
      <w:pPr>
        <w:keepNext/>
        <w:spacing w:after="0" w:line="240" w:lineRule="auto"/>
        <w:jc w:val="both"/>
        <w:rPr>
          <w:rFonts w:ascii="Tahoma" w:hAnsi="Tahoma" w:cs="Tahoma"/>
          <w:b/>
          <w:bCs/>
          <w:noProof/>
          <w:sz w:val="20"/>
          <w:szCs w:val="20"/>
          <w:lang w:eastAsia="cs-CZ"/>
        </w:rPr>
      </w:pPr>
      <w:r w:rsidRPr="00810FA3">
        <w:rPr>
          <w:rFonts w:ascii="Tahoma" w:hAnsi="Tahoma" w:cs="Tahoma"/>
          <w:b/>
          <w:bCs/>
          <w:noProof/>
          <w:sz w:val="20"/>
          <w:szCs w:val="20"/>
          <w:lang w:eastAsia="cs-CZ"/>
        </w:rPr>
        <w:t xml:space="preserve">společnost </w:t>
      </w:r>
      <w:r w:rsidR="00B33CF3" w:rsidRPr="00810FA3">
        <w:rPr>
          <w:rFonts w:ascii="Tahoma" w:hAnsi="Tahoma" w:cs="Tahoma"/>
          <w:b/>
          <w:bCs/>
          <w:noProof/>
          <w:sz w:val="20"/>
          <w:szCs w:val="20"/>
          <w:lang w:eastAsia="cs-CZ"/>
        </w:rPr>
        <w:t>……………….</w:t>
      </w:r>
    </w:p>
    <w:p w:rsidR="007820BC" w:rsidRPr="00810FA3" w:rsidRDefault="007820BC" w:rsidP="007820BC">
      <w:pPr>
        <w:keepNext/>
        <w:spacing w:after="0" w:line="240" w:lineRule="auto"/>
        <w:jc w:val="both"/>
        <w:rPr>
          <w:rFonts w:ascii="Tahoma" w:hAnsi="Tahoma" w:cs="Tahoma"/>
          <w:noProof/>
          <w:sz w:val="20"/>
          <w:szCs w:val="20"/>
          <w:lang w:eastAsia="cs-CZ"/>
        </w:rPr>
      </w:pPr>
      <w:r w:rsidRPr="00810FA3">
        <w:rPr>
          <w:rFonts w:ascii="Tahoma" w:hAnsi="Tahoma" w:cs="Tahoma"/>
          <w:noProof/>
          <w:sz w:val="20"/>
          <w:szCs w:val="20"/>
          <w:lang w:eastAsia="cs-CZ"/>
        </w:rPr>
        <w:t xml:space="preserve">se sídlem </w:t>
      </w:r>
      <w:r w:rsidR="00B33CF3" w:rsidRPr="00810FA3">
        <w:rPr>
          <w:rFonts w:ascii="Tahoma" w:hAnsi="Tahoma" w:cs="Tahoma"/>
          <w:noProof/>
          <w:sz w:val="20"/>
          <w:szCs w:val="20"/>
          <w:lang w:eastAsia="cs-CZ"/>
        </w:rPr>
        <w:t>………………….</w:t>
      </w:r>
    </w:p>
    <w:p w:rsidR="007820BC" w:rsidRPr="00810FA3" w:rsidRDefault="007820BC" w:rsidP="007820BC">
      <w:pPr>
        <w:keepNext/>
        <w:spacing w:after="0" w:line="240" w:lineRule="auto"/>
        <w:jc w:val="both"/>
        <w:rPr>
          <w:rFonts w:ascii="Tahoma" w:hAnsi="Tahoma" w:cs="Tahoma"/>
          <w:noProof/>
          <w:sz w:val="20"/>
          <w:szCs w:val="20"/>
          <w:lang w:eastAsia="cs-CZ"/>
        </w:rPr>
      </w:pPr>
      <w:r w:rsidRPr="00810FA3">
        <w:rPr>
          <w:rFonts w:ascii="Tahoma" w:hAnsi="Tahoma" w:cs="Tahoma"/>
          <w:noProof/>
          <w:sz w:val="20"/>
          <w:szCs w:val="20"/>
          <w:lang w:eastAsia="cs-CZ"/>
        </w:rPr>
        <w:t xml:space="preserve">za kterou jedná </w:t>
      </w:r>
      <w:r w:rsidR="00B33CF3" w:rsidRPr="00810FA3">
        <w:rPr>
          <w:rFonts w:ascii="Tahoma" w:hAnsi="Tahoma" w:cs="Tahoma"/>
          <w:noProof/>
          <w:sz w:val="20"/>
          <w:szCs w:val="20"/>
          <w:lang w:eastAsia="cs-CZ"/>
        </w:rPr>
        <w:t>……………</w:t>
      </w:r>
    </w:p>
    <w:p w:rsidR="007820BC" w:rsidRPr="00810FA3" w:rsidRDefault="007820BC" w:rsidP="007820BC">
      <w:pPr>
        <w:keepNext/>
        <w:spacing w:after="0" w:line="240" w:lineRule="auto"/>
        <w:jc w:val="both"/>
        <w:rPr>
          <w:rFonts w:ascii="Tahoma" w:hAnsi="Tahoma" w:cs="Tahoma"/>
          <w:noProof/>
          <w:sz w:val="20"/>
          <w:szCs w:val="20"/>
          <w:lang w:eastAsia="cs-CZ"/>
        </w:rPr>
      </w:pPr>
      <w:r w:rsidRPr="00810FA3">
        <w:rPr>
          <w:rFonts w:ascii="Tahoma" w:hAnsi="Tahoma" w:cs="Tahoma"/>
          <w:noProof/>
          <w:sz w:val="20"/>
          <w:szCs w:val="20"/>
          <w:lang w:eastAsia="cs-CZ"/>
        </w:rPr>
        <w:t>IČ,</w:t>
      </w:r>
      <w:r w:rsidR="00B33CF3" w:rsidRPr="00810FA3">
        <w:rPr>
          <w:rFonts w:ascii="Tahoma" w:hAnsi="Tahoma" w:cs="Tahoma"/>
          <w:noProof/>
          <w:sz w:val="20"/>
          <w:szCs w:val="20"/>
          <w:lang w:eastAsia="cs-CZ"/>
        </w:rPr>
        <w:t>…………………</w:t>
      </w:r>
    </w:p>
    <w:p w:rsidR="007820BC" w:rsidRPr="00810FA3" w:rsidRDefault="007820BC" w:rsidP="007820BC">
      <w:pPr>
        <w:keepNext/>
        <w:spacing w:after="0" w:line="240" w:lineRule="auto"/>
        <w:jc w:val="both"/>
        <w:rPr>
          <w:rFonts w:ascii="Tahoma" w:hAnsi="Tahoma" w:cs="Tahoma"/>
          <w:noProof/>
          <w:sz w:val="20"/>
          <w:szCs w:val="20"/>
          <w:lang w:eastAsia="cs-CZ"/>
        </w:rPr>
      </w:pPr>
      <w:r w:rsidRPr="00810FA3">
        <w:rPr>
          <w:rFonts w:ascii="Tahoma" w:hAnsi="Tahoma" w:cs="Tahoma"/>
          <w:noProof/>
          <w:sz w:val="20"/>
          <w:szCs w:val="20"/>
          <w:lang w:eastAsia="cs-CZ"/>
        </w:rPr>
        <w:t xml:space="preserve">DIČ: </w:t>
      </w:r>
      <w:r w:rsidR="00B33CF3" w:rsidRPr="00810FA3">
        <w:rPr>
          <w:rFonts w:ascii="Tahoma" w:hAnsi="Tahoma" w:cs="Tahoma"/>
          <w:noProof/>
          <w:sz w:val="20"/>
          <w:szCs w:val="20"/>
          <w:lang w:eastAsia="cs-CZ"/>
        </w:rPr>
        <w:t>………………</w:t>
      </w:r>
    </w:p>
    <w:p w:rsidR="007820BC" w:rsidRPr="00810FA3" w:rsidRDefault="007820BC" w:rsidP="007820BC">
      <w:pPr>
        <w:keepNext/>
        <w:spacing w:after="0" w:line="240" w:lineRule="auto"/>
        <w:jc w:val="both"/>
        <w:rPr>
          <w:rFonts w:ascii="Tahoma" w:hAnsi="Tahoma" w:cs="Tahoma"/>
          <w:noProof/>
          <w:sz w:val="20"/>
          <w:szCs w:val="20"/>
          <w:lang w:eastAsia="cs-CZ"/>
        </w:rPr>
      </w:pPr>
      <w:r w:rsidRPr="00810FA3">
        <w:rPr>
          <w:rFonts w:ascii="Tahoma" w:hAnsi="Tahoma" w:cs="Tahoma"/>
          <w:noProof/>
          <w:sz w:val="20"/>
          <w:szCs w:val="20"/>
          <w:lang w:eastAsia="cs-CZ"/>
        </w:rPr>
        <w:t xml:space="preserve">Společnost zapsaná v obchodním rejstříku vedeném </w:t>
      </w:r>
      <w:r w:rsidR="00B33CF3" w:rsidRPr="00810FA3">
        <w:rPr>
          <w:rFonts w:ascii="Tahoma" w:hAnsi="Tahoma" w:cs="Tahoma"/>
          <w:noProof/>
          <w:sz w:val="20"/>
          <w:szCs w:val="20"/>
          <w:lang w:eastAsia="cs-CZ"/>
        </w:rPr>
        <w:t>………………</w:t>
      </w:r>
    </w:p>
    <w:p w:rsidR="007820BC" w:rsidRPr="00810FA3" w:rsidRDefault="007820BC" w:rsidP="007820BC">
      <w:pPr>
        <w:keepNext/>
        <w:tabs>
          <w:tab w:val="left" w:pos="8246"/>
        </w:tabs>
        <w:spacing w:after="0" w:line="240" w:lineRule="auto"/>
        <w:jc w:val="both"/>
        <w:rPr>
          <w:rFonts w:ascii="Tahoma" w:hAnsi="Tahoma" w:cs="Tahoma"/>
          <w:noProof/>
          <w:sz w:val="20"/>
          <w:szCs w:val="20"/>
          <w:lang w:eastAsia="cs-CZ"/>
        </w:rPr>
      </w:pPr>
      <w:r w:rsidRPr="00810FA3">
        <w:rPr>
          <w:rFonts w:ascii="Tahoma" w:hAnsi="Tahoma" w:cs="Tahoma"/>
          <w:noProof/>
          <w:sz w:val="20"/>
          <w:szCs w:val="20"/>
          <w:lang w:eastAsia="cs-CZ"/>
        </w:rPr>
        <w:t>Bankovní spojení/číslo</w:t>
      </w:r>
      <w:r w:rsidR="00B33CF3" w:rsidRPr="00810FA3">
        <w:rPr>
          <w:rFonts w:ascii="Tahoma" w:hAnsi="Tahoma" w:cs="Tahoma"/>
          <w:noProof/>
          <w:sz w:val="20"/>
          <w:szCs w:val="20"/>
          <w:lang w:eastAsia="cs-CZ"/>
        </w:rPr>
        <w:t>………………….</w:t>
      </w:r>
      <w:r w:rsidRPr="00810FA3">
        <w:rPr>
          <w:rFonts w:ascii="Tahoma" w:hAnsi="Tahoma" w:cs="Tahoma"/>
          <w:noProof/>
          <w:sz w:val="20"/>
          <w:szCs w:val="20"/>
          <w:lang w:eastAsia="cs-CZ"/>
        </w:rPr>
        <w:tab/>
      </w:r>
    </w:p>
    <w:p w:rsidR="007820BC" w:rsidRPr="00810FA3" w:rsidRDefault="007820BC" w:rsidP="007820BC">
      <w:pPr>
        <w:keepNext/>
        <w:spacing w:after="0" w:line="240" w:lineRule="auto"/>
        <w:jc w:val="both"/>
        <w:rPr>
          <w:rFonts w:ascii="Tahoma" w:hAnsi="Tahoma" w:cs="Tahoma"/>
          <w:noProof/>
          <w:sz w:val="20"/>
          <w:szCs w:val="20"/>
          <w:lang w:eastAsia="cs-CZ"/>
        </w:rPr>
      </w:pPr>
      <w:r w:rsidRPr="00810FA3">
        <w:rPr>
          <w:rFonts w:ascii="Tahoma" w:hAnsi="Tahoma" w:cs="Tahoma"/>
          <w:noProof/>
          <w:sz w:val="20"/>
          <w:szCs w:val="20"/>
          <w:lang w:eastAsia="cs-CZ"/>
        </w:rPr>
        <w:t>Tel:</w:t>
      </w:r>
      <w:r w:rsidRPr="00810FA3">
        <w:rPr>
          <w:rFonts w:ascii="Tahoma" w:hAnsi="Tahoma" w:cs="Tahoma"/>
          <w:sz w:val="20"/>
          <w:szCs w:val="20"/>
          <w:lang w:eastAsia="cs-CZ"/>
        </w:rPr>
        <w:t xml:space="preserve"> +</w:t>
      </w:r>
      <w:r w:rsidR="00B33CF3" w:rsidRPr="00810FA3">
        <w:rPr>
          <w:rFonts w:ascii="Tahoma" w:hAnsi="Tahoma" w:cs="Tahoma"/>
          <w:sz w:val="20"/>
          <w:szCs w:val="20"/>
          <w:lang w:eastAsia="cs-CZ"/>
        </w:rPr>
        <w:t>…………………</w:t>
      </w:r>
      <w:proofErr w:type="gramStart"/>
      <w:r w:rsidR="00B33CF3" w:rsidRPr="00810FA3">
        <w:rPr>
          <w:rFonts w:ascii="Tahoma" w:hAnsi="Tahoma" w:cs="Tahoma"/>
          <w:sz w:val="20"/>
          <w:szCs w:val="20"/>
          <w:lang w:eastAsia="cs-CZ"/>
        </w:rPr>
        <w:t>…..</w:t>
      </w:r>
      <w:proofErr w:type="gramEnd"/>
    </w:p>
    <w:p w:rsidR="007820BC" w:rsidRPr="00810FA3" w:rsidRDefault="007820BC" w:rsidP="007820BC">
      <w:pPr>
        <w:keepNext/>
        <w:spacing w:after="0" w:line="240" w:lineRule="auto"/>
        <w:jc w:val="both"/>
        <w:rPr>
          <w:rFonts w:ascii="Tahoma" w:hAnsi="Tahoma" w:cs="Tahoma"/>
          <w:noProof/>
          <w:sz w:val="20"/>
          <w:szCs w:val="20"/>
          <w:lang w:eastAsia="cs-CZ"/>
        </w:rPr>
      </w:pPr>
      <w:r w:rsidRPr="00810FA3">
        <w:rPr>
          <w:rFonts w:ascii="Tahoma" w:hAnsi="Tahoma" w:cs="Tahoma"/>
          <w:noProof/>
          <w:sz w:val="20"/>
          <w:szCs w:val="20"/>
          <w:lang w:eastAsia="cs-CZ"/>
        </w:rPr>
        <w:t xml:space="preserve">E-mail: </w:t>
      </w:r>
      <w:r w:rsidR="00B33CF3" w:rsidRPr="00810FA3">
        <w:rPr>
          <w:rFonts w:ascii="Tahoma" w:hAnsi="Tahoma" w:cs="Tahoma"/>
          <w:noProof/>
          <w:sz w:val="20"/>
          <w:szCs w:val="20"/>
          <w:lang w:eastAsia="cs-CZ"/>
        </w:rPr>
        <w:t>……………………</w:t>
      </w:r>
    </w:p>
    <w:p w:rsidR="007820BC" w:rsidRPr="00810FA3" w:rsidRDefault="007820BC" w:rsidP="007820BC">
      <w:pPr>
        <w:keepNext/>
        <w:spacing w:after="0" w:line="240" w:lineRule="auto"/>
        <w:jc w:val="both"/>
        <w:rPr>
          <w:rFonts w:ascii="Tahoma" w:hAnsi="Tahoma" w:cs="Tahoma"/>
          <w:noProof/>
          <w:sz w:val="20"/>
          <w:szCs w:val="20"/>
          <w:lang w:eastAsia="cs-CZ"/>
        </w:rPr>
      </w:pPr>
    </w:p>
    <w:p w:rsidR="007820BC" w:rsidRPr="00810FA3" w:rsidRDefault="007820BC" w:rsidP="007820BC">
      <w:pPr>
        <w:keepNext/>
        <w:numPr>
          <w:ilvl w:val="0"/>
          <w:numId w:val="1"/>
        </w:numPr>
        <w:spacing w:after="0" w:line="240" w:lineRule="auto"/>
        <w:jc w:val="both"/>
        <w:rPr>
          <w:rFonts w:ascii="Tahoma" w:hAnsi="Tahoma" w:cs="Tahoma"/>
          <w:b/>
          <w:bCs/>
          <w:noProof/>
          <w:sz w:val="20"/>
          <w:szCs w:val="20"/>
          <w:lang w:eastAsia="cs-CZ"/>
        </w:rPr>
      </w:pPr>
      <w:r w:rsidRPr="00810FA3">
        <w:rPr>
          <w:rFonts w:ascii="Tahoma" w:hAnsi="Tahoma" w:cs="Tahoma"/>
          <w:b/>
          <w:bCs/>
          <w:noProof/>
          <w:sz w:val="20"/>
          <w:szCs w:val="20"/>
          <w:lang w:eastAsia="cs-CZ"/>
        </w:rPr>
        <w:t>dále jen zhotovitel</w:t>
      </w:r>
    </w:p>
    <w:p w:rsidR="007820BC" w:rsidRPr="00810FA3" w:rsidRDefault="007820BC" w:rsidP="007820BC">
      <w:pPr>
        <w:keepNext/>
        <w:numPr>
          <w:ilvl w:val="0"/>
          <w:numId w:val="1"/>
        </w:numPr>
        <w:spacing w:after="0" w:line="240" w:lineRule="auto"/>
        <w:jc w:val="both"/>
        <w:rPr>
          <w:rFonts w:ascii="Tahoma" w:hAnsi="Tahoma" w:cs="Tahoma"/>
          <w:b/>
          <w:bCs/>
          <w:noProof/>
          <w:sz w:val="20"/>
          <w:szCs w:val="20"/>
          <w:lang w:eastAsia="cs-CZ"/>
        </w:rPr>
      </w:pPr>
      <w:r w:rsidRPr="00810FA3">
        <w:rPr>
          <w:rFonts w:ascii="Tahoma" w:hAnsi="Tahoma" w:cs="Tahoma"/>
          <w:b/>
          <w:bCs/>
          <w:noProof/>
          <w:sz w:val="20"/>
          <w:szCs w:val="20"/>
          <w:lang w:eastAsia="cs-CZ"/>
        </w:rPr>
        <w:t xml:space="preserve">objednatel a zhotovitel dále jen smluvní strany  </w:t>
      </w:r>
    </w:p>
    <w:p w:rsidR="007820BC" w:rsidRPr="00810FA3" w:rsidRDefault="007820BC" w:rsidP="007820BC">
      <w:pPr>
        <w:keepNext/>
        <w:spacing w:after="0" w:line="240" w:lineRule="auto"/>
        <w:jc w:val="both"/>
        <w:rPr>
          <w:rFonts w:ascii="Tahoma" w:hAnsi="Tahoma" w:cs="Tahoma"/>
          <w:noProof/>
          <w:sz w:val="20"/>
          <w:szCs w:val="20"/>
          <w:lang w:eastAsia="cs-CZ"/>
        </w:rPr>
      </w:pPr>
    </w:p>
    <w:p w:rsidR="007820BC" w:rsidRPr="00810FA3" w:rsidRDefault="007820BC" w:rsidP="007820BC">
      <w:pPr>
        <w:keepNext/>
        <w:spacing w:line="240" w:lineRule="auto"/>
        <w:jc w:val="both"/>
        <w:rPr>
          <w:rFonts w:ascii="Tahoma" w:hAnsi="Tahoma" w:cs="Tahoma"/>
          <w:noProof/>
          <w:sz w:val="20"/>
          <w:szCs w:val="20"/>
          <w:lang w:eastAsia="cs-CZ"/>
        </w:rPr>
      </w:pPr>
      <w:r w:rsidRPr="00810FA3">
        <w:rPr>
          <w:rFonts w:ascii="Tahoma" w:hAnsi="Tahoma" w:cs="Tahoma"/>
          <w:noProof/>
          <w:sz w:val="20"/>
          <w:szCs w:val="20"/>
          <w:lang w:eastAsia="cs-CZ"/>
        </w:rPr>
        <w:t xml:space="preserve">uzavírají níže uvedeného dne, měsíce a roku podle § 2586 a násl., zákona č. 89/2012 Sb., </w:t>
      </w:r>
      <w:r w:rsidR="00BC0BDE" w:rsidRPr="00810FA3">
        <w:rPr>
          <w:rFonts w:ascii="Tahoma" w:hAnsi="Tahoma" w:cs="Tahoma"/>
          <w:noProof/>
          <w:sz w:val="20"/>
          <w:szCs w:val="20"/>
          <w:lang w:eastAsia="cs-CZ"/>
        </w:rPr>
        <w:t>o</w:t>
      </w:r>
      <w:r w:rsidRPr="00810FA3">
        <w:rPr>
          <w:rFonts w:ascii="Tahoma" w:hAnsi="Tahoma" w:cs="Tahoma"/>
          <w:noProof/>
          <w:sz w:val="20"/>
          <w:szCs w:val="20"/>
          <w:lang w:eastAsia="cs-CZ"/>
        </w:rPr>
        <w:t xml:space="preserve">bčanský zákoník, ve znění pozdějších předpisů tuto Smlouvu o dílo k veřejné zakázce </w:t>
      </w:r>
      <w:r w:rsidRPr="00810FA3">
        <w:rPr>
          <w:rFonts w:ascii="Tahoma" w:hAnsi="Tahoma" w:cs="Tahoma"/>
          <w:b/>
          <w:bCs/>
          <w:noProof/>
          <w:sz w:val="20"/>
          <w:szCs w:val="20"/>
          <w:lang w:eastAsia="cs-CZ"/>
        </w:rPr>
        <w:t>„</w:t>
      </w:r>
      <w:r w:rsidR="0074127D" w:rsidRPr="00810FA3">
        <w:rPr>
          <w:rFonts w:ascii="Tahoma" w:hAnsi="Tahoma" w:cs="Tahoma"/>
          <w:b/>
          <w:bCs/>
          <w:noProof/>
          <w:sz w:val="20"/>
          <w:szCs w:val="20"/>
          <w:lang w:eastAsia="cs-CZ"/>
        </w:rPr>
        <w:t>Revitalizace veřejného prostranství u bývalého kulturního domu Válcoven plechu – architektonická studie</w:t>
      </w:r>
      <w:r w:rsidRPr="00810FA3">
        <w:rPr>
          <w:rFonts w:ascii="Tahoma" w:hAnsi="Tahoma" w:cs="Tahoma"/>
          <w:b/>
          <w:bCs/>
          <w:color w:val="000000"/>
          <w:sz w:val="20"/>
          <w:szCs w:val="20"/>
        </w:rPr>
        <w:t>“</w:t>
      </w:r>
      <w:r w:rsidRPr="00810FA3">
        <w:rPr>
          <w:rFonts w:ascii="Tahoma" w:hAnsi="Tahoma" w:cs="Tahoma"/>
          <w:color w:val="000000"/>
          <w:sz w:val="20"/>
          <w:szCs w:val="20"/>
        </w:rPr>
        <w:t xml:space="preserve"> </w:t>
      </w:r>
      <w:r w:rsidRPr="00810FA3">
        <w:rPr>
          <w:rFonts w:ascii="Tahoma" w:hAnsi="Tahoma" w:cs="Tahoma"/>
          <w:noProof/>
          <w:sz w:val="20"/>
          <w:szCs w:val="20"/>
          <w:lang w:eastAsia="cs-CZ"/>
        </w:rPr>
        <w:t xml:space="preserve">následujícího znění a obsahu (dále jen smlouva). </w:t>
      </w:r>
    </w:p>
    <w:p w:rsidR="002B1F87" w:rsidRPr="00810FA3" w:rsidRDefault="002B1F87" w:rsidP="007820BC">
      <w:pPr>
        <w:keepNext/>
        <w:spacing w:before="40" w:after="40" w:line="240" w:lineRule="auto"/>
        <w:jc w:val="center"/>
        <w:rPr>
          <w:rFonts w:ascii="Tahoma" w:hAnsi="Tahoma" w:cs="Tahoma"/>
          <w:b/>
          <w:bCs/>
          <w:noProof/>
          <w:sz w:val="20"/>
          <w:szCs w:val="20"/>
          <w:lang w:eastAsia="cs-CZ"/>
        </w:rPr>
      </w:pPr>
    </w:p>
    <w:p w:rsidR="007820BC" w:rsidRPr="00810FA3" w:rsidRDefault="007820BC" w:rsidP="007820BC">
      <w:pPr>
        <w:keepNext/>
        <w:spacing w:before="40" w:after="40" w:line="240" w:lineRule="auto"/>
        <w:jc w:val="center"/>
        <w:rPr>
          <w:rFonts w:ascii="Tahoma" w:hAnsi="Tahoma" w:cs="Tahoma"/>
          <w:b/>
          <w:bCs/>
          <w:noProof/>
          <w:sz w:val="20"/>
          <w:szCs w:val="20"/>
          <w:lang w:eastAsia="cs-CZ"/>
        </w:rPr>
      </w:pPr>
      <w:r w:rsidRPr="00810FA3">
        <w:rPr>
          <w:rFonts w:ascii="Tahoma" w:hAnsi="Tahoma" w:cs="Tahoma"/>
          <w:b/>
          <w:bCs/>
          <w:noProof/>
          <w:sz w:val="20"/>
          <w:szCs w:val="20"/>
          <w:lang w:eastAsia="cs-CZ"/>
        </w:rPr>
        <w:t>článek 1</w:t>
      </w:r>
    </w:p>
    <w:p w:rsidR="007820BC" w:rsidRPr="00810FA3" w:rsidRDefault="007820BC" w:rsidP="007820BC">
      <w:pPr>
        <w:keepNext/>
        <w:spacing w:before="40" w:after="40" w:line="240" w:lineRule="auto"/>
        <w:jc w:val="center"/>
        <w:rPr>
          <w:rFonts w:ascii="Tahoma" w:hAnsi="Tahoma" w:cs="Tahoma"/>
          <w:b/>
          <w:bCs/>
          <w:noProof/>
          <w:sz w:val="20"/>
          <w:szCs w:val="20"/>
          <w:lang w:eastAsia="cs-CZ"/>
        </w:rPr>
      </w:pPr>
      <w:r w:rsidRPr="00810FA3">
        <w:rPr>
          <w:rFonts w:ascii="Tahoma" w:hAnsi="Tahoma" w:cs="Tahoma"/>
          <w:b/>
          <w:bCs/>
          <w:noProof/>
          <w:sz w:val="20"/>
          <w:szCs w:val="20"/>
          <w:lang w:eastAsia="cs-CZ"/>
        </w:rPr>
        <w:t>Úvodní ustanovení</w:t>
      </w:r>
    </w:p>
    <w:p w:rsidR="007820BC" w:rsidRPr="00810FA3" w:rsidRDefault="007820BC" w:rsidP="000A4EE6">
      <w:pPr>
        <w:keepNext/>
        <w:spacing w:after="0" w:line="240" w:lineRule="auto"/>
        <w:jc w:val="center"/>
        <w:rPr>
          <w:rFonts w:ascii="Tahoma" w:hAnsi="Tahoma" w:cs="Tahoma"/>
          <w:b/>
          <w:bCs/>
          <w:noProof/>
          <w:sz w:val="20"/>
          <w:szCs w:val="20"/>
          <w:lang w:eastAsia="cs-CZ"/>
        </w:rPr>
      </w:pPr>
    </w:p>
    <w:p w:rsidR="00021E37" w:rsidRPr="00810FA3" w:rsidRDefault="00021E37" w:rsidP="00021E37">
      <w:pPr>
        <w:pStyle w:val="bllzaklad"/>
        <w:keepNext/>
        <w:spacing w:after="0"/>
        <w:rPr>
          <w:rFonts w:ascii="Tahoma" w:hAnsi="Tahoma" w:cs="Tahoma"/>
          <w:sz w:val="20"/>
          <w:szCs w:val="20"/>
        </w:rPr>
      </w:pPr>
      <w:r w:rsidRPr="00810FA3">
        <w:rPr>
          <w:rFonts w:ascii="Tahoma" w:hAnsi="Tahoma" w:cs="Tahoma"/>
          <w:sz w:val="20"/>
          <w:szCs w:val="20"/>
        </w:rPr>
        <w:t>Tuto smlouvu smluvní strany uzavírají s vědomím následujících skutečností:</w:t>
      </w:r>
    </w:p>
    <w:p w:rsidR="00021E37" w:rsidRPr="00810FA3" w:rsidRDefault="00021E37" w:rsidP="00021E37">
      <w:pPr>
        <w:pStyle w:val="bllzaklad"/>
        <w:keepNext/>
        <w:spacing w:after="0"/>
        <w:rPr>
          <w:rFonts w:ascii="Tahoma" w:hAnsi="Tahoma" w:cs="Tahoma"/>
          <w:sz w:val="20"/>
          <w:szCs w:val="20"/>
        </w:rPr>
      </w:pPr>
    </w:p>
    <w:p w:rsidR="00021E37" w:rsidRPr="00810FA3" w:rsidRDefault="00021E37" w:rsidP="00021E37">
      <w:pPr>
        <w:pStyle w:val="Odstavecseseznamem"/>
        <w:numPr>
          <w:ilvl w:val="0"/>
          <w:numId w:val="21"/>
        </w:numPr>
        <w:tabs>
          <w:tab w:val="left" w:pos="1440"/>
        </w:tabs>
        <w:spacing w:after="120" w:line="240" w:lineRule="auto"/>
        <w:jc w:val="both"/>
        <w:rPr>
          <w:rFonts w:ascii="Tahoma" w:hAnsi="Tahoma" w:cs="Tahoma"/>
          <w:sz w:val="20"/>
          <w:szCs w:val="20"/>
        </w:rPr>
      </w:pPr>
      <w:r w:rsidRPr="00810FA3">
        <w:rPr>
          <w:rFonts w:ascii="Tahoma" w:hAnsi="Tahoma" w:cs="Tahoma"/>
          <w:sz w:val="20"/>
          <w:szCs w:val="20"/>
        </w:rPr>
        <w:t xml:space="preserve">Předmětem plnění této veřejné zakázky je poskytnutí služeb spočívajících ve zpracování studie </w:t>
      </w:r>
      <w:r w:rsidR="00AC2525" w:rsidRPr="00810FA3">
        <w:rPr>
          <w:rFonts w:ascii="Tahoma" w:hAnsi="Tahoma" w:cs="Tahoma"/>
          <w:sz w:val="20"/>
          <w:szCs w:val="20"/>
        </w:rPr>
        <w:t xml:space="preserve">revitalizace </w:t>
      </w:r>
      <w:r w:rsidR="00BC0BDE" w:rsidRPr="00810FA3">
        <w:rPr>
          <w:rFonts w:ascii="Tahoma" w:hAnsi="Tahoma" w:cs="Tahoma"/>
          <w:sz w:val="20"/>
          <w:szCs w:val="20"/>
        </w:rPr>
        <w:t>veřejného prostranství</w:t>
      </w:r>
      <w:r w:rsidRPr="00810FA3">
        <w:rPr>
          <w:rFonts w:ascii="Tahoma" w:hAnsi="Tahoma" w:cs="Tahoma"/>
          <w:sz w:val="20"/>
          <w:szCs w:val="20"/>
        </w:rPr>
        <w:t>.</w:t>
      </w:r>
    </w:p>
    <w:p w:rsidR="00021E37" w:rsidRPr="00810FA3" w:rsidRDefault="00021E37" w:rsidP="00021E37">
      <w:pPr>
        <w:pStyle w:val="bllzaklad"/>
        <w:numPr>
          <w:ilvl w:val="0"/>
          <w:numId w:val="21"/>
        </w:numPr>
        <w:ind w:left="714" w:hanging="357"/>
        <w:rPr>
          <w:rFonts w:ascii="Tahoma" w:hAnsi="Tahoma" w:cs="Tahoma"/>
          <w:sz w:val="20"/>
          <w:szCs w:val="20"/>
        </w:rPr>
      </w:pPr>
      <w:r w:rsidRPr="00810FA3">
        <w:rPr>
          <w:rFonts w:ascii="Tahoma" w:hAnsi="Tahoma" w:cs="Tahoma"/>
          <w:sz w:val="20"/>
          <w:szCs w:val="20"/>
        </w:rPr>
        <w:t>zhotovitel předložil v tomto řízení nabídku, která byla Objednatelem vybrána jako nejvhodnější, a proto smluvní strany sjednaly následující:</w:t>
      </w:r>
    </w:p>
    <w:p w:rsidR="007820BC" w:rsidRPr="00810FA3" w:rsidRDefault="007820BC" w:rsidP="007820BC">
      <w:pPr>
        <w:keepNext/>
        <w:keepLines/>
        <w:tabs>
          <w:tab w:val="left" w:pos="3969"/>
        </w:tabs>
        <w:spacing w:after="0" w:line="240" w:lineRule="auto"/>
        <w:ind w:left="284" w:hanging="284"/>
        <w:jc w:val="center"/>
        <w:rPr>
          <w:rFonts w:ascii="Tahoma" w:hAnsi="Tahoma" w:cs="Tahoma"/>
          <w:b/>
          <w:bCs/>
          <w:sz w:val="20"/>
          <w:szCs w:val="20"/>
        </w:rPr>
      </w:pPr>
      <w:r w:rsidRPr="00810FA3">
        <w:rPr>
          <w:rFonts w:ascii="Tahoma" w:hAnsi="Tahoma" w:cs="Tahoma"/>
          <w:b/>
          <w:bCs/>
          <w:sz w:val="20"/>
          <w:szCs w:val="20"/>
        </w:rPr>
        <w:lastRenderedPageBreak/>
        <w:t xml:space="preserve">článek 2 </w:t>
      </w:r>
    </w:p>
    <w:p w:rsidR="007820BC" w:rsidRPr="00810FA3" w:rsidRDefault="007820BC" w:rsidP="007820BC">
      <w:pPr>
        <w:keepNext/>
        <w:keepLines/>
        <w:tabs>
          <w:tab w:val="left" w:pos="3969"/>
        </w:tabs>
        <w:spacing w:after="0" w:line="240" w:lineRule="auto"/>
        <w:ind w:left="284" w:hanging="284"/>
        <w:jc w:val="center"/>
        <w:rPr>
          <w:rFonts w:ascii="Tahoma" w:hAnsi="Tahoma" w:cs="Tahoma"/>
          <w:b/>
          <w:bCs/>
          <w:sz w:val="20"/>
          <w:szCs w:val="20"/>
        </w:rPr>
      </w:pPr>
      <w:r w:rsidRPr="00810FA3">
        <w:rPr>
          <w:rFonts w:ascii="Tahoma" w:hAnsi="Tahoma" w:cs="Tahoma"/>
          <w:b/>
          <w:bCs/>
          <w:sz w:val="20"/>
          <w:szCs w:val="20"/>
        </w:rPr>
        <w:t>Předmět a rozsah plnění</w:t>
      </w:r>
    </w:p>
    <w:p w:rsidR="007820BC" w:rsidRPr="00810FA3" w:rsidRDefault="007820BC" w:rsidP="000A4EE6">
      <w:pPr>
        <w:keepNext/>
        <w:keepLines/>
        <w:tabs>
          <w:tab w:val="left" w:pos="3969"/>
        </w:tabs>
        <w:spacing w:after="0" w:line="240" w:lineRule="auto"/>
        <w:ind w:left="284" w:hanging="284"/>
        <w:jc w:val="center"/>
        <w:rPr>
          <w:rFonts w:ascii="Tahoma" w:hAnsi="Tahoma" w:cs="Tahoma"/>
          <w:b/>
          <w:bCs/>
          <w:sz w:val="20"/>
          <w:szCs w:val="20"/>
        </w:rPr>
      </w:pPr>
    </w:p>
    <w:p w:rsidR="00BC0BDE" w:rsidRPr="00810FA3" w:rsidRDefault="00BC0BDE" w:rsidP="00880D8A">
      <w:pPr>
        <w:spacing w:after="120"/>
        <w:ind w:left="284"/>
        <w:jc w:val="both"/>
        <w:rPr>
          <w:rFonts w:ascii="Tahoma" w:hAnsi="Tahoma" w:cs="Tahoma"/>
          <w:sz w:val="20"/>
          <w:szCs w:val="20"/>
        </w:rPr>
      </w:pPr>
      <w:r w:rsidRPr="00810FA3">
        <w:rPr>
          <w:rFonts w:ascii="Tahoma" w:hAnsi="Tahoma" w:cs="Tahoma"/>
          <w:sz w:val="20"/>
          <w:szCs w:val="20"/>
        </w:rPr>
        <w:t>1.</w:t>
      </w:r>
      <w:r w:rsidRPr="00810FA3">
        <w:rPr>
          <w:rFonts w:ascii="Tahoma" w:hAnsi="Tahoma" w:cs="Tahoma"/>
          <w:sz w:val="20"/>
          <w:szCs w:val="20"/>
        </w:rPr>
        <w:tab/>
        <w:t xml:space="preserve">Předmětem této veřejné zakázky je zpracování architektonické studie (dále též jen „studie“) včetně výkonu investorsko-inženýrské činnosti při provádění díla. Studie bude řešit úpravu stávajícího veřejného prostranství v lokalitě okolo bývalého kulturního domu Válcoven plechu ve Frýdku-Místku rozsahu dle investičního záměru (příloha č. </w:t>
      </w:r>
      <w:r w:rsidR="00BA755D">
        <w:rPr>
          <w:rFonts w:ascii="Tahoma" w:hAnsi="Tahoma" w:cs="Tahoma"/>
          <w:sz w:val="20"/>
          <w:szCs w:val="20"/>
        </w:rPr>
        <w:t>9</w:t>
      </w:r>
      <w:r w:rsidRPr="00810FA3">
        <w:rPr>
          <w:rFonts w:ascii="Tahoma" w:hAnsi="Tahoma" w:cs="Tahoma"/>
          <w:sz w:val="20"/>
          <w:szCs w:val="20"/>
        </w:rPr>
        <w:t>). Studie bude zpracována ve dvou pracovních variantách, ze které bude na základě pravidelných konzultací se zadavatelem vytvořena finální varianta. Studie bude plnohodnotným podkladem pro zpracování dalšího stupně projektové dokumentace. Nedílnou součástí studie je odhad cenových nákladů obou pracovních a finální varianty.</w:t>
      </w:r>
      <w:r w:rsidR="001B2171">
        <w:rPr>
          <w:rFonts w:ascii="Tahoma" w:hAnsi="Tahoma" w:cs="Tahoma"/>
          <w:sz w:val="20"/>
          <w:szCs w:val="20"/>
        </w:rPr>
        <w:t xml:space="preserve"> </w:t>
      </w:r>
      <w:r w:rsidR="001B2171" w:rsidRPr="001B2171">
        <w:rPr>
          <w:rFonts w:ascii="Tahoma" w:hAnsi="Tahoma" w:cs="Tahoma"/>
          <w:sz w:val="20"/>
          <w:szCs w:val="20"/>
        </w:rPr>
        <w:t xml:space="preserve">Předmětem této veřejné zakázky je zpracování architektonické studie (dále též jen „studie“) včetně výkonu investorsko-inženýrské činnosti při provádění díla. Studie bude řešit úpravu stávajícího veřejného prostranství v lokalitě okolo bývalého kulturního domu Válcoven plechu ve Frýdku-Místku rozsahu dle investičního záměru (příloha č. 1). Studie bude zadána úvodní konzultací se zadavatelem. Studie bude zpracována ve dvou pracovních variantách, které budou nejméně 2x konzultovány se zadavatelem. Na základě nejméně dvou pravidelných konzultací se zadavatelem bude vytvořena finální varianta. Studie bude plnohodnotným podkladem pro zpracování dalšího stupně projektové dokumentace. Nedílnou součástí studie je odhad cenových nákladů obou pracovních a finální varianty. Studie bude upřesněna na úvodní zadávací konzultaci a prohlídce. Studie bude koordinována a nejméně 2x konzultována s aktivními subjekty v území, </w:t>
      </w:r>
      <w:proofErr w:type="gramStart"/>
      <w:r w:rsidR="001B2171" w:rsidRPr="001B2171">
        <w:rPr>
          <w:rFonts w:ascii="Tahoma" w:hAnsi="Tahoma" w:cs="Tahoma"/>
          <w:sz w:val="20"/>
          <w:szCs w:val="20"/>
        </w:rPr>
        <w:t>zadavatelem a  majiteli</w:t>
      </w:r>
      <w:proofErr w:type="gramEnd"/>
      <w:r w:rsidR="001B2171" w:rsidRPr="001B2171">
        <w:rPr>
          <w:rFonts w:ascii="Tahoma" w:hAnsi="Tahoma" w:cs="Tahoma"/>
          <w:sz w:val="20"/>
          <w:szCs w:val="20"/>
        </w:rPr>
        <w:t xml:space="preserve"> soukromých objektů. Studie bude veřejně projednána s veřejností ve fázi návrhu, podruhé bude představena po odevzdání. Participace občanů bude i písemná, ve studii bude vyhodnocena s odůvodněním.</w:t>
      </w:r>
    </w:p>
    <w:p w:rsidR="00BC0BDE" w:rsidRPr="00810FA3" w:rsidRDefault="00E43415" w:rsidP="00880D8A">
      <w:pPr>
        <w:spacing w:after="120"/>
        <w:ind w:left="284"/>
        <w:jc w:val="both"/>
        <w:rPr>
          <w:rFonts w:ascii="Tahoma" w:hAnsi="Tahoma" w:cs="Tahoma"/>
          <w:sz w:val="20"/>
          <w:szCs w:val="20"/>
        </w:rPr>
      </w:pPr>
      <w:r>
        <w:rPr>
          <w:rFonts w:ascii="Tahoma" w:hAnsi="Tahoma" w:cs="Tahoma"/>
          <w:sz w:val="20"/>
          <w:szCs w:val="20"/>
        </w:rPr>
        <w:t xml:space="preserve">2. </w:t>
      </w:r>
      <w:r>
        <w:rPr>
          <w:rFonts w:ascii="Tahoma" w:hAnsi="Tahoma" w:cs="Tahoma"/>
          <w:sz w:val="20"/>
          <w:szCs w:val="20"/>
        </w:rPr>
        <w:tab/>
      </w:r>
      <w:r w:rsidR="00BC0BDE" w:rsidRPr="00810FA3">
        <w:rPr>
          <w:rFonts w:ascii="Tahoma" w:hAnsi="Tahoma" w:cs="Tahoma"/>
          <w:sz w:val="20"/>
          <w:szCs w:val="20"/>
        </w:rPr>
        <w:t xml:space="preserve">Studie bude </w:t>
      </w:r>
      <w:r w:rsidR="008D2170" w:rsidRPr="00810FA3">
        <w:rPr>
          <w:rFonts w:ascii="Tahoma" w:hAnsi="Tahoma" w:cs="Tahoma"/>
          <w:sz w:val="20"/>
          <w:szCs w:val="20"/>
        </w:rPr>
        <w:t>zpracována minimálně v tomto rozsahu</w:t>
      </w:r>
      <w:r w:rsidR="00BC0BDE" w:rsidRPr="00810FA3">
        <w:rPr>
          <w:rFonts w:ascii="Tahoma" w:hAnsi="Tahoma" w:cs="Tahoma"/>
          <w:sz w:val="20"/>
          <w:szCs w:val="20"/>
        </w:rPr>
        <w:t>:</w:t>
      </w:r>
    </w:p>
    <w:p w:rsidR="001B2171" w:rsidRPr="001B2171" w:rsidRDefault="001B2171" w:rsidP="001B2171">
      <w:pPr>
        <w:spacing w:after="0"/>
        <w:ind w:left="284"/>
        <w:jc w:val="both"/>
        <w:rPr>
          <w:rFonts w:ascii="Tahoma" w:hAnsi="Tahoma" w:cs="Tahoma"/>
          <w:sz w:val="20"/>
          <w:szCs w:val="20"/>
        </w:rPr>
      </w:pPr>
      <w:r w:rsidRPr="001B2171">
        <w:rPr>
          <w:rFonts w:ascii="Tahoma" w:hAnsi="Tahoma" w:cs="Tahoma"/>
          <w:sz w:val="20"/>
          <w:szCs w:val="20"/>
        </w:rPr>
        <w:t>Studie bude zpravována v minimálním rozsahu:</w:t>
      </w:r>
    </w:p>
    <w:p w:rsidR="001B2171" w:rsidRPr="001B2171" w:rsidRDefault="001B2171" w:rsidP="001B2171">
      <w:pPr>
        <w:spacing w:after="0"/>
        <w:ind w:left="284"/>
        <w:jc w:val="both"/>
        <w:rPr>
          <w:rFonts w:ascii="Tahoma" w:hAnsi="Tahoma" w:cs="Tahoma"/>
          <w:bCs/>
          <w:sz w:val="20"/>
          <w:szCs w:val="20"/>
          <w:u w:val="single"/>
        </w:rPr>
      </w:pPr>
      <w:r w:rsidRPr="001B2171">
        <w:rPr>
          <w:rFonts w:ascii="Tahoma" w:hAnsi="Tahoma" w:cs="Tahoma"/>
          <w:bCs/>
          <w:sz w:val="20"/>
          <w:szCs w:val="20"/>
          <w:u w:val="single"/>
        </w:rPr>
        <w:t xml:space="preserve">Textová část: </w:t>
      </w:r>
    </w:p>
    <w:p w:rsidR="001B2171" w:rsidRPr="001B2171" w:rsidRDefault="001B2171" w:rsidP="001B2171">
      <w:pPr>
        <w:numPr>
          <w:ilvl w:val="0"/>
          <w:numId w:val="24"/>
        </w:numPr>
        <w:spacing w:after="0"/>
        <w:jc w:val="both"/>
        <w:rPr>
          <w:rFonts w:ascii="Tahoma" w:hAnsi="Tahoma" w:cs="Tahoma"/>
          <w:bCs/>
          <w:sz w:val="20"/>
          <w:szCs w:val="20"/>
        </w:rPr>
      </w:pPr>
      <w:r w:rsidRPr="001B2171">
        <w:rPr>
          <w:rFonts w:ascii="Tahoma" w:hAnsi="Tahoma" w:cs="Tahoma"/>
          <w:bCs/>
          <w:sz w:val="20"/>
          <w:szCs w:val="20"/>
        </w:rPr>
        <w:t>Zhodnocení zadání, vstupních údajů, soupis identifikačních údajů</w:t>
      </w:r>
    </w:p>
    <w:p w:rsidR="001B2171" w:rsidRPr="001B2171" w:rsidRDefault="001B2171" w:rsidP="001B2171">
      <w:pPr>
        <w:numPr>
          <w:ilvl w:val="0"/>
          <w:numId w:val="24"/>
        </w:numPr>
        <w:spacing w:after="0"/>
        <w:jc w:val="both"/>
        <w:rPr>
          <w:rFonts w:ascii="Tahoma" w:hAnsi="Tahoma" w:cs="Tahoma"/>
          <w:bCs/>
          <w:sz w:val="20"/>
          <w:szCs w:val="20"/>
        </w:rPr>
      </w:pPr>
      <w:r w:rsidRPr="001B2171">
        <w:rPr>
          <w:rFonts w:ascii="Tahoma" w:hAnsi="Tahoma" w:cs="Tahoma"/>
          <w:bCs/>
          <w:sz w:val="20"/>
          <w:szCs w:val="20"/>
        </w:rPr>
        <w:t>Posouzení záměru klienta</w:t>
      </w:r>
    </w:p>
    <w:p w:rsidR="001B2171" w:rsidRPr="001B2171" w:rsidRDefault="001B2171" w:rsidP="00880D8A">
      <w:pPr>
        <w:numPr>
          <w:ilvl w:val="0"/>
          <w:numId w:val="24"/>
        </w:numPr>
        <w:spacing w:after="120"/>
        <w:ind w:left="703" w:hanging="357"/>
        <w:jc w:val="both"/>
        <w:rPr>
          <w:rFonts w:ascii="Tahoma" w:hAnsi="Tahoma" w:cs="Tahoma"/>
          <w:bCs/>
          <w:sz w:val="20"/>
          <w:szCs w:val="20"/>
        </w:rPr>
      </w:pPr>
      <w:r w:rsidRPr="001B2171">
        <w:rPr>
          <w:rFonts w:ascii="Tahoma" w:hAnsi="Tahoma" w:cs="Tahoma"/>
          <w:bCs/>
          <w:sz w:val="20"/>
          <w:szCs w:val="20"/>
        </w:rPr>
        <w:t>Zadání stavby vytvořené na úvodní konzultaci a prohlídce se zadavatelem</w:t>
      </w:r>
    </w:p>
    <w:p w:rsidR="001B2171" w:rsidRPr="001B2171" w:rsidRDefault="001B2171" w:rsidP="001B2171">
      <w:pPr>
        <w:spacing w:after="0"/>
        <w:ind w:left="284"/>
        <w:jc w:val="both"/>
        <w:rPr>
          <w:rFonts w:ascii="Tahoma" w:hAnsi="Tahoma" w:cs="Tahoma"/>
          <w:bCs/>
          <w:sz w:val="20"/>
          <w:szCs w:val="20"/>
          <w:u w:val="single"/>
        </w:rPr>
      </w:pPr>
      <w:r w:rsidRPr="001B2171">
        <w:rPr>
          <w:rFonts w:ascii="Tahoma" w:hAnsi="Tahoma" w:cs="Tahoma"/>
          <w:bCs/>
          <w:sz w:val="20"/>
          <w:szCs w:val="20"/>
          <w:u w:val="single"/>
        </w:rPr>
        <w:t>Stavební program:</w:t>
      </w:r>
    </w:p>
    <w:p w:rsidR="001B2171" w:rsidRPr="001B2171" w:rsidRDefault="001B2171" w:rsidP="001B2171">
      <w:pPr>
        <w:numPr>
          <w:ilvl w:val="0"/>
          <w:numId w:val="24"/>
        </w:numPr>
        <w:spacing w:after="0"/>
        <w:jc w:val="both"/>
        <w:rPr>
          <w:rFonts w:ascii="Tahoma" w:hAnsi="Tahoma" w:cs="Tahoma"/>
          <w:bCs/>
          <w:sz w:val="20"/>
          <w:szCs w:val="20"/>
        </w:rPr>
      </w:pPr>
      <w:r w:rsidRPr="001B2171">
        <w:rPr>
          <w:rFonts w:ascii="Tahoma" w:hAnsi="Tahoma" w:cs="Tahoma"/>
          <w:bCs/>
          <w:sz w:val="20"/>
          <w:szCs w:val="20"/>
        </w:rPr>
        <w:t>Popis současného stavu</w:t>
      </w:r>
    </w:p>
    <w:p w:rsidR="001B2171" w:rsidRPr="001B2171" w:rsidRDefault="001B2171" w:rsidP="001B2171">
      <w:pPr>
        <w:numPr>
          <w:ilvl w:val="0"/>
          <w:numId w:val="24"/>
        </w:numPr>
        <w:spacing w:after="0"/>
        <w:jc w:val="both"/>
        <w:rPr>
          <w:rFonts w:ascii="Tahoma" w:hAnsi="Tahoma" w:cs="Tahoma"/>
          <w:bCs/>
          <w:sz w:val="20"/>
          <w:szCs w:val="20"/>
        </w:rPr>
      </w:pPr>
      <w:r w:rsidRPr="001B2171">
        <w:rPr>
          <w:rFonts w:ascii="Tahoma" w:hAnsi="Tahoma" w:cs="Tahoma"/>
          <w:bCs/>
          <w:sz w:val="20"/>
          <w:szCs w:val="20"/>
        </w:rPr>
        <w:t>Popis navrhovaného řešení</w:t>
      </w:r>
    </w:p>
    <w:p w:rsidR="001B2171" w:rsidRPr="001B2171" w:rsidRDefault="001B2171" w:rsidP="001B2171">
      <w:pPr>
        <w:numPr>
          <w:ilvl w:val="0"/>
          <w:numId w:val="24"/>
        </w:numPr>
        <w:spacing w:after="0"/>
        <w:jc w:val="both"/>
        <w:rPr>
          <w:rFonts w:ascii="Tahoma" w:hAnsi="Tahoma" w:cs="Tahoma"/>
          <w:bCs/>
          <w:sz w:val="20"/>
          <w:szCs w:val="20"/>
        </w:rPr>
      </w:pPr>
      <w:r w:rsidRPr="001B2171">
        <w:rPr>
          <w:rFonts w:ascii="Tahoma" w:hAnsi="Tahoma" w:cs="Tahoma"/>
          <w:bCs/>
          <w:sz w:val="20"/>
          <w:szCs w:val="20"/>
        </w:rPr>
        <w:t>Bilance navržených prvků, materiálů, povrchů</w:t>
      </w:r>
    </w:p>
    <w:p w:rsidR="001B2171" w:rsidRPr="001B2171" w:rsidRDefault="001B2171" w:rsidP="001B2171">
      <w:pPr>
        <w:numPr>
          <w:ilvl w:val="0"/>
          <w:numId w:val="24"/>
        </w:numPr>
        <w:spacing w:after="0"/>
        <w:jc w:val="both"/>
        <w:rPr>
          <w:rFonts w:ascii="Tahoma" w:hAnsi="Tahoma" w:cs="Tahoma"/>
          <w:bCs/>
          <w:sz w:val="20"/>
          <w:szCs w:val="20"/>
        </w:rPr>
      </w:pPr>
      <w:r w:rsidRPr="001B2171">
        <w:rPr>
          <w:rFonts w:ascii="Tahoma" w:hAnsi="Tahoma" w:cs="Tahoma"/>
          <w:bCs/>
          <w:sz w:val="20"/>
          <w:szCs w:val="20"/>
        </w:rPr>
        <w:t>Ekonomická bilance - odhadované finanční a provozní náklady na jednotlivé stavební objekty včetně shrnutí nákladů; objednatel požaduje při odhadu nákladů navrhovat běžně dostupné materiály</w:t>
      </w:r>
    </w:p>
    <w:p w:rsidR="001B2171" w:rsidRPr="001B2171" w:rsidRDefault="001B2171" w:rsidP="001B2171">
      <w:pPr>
        <w:numPr>
          <w:ilvl w:val="0"/>
          <w:numId w:val="24"/>
        </w:numPr>
        <w:spacing w:after="0"/>
        <w:jc w:val="both"/>
        <w:rPr>
          <w:rFonts w:ascii="Tahoma" w:hAnsi="Tahoma" w:cs="Tahoma"/>
          <w:bCs/>
          <w:sz w:val="20"/>
          <w:szCs w:val="20"/>
        </w:rPr>
      </w:pPr>
      <w:r w:rsidRPr="001B2171">
        <w:rPr>
          <w:rFonts w:ascii="Tahoma" w:hAnsi="Tahoma" w:cs="Tahoma"/>
          <w:bCs/>
          <w:sz w:val="20"/>
          <w:szCs w:val="20"/>
        </w:rPr>
        <w:t>Ekologická bilance – zhodnocení dopadu záměru na území</w:t>
      </w:r>
    </w:p>
    <w:p w:rsidR="001B2171" w:rsidRPr="001B2171" w:rsidRDefault="001B2171" w:rsidP="001B2171">
      <w:pPr>
        <w:numPr>
          <w:ilvl w:val="0"/>
          <w:numId w:val="24"/>
        </w:numPr>
        <w:spacing w:after="0"/>
        <w:jc w:val="both"/>
        <w:rPr>
          <w:rFonts w:ascii="Tahoma" w:hAnsi="Tahoma" w:cs="Tahoma"/>
          <w:bCs/>
          <w:sz w:val="20"/>
          <w:szCs w:val="20"/>
        </w:rPr>
      </w:pPr>
      <w:r w:rsidRPr="001B2171">
        <w:rPr>
          <w:rFonts w:ascii="Tahoma" w:hAnsi="Tahoma" w:cs="Tahoma"/>
          <w:bCs/>
          <w:sz w:val="20"/>
          <w:szCs w:val="20"/>
        </w:rPr>
        <w:t>Bilance parkování</w:t>
      </w:r>
    </w:p>
    <w:p w:rsidR="001B2171" w:rsidRPr="001B2171" w:rsidRDefault="001B2171" w:rsidP="00880D8A">
      <w:pPr>
        <w:numPr>
          <w:ilvl w:val="0"/>
          <w:numId w:val="24"/>
        </w:numPr>
        <w:spacing w:after="120"/>
        <w:ind w:left="703" w:hanging="357"/>
        <w:jc w:val="both"/>
        <w:rPr>
          <w:rFonts w:ascii="Tahoma" w:hAnsi="Tahoma" w:cs="Tahoma"/>
          <w:bCs/>
          <w:sz w:val="20"/>
          <w:szCs w:val="20"/>
        </w:rPr>
      </w:pPr>
      <w:r w:rsidRPr="001B2171">
        <w:rPr>
          <w:rFonts w:ascii="Tahoma" w:hAnsi="Tahoma" w:cs="Tahoma"/>
          <w:bCs/>
          <w:sz w:val="20"/>
          <w:szCs w:val="20"/>
        </w:rPr>
        <w:t xml:space="preserve">  Specifikace potřebných projekčních podkladů</w:t>
      </w:r>
    </w:p>
    <w:p w:rsidR="001B2171" w:rsidRPr="001B2171" w:rsidRDefault="001B2171" w:rsidP="001B2171">
      <w:pPr>
        <w:spacing w:after="0"/>
        <w:ind w:left="284"/>
        <w:jc w:val="both"/>
        <w:rPr>
          <w:rFonts w:ascii="Tahoma" w:hAnsi="Tahoma" w:cs="Tahoma"/>
          <w:bCs/>
          <w:sz w:val="20"/>
          <w:szCs w:val="20"/>
          <w:u w:val="single"/>
        </w:rPr>
      </w:pPr>
      <w:r w:rsidRPr="001B2171">
        <w:rPr>
          <w:rFonts w:ascii="Tahoma" w:hAnsi="Tahoma" w:cs="Tahoma"/>
          <w:bCs/>
          <w:sz w:val="20"/>
          <w:szCs w:val="20"/>
          <w:u w:val="single"/>
        </w:rPr>
        <w:t>Etapizace:</w:t>
      </w:r>
    </w:p>
    <w:p w:rsidR="001B2171" w:rsidRPr="001B2171" w:rsidRDefault="001B2171" w:rsidP="001B2171">
      <w:pPr>
        <w:numPr>
          <w:ilvl w:val="0"/>
          <w:numId w:val="24"/>
        </w:numPr>
        <w:spacing w:after="0"/>
        <w:jc w:val="both"/>
        <w:rPr>
          <w:rFonts w:ascii="Tahoma" w:hAnsi="Tahoma" w:cs="Tahoma"/>
          <w:bCs/>
          <w:sz w:val="20"/>
          <w:szCs w:val="20"/>
        </w:rPr>
      </w:pPr>
      <w:r w:rsidRPr="001B2171">
        <w:rPr>
          <w:rFonts w:ascii="Tahoma" w:hAnsi="Tahoma" w:cs="Tahoma"/>
          <w:bCs/>
          <w:sz w:val="20"/>
          <w:szCs w:val="20"/>
        </w:rPr>
        <w:t>Věcné a časové návaznosti</w:t>
      </w:r>
    </w:p>
    <w:p w:rsidR="001B2171" w:rsidRPr="001B2171" w:rsidRDefault="001B2171" w:rsidP="00880D8A">
      <w:pPr>
        <w:numPr>
          <w:ilvl w:val="0"/>
          <w:numId w:val="24"/>
        </w:numPr>
        <w:spacing w:after="120"/>
        <w:ind w:left="703" w:hanging="357"/>
        <w:jc w:val="both"/>
        <w:rPr>
          <w:rFonts w:ascii="Tahoma" w:hAnsi="Tahoma" w:cs="Tahoma"/>
          <w:bCs/>
          <w:sz w:val="20"/>
          <w:szCs w:val="20"/>
        </w:rPr>
      </w:pPr>
      <w:r w:rsidRPr="001B2171">
        <w:rPr>
          <w:rFonts w:ascii="Tahoma" w:hAnsi="Tahoma" w:cs="Tahoma"/>
          <w:bCs/>
          <w:sz w:val="20"/>
          <w:szCs w:val="20"/>
        </w:rPr>
        <w:t>Specifikace potřebných projekčních podkladů</w:t>
      </w:r>
    </w:p>
    <w:p w:rsidR="001B2171" w:rsidRPr="001B2171" w:rsidRDefault="001B2171" w:rsidP="001B2171">
      <w:pPr>
        <w:spacing w:after="0"/>
        <w:ind w:left="284"/>
        <w:jc w:val="both"/>
        <w:rPr>
          <w:rFonts w:ascii="Tahoma" w:hAnsi="Tahoma" w:cs="Tahoma"/>
          <w:bCs/>
          <w:sz w:val="20"/>
          <w:szCs w:val="20"/>
        </w:rPr>
      </w:pPr>
      <w:r w:rsidRPr="001B2171">
        <w:rPr>
          <w:rFonts w:ascii="Tahoma" w:hAnsi="Tahoma" w:cs="Tahoma"/>
          <w:bCs/>
          <w:sz w:val="20"/>
          <w:szCs w:val="20"/>
          <w:u w:val="single"/>
        </w:rPr>
        <w:t>Výkresová část</w:t>
      </w:r>
      <w:r w:rsidRPr="001B2171">
        <w:rPr>
          <w:rFonts w:ascii="Tahoma" w:hAnsi="Tahoma" w:cs="Tahoma"/>
          <w:bCs/>
          <w:sz w:val="20"/>
          <w:szCs w:val="20"/>
        </w:rPr>
        <w:t xml:space="preserve">: </w:t>
      </w:r>
    </w:p>
    <w:p w:rsidR="001B2171" w:rsidRPr="001B2171" w:rsidRDefault="001B2171" w:rsidP="001B2171">
      <w:pPr>
        <w:numPr>
          <w:ilvl w:val="0"/>
          <w:numId w:val="24"/>
        </w:numPr>
        <w:spacing w:after="0"/>
        <w:jc w:val="both"/>
        <w:rPr>
          <w:rFonts w:ascii="Tahoma" w:hAnsi="Tahoma" w:cs="Tahoma"/>
          <w:bCs/>
          <w:sz w:val="20"/>
          <w:szCs w:val="20"/>
        </w:rPr>
      </w:pPr>
      <w:proofErr w:type="spellStart"/>
      <w:r w:rsidRPr="001B2171">
        <w:rPr>
          <w:rFonts w:ascii="Tahoma" w:hAnsi="Tahoma" w:cs="Tahoma"/>
          <w:bCs/>
          <w:sz w:val="20"/>
          <w:szCs w:val="20"/>
        </w:rPr>
        <w:t>Ortofotomapa</w:t>
      </w:r>
      <w:proofErr w:type="spellEnd"/>
      <w:r w:rsidRPr="001B2171">
        <w:rPr>
          <w:rFonts w:ascii="Tahoma" w:hAnsi="Tahoma" w:cs="Tahoma"/>
          <w:bCs/>
          <w:sz w:val="20"/>
          <w:szCs w:val="20"/>
        </w:rPr>
        <w:t xml:space="preserve"> se zákresem řešeného území</w:t>
      </w:r>
    </w:p>
    <w:p w:rsidR="001B2171" w:rsidRPr="001B2171" w:rsidRDefault="001B2171" w:rsidP="001B2171">
      <w:pPr>
        <w:numPr>
          <w:ilvl w:val="0"/>
          <w:numId w:val="24"/>
        </w:numPr>
        <w:spacing w:after="0"/>
        <w:jc w:val="both"/>
        <w:rPr>
          <w:rFonts w:ascii="Tahoma" w:hAnsi="Tahoma" w:cs="Tahoma"/>
          <w:bCs/>
          <w:sz w:val="20"/>
          <w:szCs w:val="20"/>
        </w:rPr>
      </w:pPr>
      <w:r w:rsidRPr="001B2171">
        <w:rPr>
          <w:rFonts w:ascii="Tahoma" w:hAnsi="Tahoma" w:cs="Tahoma"/>
          <w:bCs/>
          <w:sz w:val="20"/>
          <w:szCs w:val="20"/>
        </w:rPr>
        <w:t>Výřez územního plánu se zákresem řešeného území</w:t>
      </w:r>
    </w:p>
    <w:p w:rsidR="001B2171" w:rsidRPr="001B2171" w:rsidRDefault="001B2171" w:rsidP="001B2171">
      <w:pPr>
        <w:numPr>
          <w:ilvl w:val="0"/>
          <w:numId w:val="24"/>
        </w:numPr>
        <w:spacing w:after="0"/>
        <w:jc w:val="both"/>
        <w:rPr>
          <w:rFonts w:ascii="Tahoma" w:hAnsi="Tahoma" w:cs="Tahoma"/>
          <w:bCs/>
          <w:sz w:val="20"/>
          <w:szCs w:val="20"/>
        </w:rPr>
      </w:pPr>
      <w:r w:rsidRPr="001B2171">
        <w:rPr>
          <w:rFonts w:ascii="Tahoma" w:hAnsi="Tahoma" w:cs="Tahoma"/>
          <w:bCs/>
          <w:sz w:val="20"/>
          <w:szCs w:val="20"/>
        </w:rPr>
        <w:t>Katastrální mapa, současný stav, popis majetkových vztahů v řešených lokalitách</w:t>
      </w:r>
    </w:p>
    <w:p w:rsidR="001B2171" w:rsidRPr="001B2171" w:rsidRDefault="001B2171" w:rsidP="001B2171">
      <w:pPr>
        <w:numPr>
          <w:ilvl w:val="0"/>
          <w:numId w:val="24"/>
        </w:numPr>
        <w:spacing w:after="0"/>
        <w:jc w:val="both"/>
        <w:rPr>
          <w:rFonts w:ascii="Tahoma" w:hAnsi="Tahoma" w:cs="Tahoma"/>
          <w:bCs/>
          <w:sz w:val="20"/>
          <w:szCs w:val="20"/>
        </w:rPr>
      </w:pPr>
      <w:r w:rsidRPr="001B2171">
        <w:rPr>
          <w:rFonts w:ascii="Tahoma" w:hAnsi="Tahoma" w:cs="Tahoma"/>
          <w:bCs/>
          <w:sz w:val="20"/>
          <w:szCs w:val="20"/>
        </w:rPr>
        <w:t>Situace, analýza, rozbor koncepce</w:t>
      </w:r>
    </w:p>
    <w:p w:rsidR="001B2171" w:rsidRPr="001B2171" w:rsidRDefault="001B2171" w:rsidP="001B2171">
      <w:pPr>
        <w:numPr>
          <w:ilvl w:val="0"/>
          <w:numId w:val="24"/>
        </w:numPr>
        <w:spacing w:after="0"/>
        <w:jc w:val="both"/>
        <w:rPr>
          <w:rFonts w:ascii="Tahoma" w:hAnsi="Tahoma" w:cs="Tahoma"/>
          <w:bCs/>
          <w:sz w:val="20"/>
          <w:szCs w:val="20"/>
        </w:rPr>
      </w:pPr>
      <w:r w:rsidRPr="001B2171">
        <w:rPr>
          <w:rFonts w:ascii="Tahoma" w:hAnsi="Tahoma" w:cs="Tahoma"/>
          <w:bCs/>
          <w:sz w:val="20"/>
          <w:szCs w:val="20"/>
        </w:rPr>
        <w:t>Situace, současný stav</w:t>
      </w:r>
    </w:p>
    <w:p w:rsidR="001B2171" w:rsidRPr="001B2171" w:rsidRDefault="001B2171" w:rsidP="001B2171">
      <w:pPr>
        <w:numPr>
          <w:ilvl w:val="0"/>
          <w:numId w:val="24"/>
        </w:numPr>
        <w:spacing w:after="0"/>
        <w:jc w:val="both"/>
        <w:rPr>
          <w:rFonts w:ascii="Tahoma" w:hAnsi="Tahoma" w:cs="Tahoma"/>
          <w:bCs/>
          <w:sz w:val="20"/>
          <w:szCs w:val="20"/>
        </w:rPr>
      </w:pPr>
      <w:r w:rsidRPr="001B2171">
        <w:rPr>
          <w:rFonts w:ascii="Tahoma" w:hAnsi="Tahoma" w:cs="Tahoma"/>
          <w:bCs/>
          <w:sz w:val="20"/>
          <w:szCs w:val="20"/>
        </w:rPr>
        <w:t>Situace, návrh nového stavu</w:t>
      </w:r>
    </w:p>
    <w:p w:rsidR="001B2171" w:rsidRPr="001B2171" w:rsidRDefault="001B2171" w:rsidP="001B2171">
      <w:pPr>
        <w:numPr>
          <w:ilvl w:val="0"/>
          <w:numId w:val="24"/>
        </w:numPr>
        <w:spacing w:after="0"/>
        <w:jc w:val="both"/>
        <w:rPr>
          <w:rFonts w:ascii="Tahoma" w:hAnsi="Tahoma" w:cs="Tahoma"/>
          <w:bCs/>
          <w:sz w:val="20"/>
          <w:szCs w:val="20"/>
        </w:rPr>
      </w:pPr>
      <w:r w:rsidRPr="001B2171">
        <w:rPr>
          <w:rFonts w:ascii="Tahoma" w:hAnsi="Tahoma" w:cs="Tahoma"/>
          <w:bCs/>
          <w:sz w:val="20"/>
          <w:szCs w:val="20"/>
        </w:rPr>
        <w:lastRenderedPageBreak/>
        <w:t>Situace, požadavky pro úpravu, přípravu terénu – kácení, výškové terénní úpravy, likvidace nefunkčních inženýrských sítí, přeložky inženýrských sítí, ochranná pásma apod.</w:t>
      </w:r>
    </w:p>
    <w:p w:rsidR="001B2171" w:rsidRPr="001B2171" w:rsidRDefault="001B2171" w:rsidP="001B2171">
      <w:pPr>
        <w:numPr>
          <w:ilvl w:val="0"/>
          <w:numId w:val="24"/>
        </w:numPr>
        <w:spacing w:after="0"/>
        <w:jc w:val="both"/>
        <w:rPr>
          <w:rFonts w:ascii="Tahoma" w:hAnsi="Tahoma" w:cs="Tahoma"/>
          <w:bCs/>
          <w:sz w:val="20"/>
          <w:szCs w:val="20"/>
        </w:rPr>
      </w:pPr>
      <w:r w:rsidRPr="001B2171">
        <w:rPr>
          <w:rFonts w:ascii="Tahoma" w:hAnsi="Tahoma" w:cs="Tahoma"/>
          <w:bCs/>
          <w:sz w:val="20"/>
          <w:szCs w:val="20"/>
        </w:rPr>
        <w:t>Situace, etapizace</w:t>
      </w:r>
    </w:p>
    <w:p w:rsidR="001B2171" w:rsidRPr="001B2171" w:rsidRDefault="001B2171" w:rsidP="001B2171">
      <w:pPr>
        <w:numPr>
          <w:ilvl w:val="0"/>
          <w:numId w:val="24"/>
        </w:numPr>
        <w:spacing w:after="0"/>
        <w:jc w:val="both"/>
        <w:rPr>
          <w:rFonts w:ascii="Tahoma" w:hAnsi="Tahoma" w:cs="Tahoma"/>
          <w:bCs/>
          <w:sz w:val="20"/>
          <w:szCs w:val="20"/>
        </w:rPr>
      </w:pPr>
      <w:r w:rsidRPr="001B2171">
        <w:rPr>
          <w:rFonts w:ascii="Tahoma" w:hAnsi="Tahoma" w:cs="Tahoma"/>
          <w:bCs/>
          <w:sz w:val="20"/>
          <w:szCs w:val="20"/>
        </w:rPr>
        <w:t>Půdorysné detaily</w:t>
      </w:r>
    </w:p>
    <w:p w:rsidR="001B2171" w:rsidRPr="001B2171" w:rsidRDefault="001B2171" w:rsidP="001B2171">
      <w:pPr>
        <w:numPr>
          <w:ilvl w:val="0"/>
          <w:numId w:val="24"/>
        </w:numPr>
        <w:spacing w:after="0"/>
        <w:jc w:val="both"/>
        <w:rPr>
          <w:rFonts w:ascii="Tahoma" w:hAnsi="Tahoma" w:cs="Tahoma"/>
          <w:bCs/>
          <w:sz w:val="20"/>
          <w:szCs w:val="20"/>
        </w:rPr>
      </w:pPr>
      <w:r w:rsidRPr="001B2171">
        <w:rPr>
          <w:rFonts w:ascii="Tahoma" w:hAnsi="Tahoma" w:cs="Tahoma"/>
          <w:bCs/>
          <w:sz w:val="20"/>
          <w:szCs w:val="20"/>
        </w:rPr>
        <w:t xml:space="preserve">Podélný </w:t>
      </w:r>
      <w:proofErr w:type="spellStart"/>
      <w:r w:rsidRPr="001B2171">
        <w:rPr>
          <w:rFonts w:ascii="Tahoma" w:hAnsi="Tahoma" w:cs="Tahoma"/>
          <w:bCs/>
          <w:sz w:val="20"/>
          <w:szCs w:val="20"/>
        </w:rPr>
        <w:t>řezopohled</w:t>
      </w:r>
      <w:proofErr w:type="spellEnd"/>
      <w:r w:rsidRPr="001B2171">
        <w:rPr>
          <w:rFonts w:ascii="Tahoma" w:hAnsi="Tahoma" w:cs="Tahoma"/>
          <w:bCs/>
          <w:sz w:val="20"/>
          <w:szCs w:val="20"/>
        </w:rPr>
        <w:t xml:space="preserve"> územím</w:t>
      </w:r>
    </w:p>
    <w:p w:rsidR="001B2171" w:rsidRPr="001B2171" w:rsidRDefault="001B2171" w:rsidP="001B2171">
      <w:pPr>
        <w:numPr>
          <w:ilvl w:val="0"/>
          <w:numId w:val="24"/>
        </w:numPr>
        <w:spacing w:after="0"/>
        <w:jc w:val="both"/>
        <w:rPr>
          <w:rFonts w:ascii="Tahoma" w:hAnsi="Tahoma" w:cs="Tahoma"/>
          <w:bCs/>
          <w:sz w:val="20"/>
          <w:szCs w:val="20"/>
        </w:rPr>
      </w:pPr>
      <w:r w:rsidRPr="001B2171">
        <w:rPr>
          <w:rFonts w:ascii="Tahoma" w:hAnsi="Tahoma" w:cs="Tahoma"/>
          <w:bCs/>
          <w:sz w:val="20"/>
          <w:szCs w:val="20"/>
        </w:rPr>
        <w:t xml:space="preserve">Příčný </w:t>
      </w:r>
      <w:proofErr w:type="spellStart"/>
      <w:r w:rsidRPr="001B2171">
        <w:rPr>
          <w:rFonts w:ascii="Tahoma" w:hAnsi="Tahoma" w:cs="Tahoma"/>
          <w:bCs/>
          <w:sz w:val="20"/>
          <w:szCs w:val="20"/>
        </w:rPr>
        <w:t>řezopohled</w:t>
      </w:r>
      <w:proofErr w:type="spellEnd"/>
      <w:r w:rsidRPr="001B2171">
        <w:rPr>
          <w:rFonts w:ascii="Tahoma" w:hAnsi="Tahoma" w:cs="Tahoma"/>
          <w:bCs/>
          <w:sz w:val="20"/>
          <w:szCs w:val="20"/>
        </w:rPr>
        <w:t xml:space="preserve"> územím</w:t>
      </w:r>
    </w:p>
    <w:p w:rsidR="001B2171" w:rsidRPr="001B2171" w:rsidRDefault="001B2171" w:rsidP="001B2171">
      <w:pPr>
        <w:numPr>
          <w:ilvl w:val="0"/>
          <w:numId w:val="24"/>
        </w:numPr>
        <w:spacing w:after="0"/>
        <w:jc w:val="both"/>
        <w:rPr>
          <w:rFonts w:ascii="Tahoma" w:hAnsi="Tahoma" w:cs="Tahoma"/>
          <w:bCs/>
          <w:sz w:val="20"/>
          <w:szCs w:val="20"/>
        </w:rPr>
      </w:pPr>
      <w:r w:rsidRPr="001B2171">
        <w:rPr>
          <w:rFonts w:ascii="Tahoma" w:hAnsi="Tahoma" w:cs="Tahoma"/>
          <w:bCs/>
          <w:sz w:val="20"/>
          <w:szCs w:val="20"/>
        </w:rPr>
        <w:t>Detaily řešení povrchů, návazností</w:t>
      </w:r>
    </w:p>
    <w:p w:rsidR="001B2171" w:rsidRPr="001B2171" w:rsidRDefault="001B2171" w:rsidP="00880D8A">
      <w:pPr>
        <w:numPr>
          <w:ilvl w:val="0"/>
          <w:numId w:val="24"/>
        </w:numPr>
        <w:spacing w:after="120"/>
        <w:ind w:left="703" w:hanging="357"/>
        <w:jc w:val="both"/>
        <w:rPr>
          <w:rFonts w:ascii="Tahoma" w:hAnsi="Tahoma" w:cs="Tahoma"/>
          <w:bCs/>
          <w:sz w:val="20"/>
          <w:szCs w:val="20"/>
        </w:rPr>
      </w:pPr>
      <w:r w:rsidRPr="001B2171">
        <w:rPr>
          <w:rFonts w:ascii="Tahoma" w:hAnsi="Tahoma" w:cs="Tahoma"/>
          <w:bCs/>
          <w:sz w:val="20"/>
          <w:szCs w:val="20"/>
        </w:rPr>
        <w:t>Vizualizace návrhu zpracovaná v 3D + počítačový model, popř. v perspektivě z úrovně pohledu člověka (u každé z variant min. 4 pohledy) + 2 Ptačí perspektivy z úrovně horních pater bytových domů zvolené zadavatelem</w:t>
      </w:r>
    </w:p>
    <w:p w:rsidR="001B2171" w:rsidRPr="001B2171" w:rsidRDefault="001B2171" w:rsidP="001B2171">
      <w:pPr>
        <w:spacing w:after="0"/>
        <w:ind w:left="284"/>
        <w:jc w:val="both"/>
        <w:rPr>
          <w:rFonts w:ascii="Tahoma" w:hAnsi="Tahoma" w:cs="Tahoma"/>
          <w:bCs/>
          <w:sz w:val="20"/>
          <w:szCs w:val="20"/>
          <w:u w:val="single"/>
        </w:rPr>
      </w:pPr>
      <w:r w:rsidRPr="001B2171">
        <w:rPr>
          <w:rFonts w:ascii="Tahoma" w:hAnsi="Tahoma" w:cs="Tahoma"/>
          <w:bCs/>
          <w:sz w:val="20"/>
          <w:szCs w:val="20"/>
          <w:u w:val="single"/>
        </w:rPr>
        <w:t>Součástí studie budou i další náležitosti:</w:t>
      </w:r>
    </w:p>
    <w:p w:rsidR="001B2171" w:rsidRPr="001B2171" w:rsidRDefault="001B2171" w:rsidP="001B2171">
      <w:pPr>
        <w:numPr>
          <w:ilvl w:val="0"/>
          <w:numId w:val="24"/>
        </w:numPr>
        <w:spacing w:after="0"/>
        <w:jc w:val="both"/>
        <w:rPr>
          <w:rFonts w:ascii="Tahoma" w:hAnsi="Tahoma" w:cs="Tahoma"/>
          <w:bCs/>
          <w:sz w:val="20"/>
          <w:szCs w:val="20"/>
        </w:rPr>
      </w:pPr>
      <w:r w:rsidRPr="001B2171">
        <w:rPr>
          <w:rFonts w:ascii="Tahoma" w:hAnsi="Tahoma" w:cs="Tahoma"/>
          <w:bCs/>
          <w:sz w:val="20"/>
          <w:szCs w:val="20"/>
        </w:rPr>
        <w:t>Vyjádření o existenci správců sítí a vyjádření dotčených orgánů</w:t>
      </w:r>
    </w:p>
    <w:p w:rsidR="001B2171" w:rsidRPr="001B2171" w:rsidRDefault="001B2171" w:rsidP="001B2171">
      <w:pPr>
        <w:numPr>
          <w:ilvl w:val="0"/>
          <w:numId w:val="24"/>
        </w:numPr>
        <w:spacing w:after="0"/>
        <w:jc w:val="both"/>
        <w:rPr>
          <w:rFonts w:ascii="Tahoma" w:hAnsi="Tahoma" w:cs="Tahoma"/>
          <w:bCs/>
          <w:sz w:val="20"/>
          <w:szCs w:val="20"/>
        </w:rPr>
      </w:pPr>
      <w:r w:rsidRPr="001B2171">
        <w:rPr>
          <w:rFonts w:ascii="Tahoma" w:hAnsi="Tahoma" w:cs="Tahoma"/>
          <w:bCs/>
          <w:sz w:val="20"/>
          <w:szCs w:val="20"/>
        </w:rPr>
        <w:t>Dendrologický průzkum + návrh úprav a údržby</w:t>
      </w:r>
    </w:p>
    <w:p w:rsidR="001B2171" w:rsidRPr="001B2171" w:rsidRDefault="001B2171" w:rsidP="001B2171">
      <w:pPr>
        <w:numPr>
          <w:ilvl w:val="0"/>
          <w:numId w:val="24"/>
        </w:numPr>
        <w:spacing w:after="0"/>
        <w:jc w:val="both"/>
        <w:rPr>
          <w:rFonts w:ascii="Tahoma" w:hAnsi="Tahoma" w:cs="Tahoma"/>
          <w:bCs/>
          <w:sz w:val="20"/>
          <w:szCs w:val="20"/>
        </w:rPr>
      </w:pPr>
      <w:r w:rsidRPr="001B2171">
        <w:rPr>
          <w:rFonts w:ascii="Tahoma" w:hAnsi="Tahoma" w:cs="Tahoma"/>
          <w:bCs/>
          <w:sz w:val="20"/>
          <w:szCs w:val="20"/>
        </w:rPr>
        <w:t>Analýza a návrh osvětlení</w:t>
      </w:r>
    </w:p>
    <w:p w:rsidR="001B2171" w:rsidRPr="001B2171" w:rsidRDefault="001B2171" w:rsidP="001B2171">
      <w:pPr>
        <w:numPr>
          <w:ilvl w:val="0"/>
          <w:numId w:val="24"/>
        </w:numPr>
        <w:spacing w:after="0"/>
        <w:jc w:val="both"/>
        <w:rPr>
          <w:rFonts w:ascii="Tahoma" w:hAnsi="Tahoma" w:cs="Tahoma"/>
          <w:bCs/>
          <w:sz w:val="20"/>
          <w:szCs w:val="20"/>
        </w:rPr>
      </w:pPr>
      <w:r w:rsidRPr="001B2171">
        <w:rPr>
          <w:rFonts w:ascii="Tahoma" w:hAnsi="Tahoma" w:cs="Tahoma"/>
          <w:bCs/>
          <w:sz w:val="20"/>
          <w:szCs w:val="20"/>
        </w:rPr>
        <w:t>Geodetické zaměření skutečného stavu + návrh pro vklad do katastru v případě změny</w:t>
      </w:r>
    </w:p>
    <w:p w:rsidR="001B2171" w:rsidRPr="001B2171" w:rsidRDefault="001B2171" w:rsidP="001B2171">
      <w:pPr>
        <w:numPr>
          <w:ilvl w:val="0"/>
          <w:numId w:val="24"/>
        </w:numPr>
        <w:spacing w:after="0"/>
        <w:jc w:val="both"/>
        <w:rPr>
          <w:rFonts w:ascii="Tahoma" w:hAnsi="Tahoma" w:cs="Tahoma"/>
          <w:bCs/>
          <w:sz w:val="20"/>
          <w:szCs w:val="20"/>
        </w:rPr>
      </w:pPr>
      <w:r w:rsidRPr="001B2171">
        <w:rPr>
          <w:rFonts w:ascii="Tahoma" w:hAnsi="Tahoma" w:cs="Tahoma"/>
          <w:bCs/>
          <w:sz w:val="20"/>
          <w:szCs w:val="20"/>
        </w:rPr>
        <w:t>Projednání možného majetkového vypořádání s dotčenými vlastníky pozemků</w:t>
      </w:r>
    </w:p>
    <w:p w:rsidR="001B2171" w:rsidRPr="001B2171" w:rsidRDefault="001B2171" w:rsidP="00880D8A">
      <w:pPr>
        <w:numPr>
          <w:ilvl w:val="0"/>
          <w:numId w:val="24"/>
        </w:numPr>
        <w:spacing w:after="120"/>
        <w:ind w:left="703" w:hanging="357"/>
        <w:jc w:val="both"/>
        <w:rPr>
          <w:rFonts w:ascii="Tahoma" w:hAnsi="Tahoma" w:cs="Tahoma"/>
          <w:sz w:val="20"/>
          <w:szCs w:val="20"/>
        </w:rPr>
      </w:pPr>
      <w:r w:rsidRPr="001B2171">
        <w:rPr>
          <w:rFonts w:ascii="Tahoma" w:hAnsi="Tahoma" w:cs="Tahoma"/>
          <w:bCs/>
          <w:sz w:val="20"/>
          <w:szCs w:val="20"/>
        </w:rPr>
        <w:t xml:space="preserve">Součástí studie je i architektonický návrh úprav okolních nemovitostí a stánkového prodeje vč. projednání s jejich vlastníky </w:t>
      </w:r>
    </w:p>
    <w:p w:rsidR="000323A2" w:rsidRPr="00810FA3" w:rsidRDefault="001B2171" w:rsidP="001B2171">
      <w:pPr>
        <w:ind w:left="284"/>
        <w:jc w:val="both"/>
        <w:rPr>
          <w:rFonts w:ascii="Tahoma" w:hAnsi="Tahoma" w:cs="Tahoma"/>
          <w:sz w:val="20"/>
          <w:szCs w:val="20"/>
        </w:rPr>
      </w:pPr>
      <w:bookmarkStart w:id="0" w:name="_GoBack"/>
      <w:bookmarkEnd w:id="0"/>
      <w:r w:rsidRPr="001B2171">
        <w:rPr>
          <w:rFonts w:ascii="Tahoma" w:hAnsi="Tahoma" w:cs="Tahoma"/>
          <w:bCs/>
          <w:sz w:val="20"/>
          <w:szCs w:val="20"/>
        </w:rPr>
        <w:t>Studie bude odevzdána ve třech tištěných kopiích ve formátu A3, digitálně ve formátu .</w:t>
      </w:r>
      <w:proofErr w:type="spellStart"/>
      <w:r w:rsidRPr="001B2171">
        <w:rPr>
          <w:rFonts w:ascii="Tahoma" w:hAnsi="Tahoma" w:cs="Tahoma"/>
          <w:bCs/>
          <w:sz w:val="20"/>
          <w:szCs w:val="20"/>
        </w:rPr>
        <w:t>pdf</w:t>
      </w:r>
      <w:proofErr w:type="spellEnd"/>
      <w:r w:rsidRPr="001B2171">
        <w:rPr>
          <w:rFonts w:ascii="Tahoma" w:hAnsi="Tahoma" w:cs="Tahoma"/>
          <w:bCs/>
          <w:sz w:val="20"/>
          <w:szCs w:val="20"/>
        </w:rPr>
        <w:t>, .</w:t>
      </w:r>
      <w:proofErr w:type="spellStart"/>
      <w:r w:rsidRPr="001B2171">
        <w:rPr>
          <w:rFonts w:ascii="Tahoma" w:hAnsi="Tahoma" w:cs="Tahoma"/>
          <w:bCs/>
          <w:sz w:val="20"/>
          <w:szCs w:val="20"/>
        </w:rPr>
        <w:t>dwg</w:t>
      </w:r>
      <w:proofErr w:type="spellEnd"/>
      <w:r w:rsidRPr="001B2171">
        <w:rPr>
          <w:rFonts w:ascii="Tahoma" w:hAnsi="Tahoma" w:cs="Tahoma"/>
          <w:bCs/>
          <w:sz w:val="20"/>
          <w:szCs w:val="20"/>
        </w:rPr>
        <w:t>, .</w:t>
      </w:r>
      <w:proofErr w:type="spellStart"/>
      <w:r w:rsidRPr="001B2171">
        <w:rPr>
          <w:rFonts w:ascii="Tahoma" w:hAnsi="Tahoma" w:cs="Tahoma"/>
          <w:bCs/>
          <w:sz w:val="20"/>
          <w:szCs w:val="20"/>
        </w:rPr>
        <w:t>skp</w:t>
      </w:r>
      <w:proofErr w:type="spellEnd"/>
      <w:r w:rsidRPr="001B2171">
        <w:rPr>
          <w:rFonts w:ascii="Tahoma" w:hAnsi="Tahoma" w:cs="Tahoma"/>
          <w:bCs/>
          <w:sz w:val="20"/>
          <w:szCs w:val="20"/>
        </w:rPr>
        <w:t xml:space="preserve"> či .3ds</w:t>
      </w:r>
    </w:p>
    <w:p w:rsidR="007820BC" w:rsidRPr="00810FA3" w:rsidRDefault="00B4756B" w:rsidP="007820BC">
      <w:pPr>
        <w:pStyle w:val="Odstavecseseznamem"/>
        <w:autoSpaceDE w:val="0"/>
        <w:autoSpaceDN w:val="0"/>
        <w:adjustRightInd w:val="0"/>
        <w:spacing w:after="0"/>
        <w:ind w:left="284"/>
        <w:jc w:val="both"/>
        <w:rPr>
          <w:rFonts w:ascii="Tahoma" w:hAnsi="Tahoma" w:cs="Tahoma"/>
          <w:sz w:val="20"/>
          <w:szCs w:val="20"/>
        </w:rPr>
      </w:pPr>
      <w:r w:rsidRPr="00810FA3">
        <w:rPr>
          <w:rFonts w:ascii="Tahoma" w:hAnsi="Tahoma" w:cs="Tahoma"/>
          <w:sz w:val="20"/>
          <w:szCs w:val="20"/>
        </w:rPr>
        <w:t xml:space="preserve">Součástí </w:t>
      </w:r>
      <w:r w:rsidR="008C1AAE">
        <w:rPr>
          <w:rFonts w:ascii="Tahoma" w:hAnsi="Tahoma" w:cs="Tahoma"/>
          <w:sz w:val="20"/>
          <w:szCs w:val="20"/>
        </w:rPr>
        <w:t xml:space="preserve">předmětu </w:t>
      </w:r>
      <w:r w:rsidRPr="00810FA3">
        <w:rPr>
          <w:rFonts w:ascii="Tahoma" w:hAnsi="Tahoma" w:cs="Tahoma"/>
          <w:sz w:val="20"/>
          <w:szCs w:val="20"/>
        </w:rPr>
        <w:t xml:space="preserve">plnění díla je i </w:t>
      </w:r>
      <w:r w:rsidR="00454463" w:rsidRPr="00454463">
        <w:rPr>
          <w:rFonts w:ascii="Tahoma" w:hAnsi="Tahoma" w:cs="Tahoma"/>
          <w:sz w:val="20"/>
          <w:szCs w:val="20"/>
        </w:rPr>
        <w:t xml:space="preserve">prezentace výstupů díla zástupcům objednatele </w:t>
      </w:r>
      <w:r w:rsidR="00454463">
        <w:rPr>
          <w:rFonts w:ascii="Tahoma" w:hAnsi="Tahoma" w:cs="Tahoma"/>
          <w:sz w:val="20"/>
          <w:szCs w:val="20"/>
        </w:rPr>
        <w:t xml:space="preserve">a </w:t>
      </w:r>
      <w:r w:rsidRPr="00810FA3">
        <w:rPr>
          <w:rFonts w:ascii="Tahoma" w:hAnsi="Tahoma" w:cs="Tahoma"/>
          <w:sz w:val="20"/>
          <w:szCs w:val="20"/>
        </w:rPr>
        <w:t>účast zhotovitele na kontrolních dnech v průběhu realizace díla.</w:t>
      </w:r>
    </w:p>
    <w:p w:rsidR="008437D5" w:rsidRPr="00810FA3" w:rsidRDefault="008437D5" w:rsidP="007820BC">
      <w:pPr>
        <w:keepNext/>
        <w:keepLines/>
        <w:tabs>
          <w:tab w:val="left" w:pos="3969"/>
        </w:tabs>
        <w:spacing w:after="0" w:line="240" w:lineRule="auto"/>
        <w:ind w:left="284" w:hanging="284"/>
        <w:jc w:val="center"/>
        <w:rPr>
          <w:rFonts w:ascii="Tahoma" w:hAnsi="Tahoma" w:cs="Tahoma"/>
          <w:b/>
          <w:bCs/>
          <w:sz w:val="20"/>
          <w:szCs w:val="20"/>
        </w:rPr>
      </w:pPr>
    </w:p>
    <w:p w:rsidR="008437D5" w:rsidRPr="00810FA3" w:rsidRDefault="008437D5" w:rsidP="007820BC">
      <w:pPr>
        <w:keepNext/>
        <w:keepLines/>
        <w:tabs>
          <w:tab w:val="left" w:pos="3969"/>
        </w:tabs>
        <w:spacing w:after="0" w:line="240" w:lineRule="auto"/>
        <w:ind w:left="284" w:hanging="284"/>
        <w:jc w:val="center"/>
        <w:rPr>
          <w:rFonts w:ascii="Tahoma" w:hAnsi="Tahoma" w:cs="Tahoma"/>
          <w:b/>
          <w:bCs/>
          <w:sz w:val="20"/>
          <w:szCs w:val="20"/>
        </w:rPr>
      </w:pPr>
    </w:p>
    <w:p w:rsidR="007820BC" w:rsidRPr="00810FA3" w:rsidRDefault="007820BC" w:rsidP="00BC0BDE">
      <w:pPr>
        <w:keepNext/>
        <w:keepLines/>
        <w:tabs>
          <w:tab w:val="left" w:pos="3969"/>
        </w:tabs>
        <w:spacing w:after="0" w:line="240" w:lineRule="auto"/>
        <w:ind w:left="284" w:hanging="284"/>
        <w:jc w:val="center"/>
        <w:rPr>
          <w:rFonts w:ascii="Tahoma" w:hAnsi="Tahoma" w:cs="Tahoma"/>
          <w:b/>
          <w:bCs/>
          <w:sz w:val="20"/>
          <w:szCs w:val="20"/>
        </w:rPr>
      </w:pPr>
      <w:r w:rsidRPr="00810FA3">
        <w:rPr>
          <w:rFonts w:ascii="Tahoma" w:hAnsi="Tahoma" w:cs="Tahoma"/>
          <w:b/>
          <w:bCs/>
          <w:sz w:val="20"/>
          <w:szCs w:val="20"/>
        </w:rPr>
        <w:t xml:space="preserve">článek 3 </w:t>
      </w:r>
    </w:p>
    <w:p w:rsidR="007820BC" w:rsidRPr="00810FA3" w:rsidRDefault="007820BC" w:rsidP="00BC0BDE">
      <w:pPr>
        <w:keepNext/>
        <w:keepLines/>
        <w:tabs>
          <w:tab w:val="left" w:pos="3969"/>
        </w:tabs>
        <w:spacing w:after="0" w:line="240" w:lineRule="auto"/>
        <w:ind w:left="284" w:hanging="284"/>
        <w:jc w:val="center"/>
        <w:rPr>
          <w:rFonts w:ascii="Tahoma" w:hAnsi="Tahoma" w:cs="Tahoma"/>
          <w:b/>
          <w:bCs/>
          <w:sz w:val="20"/>
          <w:szCs w:val="20"/>
        </w:rPr>
      </w:pPr>
      <w:r w:rsidRPr="00810FA3">
        <w:rPr>
          <w:rFonts w:ascii="Tahoma" w:hAnsi="Tahoma" w:cs="Tahoma"/>
          <w:b/>
          <w:bCs/>
          <w:sz w:val="20"/>
          <w:szCs w:val="20"/>
        </w:rPr>
        <w:t>Další povinnosti smluvních stran</w:t>
      </w:r>
    </w:p>
    <w:p w:rsidR="007820BC" w:rsidRPr="00810FA3" w:rsidRDefault="007820BC" w:rsidP="00BC0BDE">
      <w:pPr>
        <w:pStyle w:val="Odstavecseseznamem"/>
        <w:keepNext/>
        <w:autoSpaceDE w:val="0"/>
        <w:autoSpaceDN w:val="0"/>
        <w:adjustRightInd w:val="0"/>
        <w:spacing w:after="0"/>
        <w:ind w:left="284"/>
        <w:jc w:val="both"/>
        <w:rPr>
          <w:rFonts w:ascii="Tahoma" w:hAnsi="Tahoma" w:cs="Tahoma"/>
          <w:sz w:val="20"/>
          <w:szCs w:val="20"/>
        </w:rPr>
      </w:pPr>
    </w:p>
    <w:p w:rsidR="007820BC" w:rsidRPr="00810FA3" w:rsidRDefault="007820BC" w:rsidP="00B1375A">
      <w:pPr>
        <w:pStyle w:val="Odstavecseseznamem"/>
        <w:numPr>
          <w:ilvl w:val="0"/>
          <w:numId w:val="13"/>
        </w:numPr>
        <w:autoSpaceDE w:val="0"/>
        <w:autoSpaceDN w:val="0"/>
        <w:adjustRightInd w:val="0"/>
        <w:spacing w:after="120"/>
        <w:ind w:left="284" w:hanging="284"/>
        <w:jc w:val="both"/>
        <w:rPr>
          <w:rFonts w:ascii="Tahoma" w:hAnsi="Tahoma" w:cs="Tahoma"/>
          <w:sz w:val="20"/>
          <w:szCs w:val="20"/>
        </w:rPr>
      </w:pPr>
      <w:r w:rsidRPr="00810FA3">
        <w:rPr>
          <w:rFonts w:ascii="Tahoma" w:hAnsi="Tahoma" w:cs="Tahoma"/>
          <w:sz w:val="20"/>
          <w:szCs w:val="20"/>
        </w:rPr>
        <w:t xml:space="preserve">Řádně provedené dílo musí být technicky realizovatelné a v souladu s obecně závaznými předpisy a normami ve výstavbě. </w:t>
      </w:r>
    </w:p>
    <w:p w:rsidR="007820BC" w:rsidRPr="00810FA3" w:rsidRDefault="007820BC" w:rsidP="00B1375A">
      <w:pPr>
        <w:pStyle w:val="Odstavecseseznamem"/>
        <w:numPr>
          <w:ilvl w:val="0"/>
          <w:numId w:val="13"/>
        </w:numPr>
        <w:autoSpaceDE w:val="0"/>
        <w:autoSpaceDN w:val="0"/>
        <w:adjustRightInd w:val="0"/>
        <w:spacing w:after="120"/>
        <w:ind w:left="284" w:hanging="284"/>
        <w:jc w:val="both"/>
        <w:rPr>
          <w:rFonts w:ascii="Tahoma" w:hAnsi="Tahoma" w:cs="Tahoma"/>
          <w:sz w:val="20"/>
          <w:szCs w:val="20"/>
        </w:rPr>
      </w:pPr>
      <w:r w:rsidRPr="00810FA3">
        <w:rPr>
          <w:rFonts w:ascii="Tahoma" w:hAnsi="Tahoma" w:cs="Tahoma"/>
          <w:sz w:val="20"/>
          <w:szCs w:val="20"/>
        </w:rPr>
        <w:t>Zhotovitel je oprávněn se od sjednaného předmětu díla odchýlit pouze na základě předchozí písemné dohody s objednatelem nebo na základě písemného pokynu objednatele. Bude-li mít taková dohoda o změně díla nebo pokyn ke změně díla vliv na cenu díla, musí být součástí dohody o změně díla i ujednání o změně ceny díla; v případě pokynu ke změně díla musí být zvláště uzavřena dohoda o změně ceny díla.</w:t>
      </w:r>
    </w:p>
    <w:p w:rsidR="007820BC" w:rsidRPr="00810FA3" w:rsidRDefault="007820BC" w:rsidP="00B1375A">
      <w:pPr>
        <w:pStyle w:val="Odstavecseseznamem"/>
        <w:numPr>
          <w:ilvl w:val="0"/>
          <w:numId w:val="13"/>
        </w:numPr>
        <w:autoSpaceDE w:val="0"/>
        <w:autoSpaceDN w:val="0"/>
        <w:adjustRightInd w:val="0"/>
        <w:spacing w:after="120"/>
        <w:ind w:left="284" w:hanging="284"/>
        <w:jc w:val="both"/>
        <w:rPr>
          <w:rFonts w:ascii="Tahoma" w:hAnsi="Tahoma" w:cs="Tahoma"/>
          <w:sz w:val="20"/>
          <w:szCs w:val="20"/>
        </w:rPr>
      </w:pPr>
      <w:r w:rsidRPr="00810FA3">
        <w:rPr>
          <w:rFonts w:ascii="Tahoma" w:hAnsi="Tahoma" w:cs="Tahoma"/>
          <w:sz w:val="20"/>
          <w:szCs w:val="20"/>
        </w:rPr>
        <w:t>Objednatel zhotoviteli vystaví plnou moc k</w:t>
      </w:r>
      <w:r w:rsidR="003D0BEF" w:rsidRPr="00810FA3">
        <w:rPr>
          <w:rFonts w:ascii="Tahoma" w:hAnsi="Tahoma" w:cs="Tahoma"/>
          <w:sz w:val="20"/>
          <w:szCs w:val="20"/>
        </w:rPr>
        <w:t> </w:t>
      </w:r>
      <w:r w:rsidRPr="00810FA3">
        <w:rPr>
          <w:rFonts w:ascii="Tahoma" w:hAnsi="Tahoma" w:cs="Tahoma"/>
          <w:sz w:val="20"/>
          <w:szCs w:val="20"/>
        </w:rPr>
        <w:t>pr</w:t>
      </w:r>
      <w:r w:rsidR="003D0BEF" w:rsidRPr="00810FA3">
        <w:rPr>
          <w:rFonts w:ascii="Tahoma" w:hAnsi="Tahoma" w:cs="Tahoma"/>
          <w:sz w:val="20"/>
          <w:szCs w:val="20"/>
        </w:rPr>
        <w:t>ávním jednáním jménem objednatele</w:t>
      </w:r>
      <w:r w:rsidRPr="00810FA3">
        <w:rPr>
          <w:rFonts w:ascii="Tahoma" w:hAnsi="Tahoma" w:cs="Tahoma"/>
          <w:sz w:val="20"/>
          <w:szCs w:val="20"/>
        </w:rPr>
        <w:t xml:space="preserve">, </w:t>
      </w:r>
      <w:r w:rsidR="00444483" w:rsidRPr="00810FA3">
        <w:rPr>
          <w:rFonts w:ascii="Tahoma" w:hAnsi="Tahoma" w:cs="Tahoma"/>
          <w:sz w:val="20"/>
          <w:szCs w:val="20"/>
        </w:rPr>
        <w:t>která jsou nezbytná pro naplnění účelu této smlouvy</w:t>
      </w:r>
      <w:r w:rsidRPr="00810FA3">
        <w:rPr>
          <w:rFonts w:ascii="Tahoma" w:hAnsi="Tahoma" w:cs="Tahoma"/>
          <w:sz w:val="20"/>
          <w:szCs w:val="20"/>
        </w:rPr>
        <w:t xml:space="preserve">. </w:t>
      </w:r>
      <w:r w:rsidR="003D0BEF" w:rsidRPr="00810FA3">
        <w:rPr>
          <w:rFonts w:ascii="Tahoma" w:hAnsi="Tahoma" w:cs="Tahoma"/>
          <w:sz w:val="20"/>
          <w:szCs w:val="20"/>
        </w:rPr>
        <w:t>Plná moc k  činnosti dle této sm</w:t>
      </w:r>
      <w:r w:rsidR="00244110" w:rsidRPr="00810FA3">
        <w:rPr>
          <w:rFonts w:ascii="Tahoma" w:hAnsi="Tahoma" w:cs="Tahoma"/>
          <w:sz w:val="20"/>
          <w:szCs w:val="20"/>
        </w:rPr>
        <w:t xml:space="preserve">louvy bude objednatelem vystavena </w:t>
      </w:r>
      <w:r w:rsidR="00BC0BDE" w:rsidRPr="00810FA3">
        <w:rPr>
          <w:rFonts w:ascii="Tahoma" w:hAnsi="Tahoma" w:cs="Tahoma"/>
          <w:sz w:val="20"/>
          <w:szCs w:val="20"/>
        </w:rPr>
        <w:t>po</w:t>
      </w:r>
      <w:r w:rsidR="00244110" w:rsidRPr="00810FA3">
        <w:rPr>
          <w:rFonts w:ascii="Tahoma" w:hAnsi="Tahoma" w:cs="Tahoma"/>
          <w:sz w:val="20"/>
          <w:szCs w:val="20"/>
        </w:rPr>
        <w:t xml:space="preserve"> uzavření smlouvy</w:t>
      </w:r>
      <w:r w:rsidR="003D0BEF" w:rsidRPr="00810FA3">
        <w:rPr>
          <w:rFonts w:ascii="Tahoma" w:hAnsi="Tahoma" w:cs="Tahoma"/>
          <w:sz w:val="20"/>
          <w:szCs w:val="20"/>
        </w:rPr>
        <w:t>.</w:t>
      </w:r>
    </w:p>
    <w:p w:rsidR="007820BC" w:rsidRPr="00810FA3" w:rsidRDefault="007820BC" w:rsidP="00B1375A">
      <w:pPr>
        <w:pStyle w:val="Odstavecseseznamem"/>
        <w:numPr>
          <w:ilvl w:val="0"/>
          <w:numId w:val="13"/>
        </w:numPr>
        <w:autoSpaceDE w:val="0"/>
        <w:autoSpaceDN w:val="0"/>
        <w:adjustRightInd w:val="0"/>
        <w:spacing w:after="120"/>
        <w:ind w:left="284" w:hanging="284"/>
        <w:jc w:val="both"/>
        <w:rPr>
          <w:rFonts w:ascii="Tahoma" w:hAnsi="Tahoma" w:cs="Tahoma"/>
          <w:sz w:val="20"/>
          <w:szCs w:val="20"/>
        </w:rPr>
      </w:pPr>
      <w:r w:rsidRPr="00810FA3">
        <w:rPr>
          <w:rFonts w:ascii="Tahoma" w:hAnsi="Tahoma" w:cs="Tahoma"/>
          <w:sz w:val="20"/>
          <w:szCs w:val="20"/>
          <w:lang w:eastAsia="cs-CZ"/>
        </w:rPr>
        <w:t>Pokud je činností zhotovitele způsobená škoda objednateli nebo třetím osobám konáním nebo opomenutím, nedbalostí nebo neplněním podmínek vyplývajících ze zákona, technických nebo jiných norem nebo vyplývajících z této smlouvy, je zhotovitel povinen bez zbytečného odkladu tuto škodu odstranit a není-li to možné, finančně ji uhradit.  Veškeré náklady s tím spojené nese zhotovitel.</w:t>
      </w:r>
    </w:p>
    <w:p w:rsidR="007820BC" w:rsidRPr="00810FA3" w:rsidRDefault="007820BC" w:rsidP="00B1375A">
      <w:pPr>
        <w:pStyle w:val="Odstavecseseznamem"/>
        <w:numPr>
          <w:ilvl w:val="0"/>
          <w:numId w:val="13"/>
        </w:numPr>
        <w:autoSpaceDE w:val="0"/>
        <w:autoSpaceDN w:val="0"/>
        <w:adjustRightInd w:val="0"/>
        <w:spacing w:after="120"/>
        <w:ind w:left="284" w:hanging="284"/>
        <w:jc w:val="both"/>
        <w:rPr>
          <w:rFonts w:ascii="Tahoma" w:hAnsi="Tahoma" w:cs="Tahoma"/>
          <w:sz w:val="20"/>
          <w:szCs w:val="20"/>
        </w:rPr>
      </w:pPr>
      <w:r w:rsidRPr="00810FA3">
        <w:rPr>
          <w:rFonts w:ascii="Tahoma" w:hAnsi="Tahoma" w:cs="Tahoma"/>
          <w:sz w:val="20"/>
          <w:szCs w:val="20"/>
          <w:lang w:eastAsia="cs-CZ"/>
        </w:rPr>
        <w:t>Zhotovitel odpovídá za kvalitu a řádnost a úplnost provedených projekčních prací jak vlastními pracovníky, tak i za kvalitu projekčních prací prováděných jeho subdodavateli.</w:t>
      </w:r>
    </w:p>
    <w:p w:rsidR="007820BC" w:rsidRPr="00810FA3" w:rsidRDefault="007820BC" w:rsidP="007820BC">
      <w:pPr>
        <w:pStyle w:val="Odstavecseseznamem"/>
        <w:tabs>
          <w:tab w:val="left" w:pos="-1701"/>
          <w:tab w:val="left" w:pos="426"/>
          <w:tab w:val="right" w:pos="8364"/>
        </w:tabs>
        <w:suppressAutoHyphens/>
        <w:spacing w:after="0" w:line="240" w:lineRule="auto"/>
        <w:ind w:left="1288"/>
        <w:jc w:val="both"/>
        <w:rPr>
          <w:rFonts w:ascii="Tahoma" w:hAnsi="Tahoma" w:cs="Tahoma"/>
          <w:sz w:val="20"/>
          <w:szCs w:val="20"/>
          <w:lang w:eastAsia="cs-CZ"/>
        </w:rPr>
      </w:pPr>
    </w:p>
    <w:p w:rsidR="007820BC" w:rsidRPr="00810FA3" w:rsidRDefault="007820BC" w:rsidP="007820BC">
      <w:pPr>
        <w:pStyle w:val="Odstavecseseznamem"/>
        <w:tabs>
          <w:tab w:val="left" w:pos="-1701"/>
          <w:tab w:val="left" w:pos="426"/>
          <w:tab w:val="right" w:pos="8364"/>
        </w:tabs>
        <w:suppressAutoHyphens/>
        <w:spacing w:after="0" w:line="240" w:lineRule="auto"/>
        <w:ind w:left="1288"/>
        <w:jc w:val="both"/>
        <w:rPr>
          <w:rFonts w:ascii="Tahoma" w:hAnsi="Tahoma" w:cs="Tahoma"/>
          <w:sz w:val="20"/>
          <w:szCs w:val="20"/>
          <w:lang w:eastAsia="cs-CZ"/>
        </w:rPr>
      </w:pPr>
      <w:r w:rsidRPr="00810FA3">
        <w:rPr>
          <w:rFonts w:ascii="Tahoma" w:hAnsi="Tahoma" w:cs="Tahoma"/>
          <w:sz w:val="20"/>
          <w:szCs w:val="20"/>
          <w:lang w:eastAsia="cs-CZ"/>
        </w:rPr>
        <w:t>.</w:t>
      </w:r>
    </w:p>
    <w:p w:rsidR="007820BC" w:rsidRPr="00810FA3" w:rsidRDefault="007820BC" w:rsidP="007820BC">
      <w:pPr>
        <w:keepNext/>
        <w:spacing w:after="0" w:line="240" w:lineRule="auto"/>
        <w:jc w:val="center"/>
        <w:rPr>
          <w:rFonts w:ascii="Tahoma" w:hAnsi="Tahoma" w:cs="Tahoma"/>
          <w:b/>
          <w:bCs/>
          <w:sz w:val="20"/>
          <w:szCs w:val="20"/>
          <w:lang w:eastAsia="cs-CZ"/>
        </w:rPr>
      </w:pPr>
      <w:r w:rsidRPr="00810FA3">
        <w:rPr>
          <w:rFonts w:ascii="Tahoma" w:hAnsi="Tahoma" w:cs="Tahoma"/>
          <w:b/>
          <w:bCs/>
          <w:sz w:val="20"/>
          <w:szCs w:val="20"/>
          <w:lang w:eastAsia="cs-CZ"/>
        </w:rPr>
        <w:lastRenderedPageBreak/>
        <w:t xml:space="preserve">článek 4. </w:t>
      </w:r>
    </w:p>
    <w:p w:rsidR="007820BC" w:rsidRPr="00810FA3" w:rsidRDefault="007820BC" w:rsidP="007820BC">
      <w:pPr>
        <w:keepNext/>
        <w:spacing w:after="0" w:line="240" w:lineRule="auto"/>
        <w:jc w:val="center"/>
        <w:rPr>
          <w:rFonts w:ascii="Tahoma" w:hAnsi="Tahoma" w:cs="Tahoma"/>
          <w:b/>
          <w:bCs/>
          <w:sz w:val="20"/>
          <w:szCs w:val="20"/>
          <w:lang w:eastAsia="cs-CZ"/>
        </w:rPr>
      </w:pPr>
      <w:r w:rsidRPr="00810FA3">
        <w:rPr>
          <w:rFonts w:ascii="Tahoma" w:hAnsi="Tahoma" w:cs="Tahoma"/>
          <w:b/>
          <w:bCs/>
          <w:sz w:val="20"/>
          <w:szCs w:val="20"/>
          <w:lang w:eastAsia="cs-CZ"/>
        </w:rPr>
        <w:t xml:space="preserve">Doba, místo a další podmínky plnění </w:t>
      </w:r>
    </w:p>
    <w:p w:rsidR="007820BC" w:rsidRPr="00810FA3" w:rsidRDefault="007820BC" w:rsidP="007820BC">
      <w:pPr>
        <w:keepNext/>
        <w:spacing w:after="0" w:line="240" w:lineRule="auto"/>
        <w:ind w:left="426" w:hanging="426"/>
        <w:jc w:val="center"/>
        <w:rPr>
          <w:rFonts w:ascii="Tahoma" w:hAnsi="Tahoma" w:cs="Tahoma"/>
          <w:sz w:val="20"/>
          <w:szCs w:val="20"/>
          <w:lang w:eastAsia="cs-CZ"/>
        </w:rPr>
      </w:pPr>
    </w:p>
    <w:p w:rsidR="007820BC" w:rsidRPr="00810FA3" w:rsidRDefault="008D2170" w:rsidP="00B1375A">
      <w:pPr>
        <w:keepLines/>
        <w:numPr>
          <w:ilvl w:val="1"/>
          <w:numId w:val="2"/>
        </w:numPr>
        <w:suppressAutoHyphens/>
        <w:spacing w:after="120" w:line="240" w:lineRule="auto"/>
        <w:jc w:val="both"/>
        <w:rPr>
          <w:rFonts w:ascii="Tahoma" w:hAnsi="Tahoma" w:cs="Tahoma"/>
          <w:sz w:val="20"/>
          <w:szCs w:val="20"/>
          <w:lang w:eastAsia="cs-CZ"/>
        </w:rPr>
      </w:pPr>
      <w:r w:rsidRPr="00810FA3">
        <w:rPr>
          <w:rFonts w:ascii="Tahoma" w:hAnsi="Tahoma" w:cs="Tahoma"/>
          <w:sz w:val="20"/>
          <w:szCs w:val="20"/>
          <w:lang w:eastAsia="cs-CZ"/>
        </w:rPr>
        <w:t>Studie</w:t>
      </w:r>
      <w:r w:rsidR="007820BC" w:rsidRPr="00810FA3">
        <w:rPr>
          <w:rFonts w:ascii="Tahoma" w:hAnsi="Tahoma" w:cs="Tahoma"/>
          <w:sz w:val="20"/>
          <w:szCs w:val="20"/>
          <w:lang w:eastAsia="cs-CZ"/>
        </w:rPr>
        <w:t xml:space="preserve"> bude </w:t>
      </w:r>
      <w:r w:rsidR="00883FDE" w:rsidRPr="00810FA3">
        <w:rPr>
          <w:rFonts w:ascii="Tahoma" w:hAnsi="Tahoma" w:cs="Tahoma"/>
          <w:sz w:val="20"/>
          <w:szCs w:val="20"/>
          <w:lang w:eastAsia="cs-CZ"/>
        </w:rPr>
        <w:t>dokončen</w:t>
      </w:r>
      <w:r w:rsidRPr="00810FA3">
        <w:rPr>
          <w:rFonts w:ascii="Tahoma" w:hAnsi="Tahoma" w:cs="Tahoma"/>
          <w:sz w:val="20"/>
          <w:szCs w:val="20"/>
          <w:lang w:eastAsia="cs-CZ"/>
        </w:rPr>
        <w:t>a</w:t>
      </w:r>
      <w:r w:rsidR="00883FDE" w:rsidRPr="00810FA3">
        <w:rPr>
          <w:rFonts w:ascii="Tahoma" w:hAnsi="Tahoma" w:cs="Tahoma"/>
          <w:sz w:val="20"/>
          <w:szCs w:val="20"/>
          <w:lang w:eastAsia="cs-CZ"/>
        </w:rPr>
        <w:t xml:space="preserve"> </w:t>
      </w:r>
      <w:r w:rsidRPr="00810FA3">
        <w:rPr>
          <w:rFonts w:ascii="Tahoma" w:hAnsi="Tahoma" w:cs="Tahoma"/>
          <w:sz w:val="20"/>
          <w:szCs w:val="20"/>
          <w:lang w:eastAsia="cs-CZ"/>
        </w:rPr>
        <w:t xml:space="preserve">ve dvou pracovních variantách </w:t>
      </w:r>
      <w:r w:rsidR="00883FDE" w:rsidRPr="00810FA3">
        <w:rPr>
          <w:rFonts w:ascii="Tahoma" w:hAnsi="Tahoma" w:cs="Tahoma"/>
          <w:b/>
          <w:sz w:val="20"/>
          <w:szCs w:val="20"/>
          <w:lang w:eastAsia="cs-CZ"/>
        </w:rPr>
        <w:t xml:space="preserve">do </w:t>
      </w:r>
      <w:r w:rsidR="00C6544E">
        <w:rPr>
          <w:rFonts w:ascii="Tahoma" w:hAnsi="Tahoma" w:cs="Tahoma"/>
          <w:b/>
          <w:sz w:val="20"/>
          <w:szCs w:val="20"/>
          <w:lang w:eastAsia="cs-CZ"/>
        </w:rPr>
        <w:t>120</w:t>
      </w:r>
      <w:r w:rsidR="00794B7D" w:rsidRPr="00810FA3">
        <w:rPr>
          <w:rFonts w:ascii="Tahoma" w:hAnsi="Tahoma" w:cs="Tahoma"/>
          <w:b/>
          <w:sz w:val="20"/>
          <w:szCs w:val="20"/>
          <w:lang w:eastAsia="cs-CZ"/>
        </w:rPr>
        <w:t xml:space="preserve"> dnů</w:t>
      </w:r>
      <w:r w:rsidR="00883FDE" w:rsidRPr="00810FA3">
        <w:rPr>
          <w:rFonts w:ascii="Tahoma" w:hAnsi="Tahoma" w:cs="Tahoma"/>
          <w:sz w:val="20"/>
          <w:szCs w:val="20"/>
          <w:lang w:eastAsia="cs-CZ"/>
        </w:rPr>
        <w:t xml:space="preserve"> od </w:t>
      </w:r>
      <w:r w:rsidRPr="00810FA3">
        <w:rPr>
          <w:rFonts w:ascii="Tahoma" w:hAnsi="Tahoma" w:cs="Tahoma"/>
          <w:sz w:val="20"/>
          <w:szCs w:val="20"/>
          <w:lang w:eastAsia="cs-CZ"/>
        </w:rPr>
        <w:t>nabytí účinnosti</w:t>
      </w:r>
      <w:r w:rsidR="00883FDE" w:rsidRPr="00810FA3">
        <w:rPr>
          <w:rFonts w:ascii="Tahoma" w:hAnsi="Tahoma" w:cs="Tahoma"/>
          <w:sz w:val="20"/>
          <w:szCs w:val="20"/>
          <w:lang w:eastAsia="cs-CZ"/>
        </w:rPr>
        <w:t xml:space="preserve"> smlouvy.</w:t>
      </w:r>
    </w:p>
    <w:p w:rsidR="008D2170" w:rsidRPr="00810FA3" w:rsidRDefault="008D2170" w:rsidP="00B1375A">
      <w:pPr>
        <w:keepLines/>
        <w:numPr>
          <w:ilvl w:val="1"/>
          <w:numId w:val="2"/>
        </w:numPr>
        <w:suppressAutoHyphens/>
        <w:spacing w:after="120" w:line="240" w:lineRule="auto"/>
        <w:jc w:val="both"/>
        <w:rPr>
          <w:rFonts w:ascii="Tahoma" w:hAnsi="Tahoma" w:cs="Tahoma"/>
          <w:sz w:val="20"/>
          <w:szCs w:val="20"/>
          <w:lang w:eastAsia="cs-CZ"/>
        </w:rPr>
      </w:pPr>
      <w:r w:rsidRPr="00810FA3">
        <w:rPr>
          <w:rFonts w:ascii="Tahoma" w:hAnsi="Tahoma" w:cs="Tahoma"/>
          <w:sz w:val="20"/>
          <w:szCs w:val="20"/>
          <w:lang w:eastAsia="cs-CZ"/>
        </w:rPr>
        <w:t xml:space="preserve">Finální varianta bude dokončena </w:t>
      </w:r>
      <w:r w:rsidRPr="00810FA3">
        <w:rPr>
          <w:rFonts w:ascii="Tahoma" w:hAnsi="Tahoma" w:cs="Tahoma"/>
          <w:b/>
          <w:sz w:val="20"/>
          <w:szCs w:val="20"/>
          <w:lang w:eastAsia="cs-CZ"/>
        </w:rPr>
        <w:t>do 30 dnů</w:t>
      </w:r>
      <w:r w:rsidRPr="00810FA3">
        <w:rPr>
          <w:rFonts w:ascii="Tahoma" w:hAnsi="Tahoma" w:cs="Tahoma"/>
          <w:sz w:val="20"/>
          <w:szCs w:val="20"/>
          <w:lang w:eastAsia="cs-CZ"/>
        </w:rPr>
        <w:t xml:space="preserve"> ode dne odsouhlasení pracovní varianty.</w:t>
      </w:r>
    </w:p>
    <w:p w:rsidR="007820BC" w:rsidRPr="00810FA3" w:rsidRDefault="007820BC" w:rsidP="00B1375A">
      <w:pPr>
        <w:pStyle w:val="Odstavecseseznamem"/>
        <w:keepLines/>
        <w:numPr>
          <w:ilvl w:val="1"/>
          <w:numId w:val="2"/>
        </w:numPr>
        <w:suppressAutoHyphens/>
        <w:spacing w:after="120" w:line="240" w:lineRule="auto"/>
        <w:jc w:val="both"/>
        <w:rPr>
          <w:rFonts w:ascii="Tahoma" w:hAnsi="Tahoma" w:cs="Tahoma"/>
          <w:sz w:val="20"/>
          <w:szCs w:val="20"/>
          <w:lang w:eastAsia="cs-CZ"/>
        </w:rPr>
      </w:pPr>
      <w:r w:rsidRPr="00810FA3">
        <w:rPr>
          <w:rFonts w:ascii="Tahoma" w:hAnsi="Tahoma" w:cs="Tahoma"/>
          <w:sz w:val="20"/>
          <w:szCs w:val="20"/>
          <w:lang w:eastAsia="cs-CZ"/>
        </w:rPr>
        <w:t>Dokončené dílo</w:t>
      </w:r>
      <w:r w:rsidR="00031840" w:rsidRPr="00810FA3">
        <w:rPr>
          <w:rFonts w:ascii="Tahoma" w:hAnsi="Tahoma" w:cs="Tahoma"/>
          <w:sz w:val="20"/>
          <w:szCs w:val="20"/>
          <w:lang w:eastAsia="cs-CZ"/>
        </w:rPr>
        <w:t>, jeho části,</w:t>
      </w:r>
      <w:r w:rsidRPr="00810FA3">
        <w:rPr>
          <w:rFonts w:ascii="Tahoma" w:hAnsi="Tahoma" w:cs="Tahoma"/>
          <w:sz w:val="20"/>
          <w:szCs w:val="20"/>
          <w:lang w:eastAsia="cs-CZ"/>
        </w:rPr>
        <w:t xml:space="preserve"> musí být v  termí</w:t>
      </w:r>
      <w:r w:rsidR="00B4756B" w:rsidRPr="00810FA3">
        <w:rPr>
          <w:rFonts w:ascii="Tahoma" w:hAnsi="Tahoma" w:cs="Tahoma"/>
          <w:sz w:val="20"/>
          <w:szCs w:val="20"/>
          <w:lang w:eastAsia="cs-CZ"/>
        </w:rPr>
        <w:t>nu</w:t>
      </w:r>
      <w:r w:rsidRPr="00810FA3">
        <w:rPr>
          <w:rFonts w:ascii="Tahoma" w:hAnsi="Tahoma" w:cs="Tahoma"/>
          <w:sz w:val="20"/>
          <w:szCs w:val="20"/>
          <w:lang w:eastAsia="cs-CZ"/>
        </w:rPr>
        <w:t xml:space="preserve"> předáno objednateli, a to protokolárním předáním a převzetím celé dodávky bez vad a nedodělků. </w:t>
      </w:r>
    </w:p>
    <w:p w:rsidR="007820BC" w:rsidRPr="00810FA3" w:rsidRDefault="007820BC" w:rsidP="00B1375A">
      <w:pPr>
        <w:keepLines/>
        <w:numPr>
          <w:ilvl w:val="1"/>
          <w:numId w:val="2"/>
        </w:numPr>
        <w:suppressAutoHyphens/>
        <w:spacing w:after="120" w:line="240" w:lineRule="auto"/>
        <w:ind w:left="397" w:hanging="397"/>
        <w:jc w:val="both"/>
        <w:rPr>
          <w:rFonts w:ascii="Tahoma" w:hAnsi="Tahoma" w:cs="Tahoma"/>
          <w:sz w:val="20"/>
          <w:szCs w:val="20"/>
          <w:lang w:eastAsia="cs-CZ"/>
        </w:rPr>
      </w:pPr>
      <w:r w:rsidRPr="00810FA3">
        <w:rPr>
          <w:rFonts w:ascii="Tahoma" w:hAnsi="Tahoma" w:cs="Tahoma"/>
          <w:sz w:val="20"/>
          <w:szCs w:val="20"/>
          <w:lang w:eastAsia="cs-CZ"/>
        </w:rPr>
        <w:t xml:space="preserve">Zhotovitel je povinen zahájit </w:t>
      </w:r>
      <w:r w:rsidR="00B4756B" w:rsidRPr="00810FA3">
        <w:rPr>
          <w:rFonts w:ascii="Tahoma" w:hAnsi="Tahoma" w:cs="Tahoma"/>
          <w:sz w:val="20"/>
          <w:szCs w:val="20"/>
          <w:lang w:eastAsia="cs-CZ"/>
        </w:rPr>
        <w:t>provádě</w:t>
      </w:r>
      <w:r w:rsidRPr="00810FA3">
        <w:rPr>
          <w:rFonts w:ascii="Tahoma" w:hAnsi="Tahoma" w:cs="Tahoma"/>
          <w:sz w:val="20"/>
          <w:szCs w:val="20"/>
          <w:lang w:eastAsia="cs-CZ"/>
        </w:rPr>
        <w:t>ní díla ihned po podpisu této smlouvy.</w:t>
      </w:r>
    </w:p>
    <w:p w:rsidR="007820BC" w:rsidRPr="00810FA3" w:rsidRDefault="007820BC" w:rsidP="00B1375A">
      <w:pPr>
        <w:keepLines/>
        <w:numPr>
          <w:ilvl w:val="1"/>
          <w:numId w:val="2"/>
        </w:numPr>
        <w:suppressAutoHyphens/>
        <w:spacing w:after="120" w:line="240" w:lineRule="auto"/>
        <w:jc w:val="both"/>
        <w:rPr>
          <w:rFonts w:ascii="Tahoma" w:hAnsi="Tahoma" w:cs="Tahoma"/>
          <w:sz w:val="20"/>
          <w:szCs w:val="20"/>
          <w:lang w:eastAsia="cs-CZ"/>
        </w:rPr>
      </w:pPr>
      <w:r w:rsidRPr="00810FA3">
        <w:rPr>
          <w:rFonts w:ascii="Tahoma" w:hAnsi="Tahoma" w:cs="Tahoma"/>
          <w:sz w:val="20"/>
          <w:szCs w:val="20"/>
          <w:lang w:eastAsia="cs-CZ"/>
        </w:rPr>
        <w:t>Dokončené dílo, popř. jeho ucelené části předá zhotovitel objednateli v</w:t>
      </w:r>
      <w:r w:rsidR="00B4756B" w:rsidRPr="00810FA3">
        <w:rPr>
          <w:rFonts w:ascii="Tahoma" w:hAnsi="Tahoma" w:cs="Tahoma"/>
          <w:sz w:val="20"/>
          <w:szCs w:val="20"/>
          <w:lang w:eastAsia="cs-CZ"/>
        </w:rPr>
        <w:t>ždy osobně v sídle objednatele.</w:t>
      </w:r>
    </w:p>
    <w:p w:rsidR="007820BC" w:rsidRPr="00810FA3" w:rsidRDefault="007820BC" w:rsidP="00B1375A">
      <w:pPr>
        <w:keepLines/>
        <w:numPr>
          <w:ilvl w:val="1"/>
          <w:numId w:val="2"/>
        </w:numPr>
        <w:suppressAutoHyphens/>
        <w:spacing w:after="120" w:line="240" w:lineRule="auto"/>
        <w:jc w:val="both"/>
        <w:rPr>
          <w:rFonts w:ascii="Tahoma" w:hAnsi="Tahoma" w:cs="Tahoma"/>
          <w:sz w:val="20"/>
          <w:szCs w:val="20"/>
          <w:lang w:eastAsia="cs-CZ"/>
        </w:rPr>
      </w:pPr>
      <w:r w:rsidRPr="00810FA3">
        <w:rPr>
          <w:rFonts w:ascii="Tahoma" w:hAnsi="Tahoma" w:cs="Tahoma"/>
          <w:sz w:val="20"/>
          <w:szCs w:val="20"/>
          <w:lang w:eastAsia="cs-CZ"/>
        </w:rPr>
        <w:t xml:space="preserve">Předmět díla bude proveden v nejlepší kvalitě a v souladu s příslušnými normami a předpisy platnými v době provádění díla, zejména stavebním zákonem a prováděcími předpisy, českými technickými a evropskými normami, evropskými technickými schváleními, technickými specifikacemi zveřejněnými v úředním věstníku Evropské unie, stavebními technickými osvědčeními. </w:t>
      </w:r>
    </w:p>
    <w:p w:rsidR="009010DC" w:rsidRPr="00810FA3" w:rsidRDefault="007820BC" w:rsidP="00B1375A">
      <w:pPr>
        <w:keepLines/>
        <w:numPr>
          <w:ilvl w:val="1"/>
          <w:numId w:val="2"/>
        </w:numPr>
        <w:suppressAutoHyphens/>
        <w:spacing w:after="120" w:line="240" w:lineRule="auto"/>
        <w:jc w:val="both"/>
        <w:rPr>
          <w:rFonts w:ascii="Tahoma" w:hAnsi="Tahoma" w:cs="Tahoma"/>
          <w:sz w:val="20"/>
          <w:szCs w:val="20"/>
        </w:rPr>
      </w:pPr>
      <w:r w:rsidRPr="00810FA3">
        <w:rPr>
          <w:rFonts w:ascii="Tahoma" w:hAnsi="Tahoma" w:cs="Tahoma"/>
          <w:sz w:val="20"/>
          <w:szCs w:val="20"/>
        </w:rPr>
        <w:t>Zhotovite</w:t>
      </w:r>
      <w:r w:rsidR="00883FDE" w:rsidRPr="00810FA3">
        <w:rPr>
          <w:rFonts w:ascii="Tahoma" w:hAnsi="Tahoma" w:cs="Tahoma"/>
          <w:sz w:val="20"/>
          <w:szCs w:val="20"/>
        </w:rPr>
        <w:t>l předá dílo</w:t>
      </w:r>
      <w:r w:rsidR="000323A2" w:rsidRPr="00810FA3">
        <w:rPr>
          <w:rFonts w:ascii="Tahoma" w:hAnsi="Tahoma" w:cs="Tahoma"/>
          <w:sz w:val="20"/>
          <w:szCs w:val="20"/>
        </w:rPr>
        <w:t xml:space="preserve"> v p</w:t>
      </w:r>
      <w:r w:rsidR="009010DC" w:rsidRPr="00810FA3">
        <w:rPr>
          <w:rFonts w:ascii="Tahoma" w:hAnsi="Tahoma" w:cs="Tahoma"/>
          <w:bCs/>
          <w:sz w:val="20"/>
          <w:szCs w:val="20"/>
          <w:u w:val="single"/>
          <w:lang w:eastAsia="cs-CZ"/>
        </w:rPr>
        <w:t>ísemn</w:t>
      </w:r>
      <w:r w:rsidR="00814272" w:rsidRPr="00810FA3">
        <w:rPr>
          <w:rFonts w:ascii="Tahoma" w:hAnsi="Tahoma" w:cs="Tahoma"/>
          <w:bCs/>
          <w:sz w:val="20"/>
          <w:szCs w:val="20"/>
          <w:u w:val="single"/>
          <w:lang w:eastAsia="cs-CZ"/>
        </w:rPr>
        <w:t>é</w:t>
      </w:r>
      <w:r w:rsidR="009010DC" w:rsidRPr="00810FA3">
        <w:rPr>
          <w:rFonts w:ascii="Tahoma" w:hAnsi="Tahoma" w:cs="Tahoma"/>
          <w:bCs/>
          <w:sz w:val="20"/>
          <w:szCs w:val="20"/>
          <w:u w:val="single"/>
          <w:lang w:eastAsia="cs-CZ"/>
        </w:rPr>
        <w:t xml:space="preserve"> (tištěn</w:t>
      </w:r>
      <w:r w:rsidR="00814272" w:rsidRPr="00810FA3">
        <w:rPr>
          <w:rFonts w:ascii="Tahoma" w:hAnsi="Tahoma" w:cs="Tahoma"/>
          <w:bCs/>
          <w:sz w:val="20"/>
          <w:szCs w:val="20"/>
          <w:u w:val="single"/>
          <w:lang w:eastAsia="cs-CZ"/>
        </w:rPr>
        <w:t>é</w:t>
      </w:r>
      <w:r w:rsidR="009010DC" w:rsidRPr="00810FA3">
        <w:rPr>
          <w:rFonts w:ascii="Tahoma" w:hAnsi="Tahoma" w:cs="Tahoma"/>
          <w:bCs/>
          <w:sz w:val="20"/>
          <w:szCs w:val="20"/>
          <w:u w:val="single"/>
          <w:lang w:eastAsia="cs-CZ"/>
        </w:rPr>
        <w:t>) form</w:t>
      </w:r>
      <w:r w:rsidR="00814272" w:rsidRPr="00810FA3">
        <w:rPr>
          <w:rFonts w:ascii="Tahoma" w:hAnsi="Tahoma" w:cs="Tahoma"/>
          <w:bCs/>
          <w:sz w:val="20"/>
          <w:szCs w:val="20"/>
          <w:u w:val="single"/>
          <w:lang w:eastAsia="cs-CZ"/>
        </w:rPr>
        <w:t>ě</w:t>
      </w:r>
      <w:r w:rsidR="009010DC" w:rsidRPr="00810FA3">
        <w:rPr>
          <w:rFonts w:ascii="Tahoma" w:hAnsi="Tahoma" w:cs="Tahoma"/>
          <w:bCs/>
          <w:sz w:val="20"/>
          <w:szCs w:val="20"/>
          <w:lang w:eastAsia="cs-CZ"/>
        </w:rPr>
        <w:t xml:space="preserve"> – v</w:t>
      </w:r>
      <w:r w:rsidR="00261846" w:rsidRPr="00810FA3">
        <w:rPr>
          <w:rFonts w:ascii="Tahoma" w:hAnsi="Tahoma" w:cs="Tahoma"/>
          <w:bCs/>
          <w:sz w:val="20"/>
          <w:szCs w:val="20"/>
          <w:lang w:eastAsia="cs-CZ"/>
        </w:rPr>
        <w:t>e třech</w:t>
      </w:r>
      <w:r w:rsidR="009010DC" w:rsidRPr="00810FA3">
        <w:rPr>
          <w:rFonts w:ascii="Tahoma" w:hAnsi="Tahoma" w:cs="Tahoma"/>
          <w:bCs/>
          <w:sz w:val="20"/>
          <w:szCs w:val="20"/>
          <w:lang w:eastAsia="cs-CZ"/>
        </w:rPr>
        <w:t xml:space="preserve"> vyhotoveních</w:t>
      </w:r>
      <w:r w:rsidR="000323A2" w:rsidRPr="00810FA3">
        <w:rPr>
          <w:rFonts w:ascii="Tahoma" w:hAnsi="Tahoma" w:cs="Tahoma"/>
          <w:bCs/>
          <w:sz w:val="20"/>
          <w:szCs w:val="20"/>
          <w:lang w:eastAsia="cs-CZ"/>
        </w:rPr>
        <w:t xml:space="preserve"> a 1 x </w:t>
      </w:r>
      <w:r w:rsidR="00814272" w:rsidRPr="00810FA3">
        <w:rPr>
          <w:rFonts w:ascii="Tahoma" w:hAnsi="Tahoma" w:cs="Tahoma"/>
          <w:bCs/>
          <w:sz w:val="20"/>
          <w:szCs w:val="20"/>
          <w:lang w:eastAsia="cs-CZ"/>
        </w:rPr>
        <w:t xml:space="preserve">v </w:t>
      </w:r>
      <w:r w:rsidR="000323A2" w:rsidRPr="00810FA3">
        <w:rPr>
          <w:rFonts w:ascii="Tahoma" w:hAnsi="Tahoma" w:cs="Tahoma"/>
          <w:bCs/>
          <w:sz w:val="20"/>
          <w:szCs w:val="20"/>
          <w:lang w:eastAsia="cs-CZ"/>
        </w:rPr>
        <w:t>elektronické formě na CD nosiči v odpovídajícím formátu (</w:t>
      </w:r>
      <w:r w:rsidR="000323A2" w:rsidRPr="00810FA3">
        <w:rPr>
          <w:rFonts w:ascii="Tahoma" w:hAnsi="Tahoma" w:cs="Tahoma"/>
          <w:sz w:val="20"/>
          <w:szCs w:val="20"/>
        </w:rPr>
        <w:t>Word</w:t>
      </w:r>
      <w:r w:rsidR="000323A2" w:rsidRPr="00810FA3">
        <w:rPr>
          <w:rFonts w:ascii="Tahoma" w:hAnsi="Tahoma" w:cs="Tahoma"/>
          <w:sz w:val="20"/>
          <w:szCs w:val="20"/>
          <w:lang w:eastAsia="cs-CZ"/>
        </w:rPr>
        <w:t>,</w:t>
      </w:r>
      <w:r w:rsidR="009010DC" w:rsidRPr="00810FA3">
        <w:rPr>
          <w:rFonts w:ascii="Tahoma" w:hAnsi="Tahoma" w:cs="Tahoma"/>
          <w:sz w:val="20"/>
          <w:szCs w:val="20"/>
          <w:lang w:eastAsia="cs-CZ"/>
        </w:rPr>
        <w:t xml:space="preserve"> PDF</w:t>
      </w:r>
      <w:r w:rsidR="00154C2D" w:rsidRPr="00810FA3">
        <w:rPr>
          <w:rFonts w:ascii="Tahoma" w:hAnsi="Tahoma" w:cs="Tahoma"/>
          <w:sz w:val="20"/>
          <w:szCs w:val="20"/>
          <w:lang w:eastAsia="cs-CZ"/>
        </w:rPr>
        <w:t>,</w:t>
      </w:r>
      <w:r w:rsidR="00261846" w:rsidRPr="00810FA3">
        <w:rPr>
          <w:rFonts w:ascii="Tahoma" w:hAnsi="Tahoma" w:cs="Tahoma"/>
          <w:sz w:val="20"/>
          <w:szCs w:val="20"/>
          <w:lang w:eastAsia="cs-CZ"/>
        </w:rPr>
        <w:t xml:space="preserve"> </w:t>
      </w:r>
      <w:r w:rsidR="00747F49" w:rsidRPr="00810FA3">
        <w:rPr>
          <w:rFonts w:ascii="Tahoma" w:hAnsi="Tahoma" w:cs="Tahoma"/>
          <w:sz w:val="20"/>
          <w:szCs w:val="20"/>
          <w:lang w:eastAsia="cs-CZ"/>
        </w:rPr>
        <w:t xml:space="preserve">obrázky ve formátu </w:t>
      </w:r>
      <w:proofErr w:type="spellStart"/>
      <w:r w:rsidR="00261846" w:rsidRPr="00810FA3">
        <w:rPr>
          <w:rFonts w:ascii="Tahoma" w:hAnsi="Tahoma" w:cs="Tahoma"/>
          <w:sz w:val="20"/>
          <w:szCs w:val="20"/>
          <w:lang w:eastAsia="cs-CZ"/>
        </w:rPr>
        <w:t>jpg</w:t>
      </w:r>
      <w:proofErr w:type="spellEnd"/>
      <w:r w:rsidR="00814272" w:rsidRPr="00810FA3">
        <w:rPr>
          <w:rFonts w:ascii="Tahoma" w:hAnsi="Tahoma" w:cs="Tahoma"/>
          <w:sz w:val="20"/>
          <w:szCs w:val="20"/>
          <w:lang w:eastAsia="cs-CZ"/>
        </w:rPr>
        <w:t>, vizualizace v digitálně editovatelném programu</w:t>
      </w:r>
      <w:r w:rsidR="009010DC" w:rsidRPr="00810FA3">
        <w:rPr>
          <w:rFonts w:ascii="Tahoma" w:hAnsi="Tahoma" w:cs="Tahoma"/>
          <w:sz w:val="20"/>
          <w:szCs w:val="20"/>
          <w:lang w:eastAsia="cs-CZ"/>
        </w:rPr>
        <w:t>)</w:t>
      </w:r>
      <w:r w:rsidR="000323A2" w:rsidRPr="00810FA3">
        <w:rPr>
          <w:rFonts w:ascii="Tahoma" w:hAnsi="Tahoma" w:cs="Tahoma"/>
          <w:sz w:val="20"/>
          <w:szCs w:val="20"/>
          <w:lang w:eastAsia="cs-CZ"/>
        </w:rPr>
        <w:t>.</w:t>
      </w:r>
    </w:p>
    <w:p w:rsidR="007820BC" w:rsidRPr="00810FA3" w:rsidRDefault="007820BC" w:rsidP="00B1375A">
      <w:pPr>
        <w:pStyle w:val="Odstavecseseznamem"/>
        <w:numPr>
          <w:ilvl w:val="1"/>
          <w:numId w:val="2"/>
        </w:numPr>
        <w:autoSpaceDE w:val="0"/>
        <w:autoSpaceDN w:val="0"/>
        <w:adjustRightInd w:val="0"/>
        <w:spacing w:after="120" w:line="240" w:lineRule="auto"/>
        <w:jc w:val="both"/>
        <w:rPr>
          <w:rFonts w:ascii="Tahoma" w:hAnsi="Tahoma" w:cs="Tahoma"/>
          <w:sz w:val="20"/>
          <w:szCs w:val="20"/>
          <w:lang w:eastAsia="cs-CZ"/>
        </w:rPr>
      </w:pPr>
      <w:r w:rsidRPr="00810FA3">
        <w:rPr>
          <w:rFonts w:ascii="Tahoma" w:hAnsi="Tahoma" w:cs="Tahoma"/>
          <w:sz w:val="20"/>
          <w:szCs w:val="20"/>
          <w:lang w:eastAsia="cs-CZ"/>
        </w:rPr>
        <w:t>Za řádně provedené dílo se považuje takové, které bude mít vlastnosti stanovené touto smlouvou, plynoucí z obecně závazných předpisů a norem (i jejich nezávazných částí), popřípadě vlastnosti obvyklé, dále musí být kompletní, bezvadné, splňovat náležitosti odpovídající účelu pro který je dané dí</w:t>
      </w:r>
      <w:r w:rsidR="009F2EA1" w:rsidRPr="00810FA3">
        <w:rPr>
          <w:rFonts w:ascii="Tahoma" w:hAnsi="Tahoma" w:cs="Tahoma"/>
          <w:sz w:val="20"/>
          <w:szCs w:val="20"/>
          <w:lang w:eastAsia="cs-CZ"/>
        </w:rPr>
        <w:t>lo</w:t>
      </w:r>
      <w:r w:rsidRPr="00810FA3">
        <w:rPr>
          <w:rFonts w:ascii="Tahoma" w:hAnsi="Tahoma" w:cs="Tahoma"/>
          <w:sz w:val="20"/>
          <w:szCs w:val="20"/>
          <w:lang w:eastAsia="cs-CZ"/>
        </w:rPr>
        <w:t xml:space="preserve"> určené a bude objednateli dodáno ve sjednaném termínu dle této smlouvy. </w:t>
      </w:r>
    </w:p>
    <w:p w:rsidR="007820BC" w:rsidRPr="00810FA3" w:rsidRDefault="007820BC" w:rsidP="00B1375A">
      <w:pPr>
        <w:autoSpaceDE w:val="0"/>
        <w:autoSpaceDN w:val="0"/>
        <w:adjustRightInd w:val="0"/>
        <w:spacing w:after="120" w:line="240" w:lineRule="auto"/>
        <w:ind w:left="426"/>
        <w:jc w:val="both"/>
        <w:rPr>
          <w:rFonts w:ascii="Tahoma" w:hAnsi="Tahoma" w:cs="Tahoma"/>
          <w:sz w:val="20"/>
          <w:szCs w:val="20"/>
          <w:lang w:eastAsia="cs-CZ"/>
        </w:rPr>
      </w:pPr>
      <w:r w:rsidRPr="00810FA3">
        <w:rPr>
          <w:rFonts w:ascii="Tahoma" w:hAnsi="Tahoma" w:cs="Tahoma"/>
          <w:sz w:val="20"/>
          <w:szCs w:val="20"/>
          <w:lang w:eastAsia="cs-CZ"/>
        </w:rPr>
        <w:t>Závazek zhotovitele bude považován za splněný, bude-li dokončené dílo předáno objednateli a protokol o předání a převzetí díla podepsán oprávněnými zástupci obou stran a bude-li z něho jednoznačně vyplývat, že objednatel dílo přejímá</w:t>
      </w:r>
      <w:r w:rsidR="003F1493" w:rsidRPr="00810FA3">
        <w:rPr>
          <w:rFonts w:ascii="Tahoma" w:hAnsi="Tahoma" w:cs="Tahoma"/>
          <w:sz w:val="20"/>
          <w:szCs w:val="20"/>
          <w:lang w:eastAsia="cs-CZ"/>
        </w:rPr>
        <w:t xml:space="preserve"> po přejímacím řízení bez výhrad</w:t>
      </w:r>
      <w:r w:rsidRPr="00810FA3">
        <w:rPr>
          <w:rFonts w:ascii="Tahoma" w:hAnsi="Tahoma" w:cs="Tahoma"/>
          <w:sz w:val="20"/>
          <w:szCs w:val="20"/>
          <w:lang w:eastAsia="cs-CZ"/>
        </w:rPr>
        <w:t>.</w:t>
      </w:r>
    </w:p>
    <w:p w:rsidR="007820BC" w:rsidRPr="00810FA3" w:rsidRDefault="007820BC" w:rsidP="00B1375A">
      <w:pPr>
        <w:pStyle w:val="Odstavecseseznamem"/>
        <w:numPr>
          <w:ilvl w:val="1"/>
          <w:numId w:val="2"/>
        </w:numPr>
        <w:autoSpaceDE w:val="0"/>
        <w:autoSpaceDN w:val="0"/>
        <w:adjustRightInd w:val="0"/>
        <w:spacing w:after="120" w:line="240" w:lineRule="auto"/>
        <w:jc w:val="both"/>
        <w:rPr>
          <w:rFonts w:ascii="Tahoma" w:hAnsi="Tahoma" w:cs="Tahoma"/>
          <w:sz w:val="20"/>
          <w:szCs w:val="20"/>
          <w:lang w:eastAsia="cs-CZ"/>
        </w:rPr>
      </w:pPr>
      <w:r w:rsidRPr="00810FA3">
        <w:rPr>
          <w:rFonts w:ascii="Tahoma" w:hAnsi="Tahoma" w:cs="Tahoma"/>
          <w:sz w:val="20"/>
          <w:szCs w:val="20"/>
          <w:lang w:eastAsia="cs-CZ"/>
        </w:rPr>
        <w:t>Po dokončení díla je zhotovitel povinen dodat dílo k prohlídce za účelem zjištění případných vad díla objednateli do jeho sídla; tímto je zahájeno přejímací řízení. Zhotovitel je povinen před vlastní prohlídkou díla objednateli dílo a technické řešení v nezbytném rozsahu představit. Objedna</w:t>
      </w:r>
      <w:r w:rsidR="00D96092" w:rsidRPr="00810FA3">
        <w:rPr>
          <w:rFonts w:ascii="Tahoma" w:hAnsi="Tahoma" w:cs="Tahoma"/>
          <w:sz w:val="20"/>
          <w:szCs w:val="20"/>
          <w:lang w:eastAsia="cs-CZ"/>
        </w:rPr>
        <w:t xml:space="preserve">tel dílo prohlédne ve lhůtě do </w:t>
      </w:r>
      <w:r w:rsidR="00883FDE" w:rsidRPr="00810FA3">
        <w:rPr>
          <w:rFonts w:ascii="Tahoma" w:hAnsi="Tahoma" w:cs="Tahoma"/>
          <w:sz w:val="20"/>
          <w:szCs w:val="20"/>
          <w:lang w:eastAsia="cs-CZ"/>
        </w:rPr>
        <w:t>14</w:t>
      </w:r>
      <w:r w:rsidRPr="00810FA3">
        <w:rPr>
          <w:rFonts w:ascii="Tahoma" w:hAnsi="Tahoma" w:cs="Tahoma"/>
          <w:sz w:val="20"/>
          <w:szCs w:val="20"/>
          <w:lang w:eastAsia="cs-CZ"/>
        </w:rPr>
        <w:t xml:space="preserve"> dnů, a buď dílo vrátí zhotoviteli s vytčením vad a nedodělků nebo protokolárně dílo </w:t>
      </w:r>
      <w:r w:rsidR="00922359" w:rsidRPr="00810FA3">
        <w:rPr>
          <w:rFonts w:ascii="Tahoma" w:hAnsi="Tahoma" w:cs="Tahoma"/>
          <w:sz w:val="20"/>
          <w:szCs w:val="20"/>
          <w:lang w:eastAsia="cs-CZ"/>
        </w:rPr>
        <w:t xml:space="preserve">odsouhlasí a </w:t>
      </w:r>
      <w:r w:rsidRPr="00810FA3">
        <w:rPr>
          <w:rFonts w:ascii="Tahoma" w:hAnsi="Tahoma" w:cs="Tahoma"/>
          <w:sz w:val="20"/>
          <w:szCs w:val="20"/>
          <w:lang w:eastAsia="cs-CZ"/>
        </w:rPr>
        <w:t xml:space="preserve">převezme. Po odstranění nedodělků a případných vad bude dílo </w:t>
      </w:r>
      <w:r w:rsidR="00D96092" w:rsidRPr="00810FA3">
        <w:rPr>
          <w:rFonts w:ascii="Tahoma" w:hAnsi="Tahoma" w:cs="Tahoma"/>
          <w:sz w:val="20"/>
          <w:szCs w:val="20"/>
          <w:lang w:eastAsia="cs-CZ"/>
        </w:rPr>
        <w:t>opět předloženo k odsouhlasení a převzetí</w:t>
      </w:r>
      <w:r w:rsidR="00FC0292" w:rsidRPr="00810FA3">
        <w:rPr>
          <w:rFonts w:ascii="Tahoma" w:hAnsi="Tahoma" w:cs="Tahoma"/>
          <w:sz w:val="20"/>
          <w:szCs w:val="20"/>
          <w:lang w:eastAsia="cs-CZ"/>
        </w:rPr>
        <w:t xml:space="preserve">. </w:t>
      </w:r>
      <w:r w:rsidR="00D96092" w:rsidRPr="00810FA3">
        <w:rPr>
          <w:rFonts w:ascii="Tahoma" w:hAnsi="Tahoma" w:cs="Tahoma"/>
          <w:sz w:val="20"/>
          <w:szCs w:val="20"/>
          <w:lang w:eastAsia="cs-CZ"/>
        </w:rPr>
        <w:t xml:space="preserve"> </w:t>
      </w:r>
      <w:r w:rsidR="00FC0292" w:rsidRPr="00810FA3">
        <w:rPr>
          <w:rFonts w:ascii="Tahoma" w:hAnsi="Tahoma" w:cs="Tahoma"/>
          <w:sz w:val="20"/>
          <w:szCs w:val="20"/>
          <w:lang w:eastAsia="cs-CZ"/>
        </w:rPr>
        <w:t xml:space="preserve">Kompletní dílo nebo část může být </w:t>
      </w:r>
      <w:r w:rsidRPr="00810FA3">
        <w:rPr>
          <w:rFonts w:ascii="Tahoma" w:hAnsi="Tahoma" w:cs="Tahoma"/>
          <w:sz w:val="20"/>
          <w:szCs w:val="20"/>
          <w:lang w:eastAsia="cs-CZ"/>
        </w:rPr>
        <w:t xml:space="preserve">předáno v čistopise a  vytištěno v předepsaném počtu </w:t>
      </w:r>
      <w:proofErr w:type="spellStart"/>
      <w:r w:rsidRPr="00810FA3">
        <w:rPr>
          <w:rFonts w:ascii="Tahoma" w:hAnsi="Tahoma" w:cs="Tahoma"/>
          <w:sz w:val="20"/>
          <w:szCs w:val="20"/>
          <w:lang w:eastAsia="cs-CZ"/>
        </w:rPr>
        <w:t>paré</w:t>
      </w:r>
      <w:proofErr w:type="spellEnd"/>
      <w:r w:rsidR="00883FDE" w:rsidRPr="00810FA3">
        <w:rPr>
          <w:rFonts w:ascii="Tahoma" w:hAnsi="Tahoma" w:cs="Tahoma"/>
          <w:sz w:val="20"/>
          <w:szCs w:val="20"/>
          <w:lang w:eastAsia="cs-CZ"/>
        </w:rPr>
        <w:t xml:space="preserve"> dle článku 4. odst. 6</w:t>
      </w:r>
      <w:r w:rsidR="00FC0292" w:rsidRPr="00810FA3">
        <w:rPr>
          <w:rFonts w:ascii="Tahoma" w:hAnsi="Tahoma" w:cs="Tahoma"/>
          <w:sz w:val="20"/>
          <w:szCs w:val="20"/>
          <w:lang w:eastAsia="cs-CZ"/>
        </w:rPr>
        <w:t xml:space="preserve"> až převzetím díla </w:t>
      </w:r>
      <w:r w:rsidR="003277EF" w:rsidRPr="00810FA3">
        <w:rPr>
          <w:rFonts w:ascii="Tahoma" w:hAnsi="Tahoma" w:cs="Tahoma"/>
          <w:sz w:val="20"/>
          <w:szCs w:val="20"/>
          <w:lang w:eastAsia="cs-CZ"/>
        </w:rPr>
        <w:t xml:space="preserve">objednatelem </w:t>
      </w:r>
      <w:r w:rsidR="00FC0292" w:rsidRPr="00810FA3">
        <w:rPr>
          <w:rFonts w:ascii="Tahoma" w:hAnsi="Tahoma" w:cs="Tahoma"/>
          <w:sz w:val="20"/>
          <w:szCs w:val="20"/>
          <w:lang w:eastAsia="cs-CZ"/>
        </w:rPr>
        <w:t>bez dalších výhrad</w:t>
      </w:r>
      <w:r w:rsidRPr="00810FA3">
        <w:rPr>
          <w:rFonts w:ascii="Tahoma" w:hAnsi="Tahoma" w:cs="Tahoma"/>
          <w:sz w:val="20"/>
          <w:szCs w:val="20"/>
          <w:lang w:eastAsia="cs-CZ"/>
        </w:rPr>
        <w:t xml:space="preserve">. Po dobu trvání přejímacího řízení není zhotovitel v prodlení s termínem plnění. </w:t>
      </w:r>
    </w:p>
    <w:p w:rsidR="00EA426A" w:rsidRPr="00810FA3" w:rsidRDefault="00301466" w:rsidP="00B1375A">
      <w:pPr>
        <w:pStyle w:val="Odstavecseseznamem"/>
        <w:numPr>
          <w:ilvl w:val="1"/>
          <w:numId w:val="2"/>
        </w:numPr>
        <w:autoSpaceDE w:val="0"/>
        <w:autoSpaceDN w:val="0"/>
        <w:adjustRightInd w:val="0"/>
        <w:spacing w:after="120" w:line="240" w:lineRule="auto"/>
        <w:jc w:val="both"/>
        <w:rPr>
          <w:rFonts w:ascii="Tahoma" w:hAnsi="Tahoma" w:cs="Tahoma"/>
          <w:sz w:val="20"/>
          <w:szCs w:val="20"/>
          <w:lang w:eastAsia="cs-CZ"/>
        </w:rPr>
      </w:pPr>
      <w:r w:rsidRPr="00810FA3">
        <w:rPr>
          <w:rFonts w:ascii="Tahoma" w:hAnsi="Tahoma" w:cs="Tahoma"/>
          <w:sz w:val="20"/>
          <w:szCs w:val="20"/>
          <w:lang w:eastAsia="cs-CZ"/>
        </w:rPr>
        <w:t>Strany se dohodly, že povinnost zhotovitele dílo</w:t>
      </w:r>
      <w:r w:rsidR="00EA426A" w:rsidRPr="00810FA3">
        <w:rPr>
          <w:rFonts w:ascii="Tahoma" w:hAnsi="Tahoma" w:cs="Tahoma"/>
          <w:sz w:val="20"/>
          <w:szCs w:val="20"/>
          <w:lang w:eastAsia="cs-CZ"/>
        </w:rPr>
        <w:t xml:space="preserve"> prezentovat a obhájit</w:t>
      </w:r>
      <w:r w:rsidRPr="00810FA3">
        <w:rPr>
          <w:rFonts w:ascii="Tahoma" w:hAnsi="Tahoma" w:cs="Tahoma"/>
          <w:sz w:val="20"/>
          <w:szCs w:val="20"/>
          <w:lang w:eastAsia="cs-CZ"/>
        </w:rPr>
        <w:t>, či jeho část</w:t>
      </w:r>
      <w:r w:rsidR="00EA426A" w:rsidRPr="00810FA3">
        <w:rPr>
          <w:rFonts w:ascii="Tahoma" w:hAnsi="Tahoma" w:cs="Tahoma"/>
          <w:sz w:val="20"/>
          <w:szCs w:val="20"/>
          <w:lang w:eastAsia="cs-CZ"/>
        </w:rPr>
        <w:t xml:space="preserve"> se váže i ve vztahu </w:t>
      </w:r>
      <w:r w:rsidRPr="00810FA3">
        <w:rPr>
          <w:rFonts w:ascii="Tahoma" w:hAnsi="Tahoma" w:cs="Tahoma"/>
          <w:sz w:val="20"/>
          <w:szCs w:val="20"/>
          <w:lang w:eastAsia="cs-CZ"/>
        </w:rPr>
        <w:t>zahrnuje i povinnost ve vztahu k orgánům objednatele (zastupitelstvo města, rada města, komise)</w:t>
      </w:r>
      <w:r w:rsidR="00EA426A" w:rsidRPr="00810FA3">
        <w:rPr>
          <w:rFonts w:ascii="Tahoma" w:hAnsi="Tahoma" w:cs="Tahoma"/>
          <w:sz w:val="20"/>
          <w:szCs w:val="20"/>
          <w:lang w:eastAsia="cs-CZ"/>
        </w:rPr>
        <w:t xml:space="preserve">; v případě, že si objednatel </w:t>
      </w:r>
      <w:proofErr w:type="gramStart"/>
      <w:r w:rsidR="00EA426A" w:rsidRPr="00810FA3">
        <w:rPr>
          <w:rFonts w:ascii="Tahoma" w:hAnsi="Tahoma" w:cs="Tahoma"/>
          <w:sz w:val="20"/>
          <w:szCs w:val="20"/>
          <w:lang w:eastAsia="cs-CZ"/>
        </w:rPr>
        <w:t>vyhradí</w:t>
      </w:r>
      <w:proofErr w:type="gramEnd"/>
      <w:r w:rsidR="00EA426A" w:rsidRPr="00810FA3">
        <w:rPr>
          <w:rFonts w:ascii="Tahoma" w:hAnsi="Tahoma" w:cs="Tahoma"/>
          <w:sz w:val="20"/>
          <w:szCs w:val="20"/>
          <w:lang w:eastAsia="cs-CZ"/>
        </w:rPr>
        <w:t xml:space="preserve"> prezentaci ve smyslu tohoto ujednání </w:t>
      </w:r>
      <w:proofErr w:type="gramStart"/>
      <w:r w:rsidR="00EA426A" w:rsidRPr="00810FA3">
        <w:rPr>
          <w:rFonts w:ascii="Tahoma" w:hAnsi="Tahoma" w:cs="Tahoma"/>
          <w:sz w:val="20"/>
          <w:szCs w:val="20"/>
          <w:lang w:eastAsia="cs-CZ"/>
        </w:rPr>
        <w:t>přerušuje</w:t>
      </w:r>
      <w:proofErr w:type="gramEnd"/>
      <w:r w:rsidR="00EA426A" w:rsidRPr="00810FA3">
        <w:rPr>
          <w:rFonts w:ascii="Tahoma" w:hAnsi="Tahoma" w:cs="Tahoma"/>
          <w:sz w:val="20"/>
          <w:szCs w:val="20"/>
          <w:lang w:eastAsia="cs-CZ"/>
        </w:rPr>
        <w:t xml:space="preserve"> se lhůta plnění a to od písemného požadavku objednatele k této prezentaci. Po dobu trvání prezentace není zhotovitel v prodlení s termínem plnění. </w:t>
      </w:r>
    </w:p>
    <w:p w:rsidR="007820BC" w:rsidRPr="00810FA3" w:rsidRDefault="007820BC" w:rsidP="00B1375A">
      <w:pPr>
        <w:pStyle w:val="Odstavecseseznamem"/>
        <w:numPr>
          <w:ilvl w:val="1"/>
          <w:numId w:val="2"/>
        </w:numPr>
        <w:autoSpaceDE w:val="0"/>
        <w:autoSpaceDN w:val="0"/>
        <w:adjustRightInd w:val="0"/>
        <w:spacing w:after="120" w:line="240" w:lineRule="auto"/>
        <w:jc w:val="both"/>
        <w:rPr>
          <w:rFonts w:ascii="Tahoma" w:hAnsi="Tahoma" w:cs="Tahoma"/>
          <w:sz w:val="20"/>
          <w:szCs w:val="20"/>
          <w:lang w:eastAsia="cs-CZ"/>
        </w:rPr>
      </w:pPr>
      <w:r w:rsidRPr="00810FA3">
        <w:rPr>
          <w:rFonts w:ascii="Tahoma" w:hAnsi="Tahoma" w:cs="Tahoma"/>
          <w:sz w:val="20"/>
          <w:szCs w:val="20"/>
          <w:lang w:eastAsia="cs-CZ"/>
        </w:rPr>
        <w:t>Objednatel je povinen převzít a uhradit pouze řádně ukončené dílo bez jakýchkoliv vad a nedodělků po provedené prohlídce díla. Současně je oprávněn dílo převzít i v případě, že má toto vady a nedodělky, které nebrání užívání díla v souladu s jeho účelem ani jeho užívání neztíží; povinnost zhotovitele řádně provést dílo dle této smlouvy tím však není splněna a bude splněna až poté, co zhotovitel vytčené vady a nedodělky odstraní.</w:t>
      </w:r>
    </w:p>
    <w:p w:rsidR="007820BC" w:rsidRPr="00810FA3" w:rsidRDefault="007820BC" w:rsidP="007820BC">
      <w:pPr>
        <w:pStyle w:val="Odstavecseseznamem"/>
        <w:rPr>
          <w:rFonts w:ascii="Tahoma" w:hAnsi="Tahoma" w:cs="Tahoma"/>
          <w:sz w:val="20"/>
          <w:szCs w:val="20"/>
          <w:lang w:eastAsia="cs-CZ"/>
        </w:rPr>
      </w:pPr>
    </w:p>
    <w:p w:rsidR="007820BC" w:rsidRPr="00810FA3" w:rsidRDefault="007820BC" w:rsidP="007820BC">
      <w:pPr>
        <w:keepNext/>
        <w:spacing w:after="0" w:line="240" w:lineRule="auto"/>
        <w:ind w:left="284" w:hanging="284"/>
        <w:jc w:val="center"/>
        <w:rPr>
          <w:rFonts w:ascii="Tahoma" w:hAnsi="Tahoma" w:cs="Tahoma"/>
          <w:b/>
          <w:bCs/>
          <w:sz w:val="20"/>
          <w:szCs w:val="20"/>
          <w:lang w:eastAsia="cs-CZ"/>
        </w:rPr>
      </w:pPr>
      <w:r w:rsidRPr="00810FA3">
        <w:rPr>
          <w:rFonts w:ascii="Tahoma" w:hAnsi="Tahoma" w:cs="Tahoma"/>
          <w:b/>
          <w:bCs/>
          <w:sz w:val="20"/>
          <w:szCs w:val="20"/>
          <w:lang w:eastAsia="cs-CZ"/>
        </w:rPr>
        <w:lastRenderedPageBreak/>
        <w:t xml:space="preserve">článek 5. </w:t>
      </w:r>
    </w:p>
    <w:p w:rsidR="007820BC" w:rsidRPr="00810FA3" w:rsidRDefault="007820BC" w:rsidP="007820BC">
      <w:pPr>
        <w:keepNext/>
        <w:spacing w:after="0" w:line="240" w:lineRule="auto"/>
        <w:ind w:left="284" w:hanging="284"/>
        <w:jc w:val="center"/>
        <w:rPr>
          <w:rFonts w:ascii="Tahoma" w:hAnsi="Tahoma" w:cs="Tahoma"/>
          <w:b/>
          <w:bCs/>
          <w:sz w:val="20"/>
          <w:szCs w:val="20"/>
          <w:lang w:eastAsia="cs-CZ"/>
        </w:rPr>
      </w:pPr>
      <w:r w:rsidRPr="00810FA3">
        <w:rPr>
          <w:rFonts w:ascii="Tahoma" w:hAnsi="Tahoma" w:cs="Tahoma"/>
          <w:b/>
          <w:bCs/>
          <w:sz w:val="20"/>
          <w:szCs w:val="20"/>
          <w:lang w:eastAsia="cs-CZ"/>
        </w:rPr>
        <w:tab/>
        <w:t>Cena a platební podmínky:</w:t>
      </w:r>
    </w:p>
    <w:p w:rsidR="007820BC" w:rsidRPr="00810FA3" w:rsidRDefault="007820BC" w:rsidP="007820BC">
      <w:pPr>
        <w:keepNext/>
        <w:tabs>
          <w:tab w:val="left" w:pos="709"/>
        </w:tabs>
        <w:spacing w:after="0" w:line="240" w:lineRule="auto"/>
        <w:ind w:left="709"/>
        <w:jc w:val="center"/>
        <w:rPr>
          <w:rFonts w:ascii="Tahoma" w:hAnsi="Tahoma" w:cs="Tahoma"/>
          <w:sz w:val="20"/>
          <w:szCs w:val="20"/>
          <w:lang w:eastAsia="cs-CZ"/>
        </w:rPr>
      </w:pPr>
    </w:p>
    <w:p w:rsidR="007820BC" w:rsidRPr="00810FA3" w:rsidRDefault="007820BC" w:rsidP="00B1375A">
      <w:pPr>
        <w:keepLines/>
        <w:numPr>
          <w:ilvl w:val="1"/>
          <w:numId w:val="3"/>
        </w:numPr>
        <w:suppressAutoHyphens/>
        <w:spacing w:after="120" w:line="240" w:lineRule="auto"/>
        <w:jc w:val="both"/>
        <w:rPr>
          <w:rFonts w:ascii="Tahoma" w:hAnsi="Tahoma" w:cs="Tahoma"/>
          <w:sz w:val="20"/>
          <w:szCs w:val="20"/>
          <w:lang w:eastAsia="cs-CZ"/>
        </w:rPr>
      </w:pPr>
      <w:r w:rsidRPr="00810FA3">
        <w:rPr>
          <w:rFonts w:ascii="Tahoma" w:hAnsi="Tahoma" w:cs="Tahoma"/>
          <w:sz w:val="20"/>
          <w:szCs w:val="20"/>
          <w:lang w:eastAsia="cs-CZ"/>
        </w:rPr>
        <w:t xml:space="preserve">Cena za plnění dle čl. 2 této smlouvy je sjednána stranami v souladu s </w:t>
      </w:r>
      <w:proofErr w:type="spellStart"/>
      <w:r w:rsidRPr="00810FA3">
        <w:rPr>
          <w:rFonts w:ascii="Tahoma" w:hAnsi="Tahoma" w:cs="Tahoma"/>
          <w:sz w:val="20"/>
          <w:szCs w:val="20"/>
          <w:lang w:eastAsia="cs-CZ"/>
        </w:rPr>
        <w:t>ust</w:t>
      </w:r>
      <w:proofErr w:type="spellEnd"/>
      <w:r w:rsidRPr="00810FA3">
        <w:rPr>
          <w:rFonts w:ascii="Tahoma" w:hAnsi="Tahoma" w:cs="Tahoma"/>
          <w:sz w:val="20"/>
          <w:szCs w:val="20"/>
          <w:lang w:eastAsia="cs-CZ"/>
        </w:rPr>
        <w:t>. § 2 zákona</w:t>
      </w:r>
      <w:r w:rsidR="001E5A54">
        <w:rPr>
          <w:rFonts w:ascii="Tahoma" w:hAnsi="Tahoma" w:cs="Tahoma"/>
          <w:sz w:val="20"/>
          <w:szCs w:val="20"/>
          <w:lang w:eastAsia="cs-CZ"/>
        </w:rPr>
        <w:t xml:space="preserve"> </w:t>
      </w:r>
      <w:r w:rsidRPr="00810FA3">
        <w:rPr>
          <w:rFonts w:ascii="Tahoma" w:hAnsi="Tahoma" w:cs="Tahoma"/>
          <w:sz w:val="20"/>
          <w:szCs w:val="20"/>
          <w:lang w:eastAsia="cs-CZ"/>
        </w:rPr>
        <w:t xml:space="preserve">č. 526/1990 Sb., </w:t>
      </w:r>
      <w:r w:rsidR="001E5A54">
        <w:rPr>
          <w:rFonts w:ascii="Tahoma" w:hAnsi="Tahoma" w:cs="Tahoma"/>
          <w:sz w:val="20"/>
          <w:szCs w:val="20"/>
          <w:lang w:eastAsia="cs-CZ"/>
        </w:rPr>
        <w:br/>
      </w:r>
      <w:r w:rsidRPr="00810FA3">
        <w:rPr>
          <w:rFonts w:ascii="Tahoma" w:hAnsi="Tahoma" w:cs="Tahoma"/>
          <w:sz w:val="20"/>
          <w:szCs w:val="20"/>
          <w:lang w:eastAsia="cs-CZ"/>
        </w:rPr>
        <w:t xml:space="preserve">o cenách v platném znění na základě cenové nabídky zhotovitele jako cena závazná, nejvýše přípustná, obsahující veškeré náklady a zisk zhotovitele nutný ke zpracování </w:t>
      </w:r>
      <w:r w:rsidR="00883FDE" w:rsidRPr="00810FA3">
        <w:rPr>
          <w:rFonts w:ascii="Tahoma" w:hAnsi="Tahoma" w:cs="Tahoma"/>
          <w:sz w:val="20"/>
          <w:szCs w:val="20"/>
          <w:lang w:eastAsia="cs-CZ"/>
        </w:rPr>
        <w:t>díla</w:t>
      </w:r>
      <w:r w:rsidRPr="00810FA3">
        <w:rPr>
          <w:rFonts w:ascii="Tahoma" w:hAnsi="Tahoma" w:cs="Tahoma"/>
          <w:sz w:val="20"/>
          <w:szCs w:val="20"/>
          <w:lang w:eastAsia="cs-CZ"/>
        </w:rPr>
        <w:t xml:space="preserve"> v souladu s požadavky objednatele a v rozsahu zejména dle článku 2, 3 této smlouvy.</w:t>
      </w:r>
    </w:p>
    <w:p w:rsidR="00EA426A" w:rsidRPr="00810FA3" w:rsidRDefault="00825167" w:rsidP="00B1375A">
      <w:pPr>
        <w:pStyle w:val="Odstavecseseznamem"/>
        <w:numPr>
          <w:ilvl w:val="1"/>
          <w:numId w:val="3"/>
        </w:numPr>
        <w:spacing w:after="120" w:line="240" w:lineRule="auto"/>
        <w:jc w:val="both"/>
        <w:rPr>
          <w:rFonts w:ascii="Tahoma" w:hAnsi="Tahoma" w:cs="Tahoma"/>
          <w:sz w:val="20"/>
          <w:szCs w:val="20"/>
          <w:lang w:eastAsia="cs-CZ"/>
        </w:rPr>
      </w:pPr>
      <w:r>
        <w:rPr>
          <w:rFonts w:ascii="Tahoma" w:hAnsi="Tahoma" w:cs="Tahoma"/>
          <w:sz w:val="20"/>
          <w:szCs w:val="20"/>
          <w:lang w:eastAsia="cs-CZ"/>
        </w:rPr>
        <w:t>N</w:t>
      </w:r>
      <w:r w:rsidR="00EA426A" w:rsidRPr="00810FA3">
        <w:rPr>
          <w:rFonts w:ascii="Tahoma" w:hAnsi="Tahoma" w:cs="Tahoma"/>
          <w:sz w:val="20"/>
          <w:szCs w:val="20"/>
          <w:lang w:eastAsia="cs-CZ"/>
        </w:rPr>
        <w:t xml:space="preserve">árok na zaplacení díla vzniká předáním </w:t>
      </w:r>
      <w:r>
        <w:rPr>
          <w:rFonts w:ascii="Tahoma" w:hAnsi="Tahoma" w:cs="Tahoma"/>
          <w:sz w:val="20"/>
          <w:szCs w:val="20"/>
          <w:lang w:eastAsia="cs-CZ"/>
        </w:rPr>
        <w:t xml:space="preserve">příslušné dílčí části díla </w:t>
      </w:r>
      <w:r w:rsidR="00EA426A" w:rsidRPr="00810FA3">
        <w:rPr>
          <w:rFonts w:ascii="Tahoma" w:hAnsi="Tahoma" w:cs="Tahoma"/>
          <w:sz w:val="20"/>
          <w:szCs w:val="20"/>
          <w:lang w:eastAsia="cs-CZ"/>
        </w:rPr>
        <w:t xml:space="preserve">dle </w:t>
      </w:r>
      <w:r>
        <w:rPr>
          <w:rFonts w:ascii="Tahoma" w:hAnsi="Tahoma" w:cs="Tahoma"/>
          <w:sz w:val="20"/>
          <w:szCs w:val="20"/>
          <w:lang w:eastAsia="cs-CZ"/>
        </w:rPr>
        <w:t>tohoto článku</w:t>
      </w:r>
      <w:r w:rsidR="00EA426A" w:rsidRPr="00810FA3">
        <w:rPr>
          <w:rFonts w:ascii="Tahoma" w:hAnsi="Tahoma" w:cs="Tahoma"/>
          <w:sz w:val="20"/>
          <w:szCs w:val="20"/>
          <w:lang w:eastAsia="cs-CZ"/>
        </w:rPr>
        <w:t xml:space="preserve"> smlouvy </w:t>
      </w:r>
      <w:r w:rsidR="00514DBD">
        <w:rPr>
          <w:rFonts w:ascii="Tahoma" w:hAnsi="Tahoma" w:cs="Tahoma"/>
          <w:sz w:val="20"/>
          <w:szCs w:val="20"/>
          <w:lang w:eastAsia="cs-CZ"/>
        </w:rPr>
        <w:t>(</w:t>
      </w:r>
      <w:r w:rsidR="00EA426A" w:rsidRPr="00810FA3">
        <w:rPr>
          <w:rFonts w:ascii="Tahoma" w:hAnsi="Tahoma" w:cs="Tahoma"/>
          <w:sz w:val="20"/>
          <w:szCs w:val="20"/>
          <w:lang w:eastAsia="cs-CZ"/>
        </w:rPr>
        <w:t>řádně projednané a odsouhlasené objednatelem</w:t>
      </w:r>
      <w:r w:rsidR="00514DBD">
        <w:rPr>
          <w:rFonts w:ascii="Tahoma" w:hAnsi="Tahoma" w:cs="Tahoma"/>
          <w:sz w:val="20"/>
          <w:szCs w:val="20"/>
          <w:lang w:eastAsia="cs-CZ"/>
        </w:rPr>
        <w:t>),</w:t>
      </w:r>
      <w:r w:rsidR="00EA426A" w:rsidRPr="00810FA3">
        <w:rPr>
          <w:rFonts w:ascii="Tahoma" w:hAnsi="Tahoma" w:cs="Tahoma"/>
          <w:sz w:val="20"/>
          <w:szCs w:val="20"/>
          <w:lang w:eastAsia="cs-CZ"/>
        </w:rPr>
        <w:t xml:space="preserve"> na základě daňového dokladu vystaveného zhotovitelem ve lhůtě splatnosti 14 dnů od doručení.</w:t>
      </w:r>
    </w:p>
    <w:p w:rsidR="000A4323" w:rsidRPr="00810FA3" w:rsidRDefault="000A4323" w:rsidP="00B1375A">
      <w:pPr>
        <w:pStyle w:val="Odstavecseseznamem"/>
        <w:keepLines/>
        <w:numPr>
          <w:ilvl w:val="1"/>
          <w:numId w:val="3"/>
        </w:numPr>
        <w:suppressAutoHyphens/>
        <w:spacing w:after="120"/>
        <w:rPr>
          <w:rFonts w:ascii="Tahoma" w:hAnsi="Tahoma" w:cs="Tahoma"/>
          <w:sz w:val="20"/>
          <w:szCs w:val="20"/>
        </w:rPr>
      </w:pPr>
      <w:r w:rsidRPr="00810FA3">
        <w:rPr>
          <w:rFonts w:ascii="Tahoma" w:hAnsi="Tahoma" w:cs="Tahoma"/>
          <w:sz w:val="20"/>
          <w:szCs w:val="20"/>
        </w:rPr>
        <w:t>Cena plnění je členěna následovně:</w:t>
      </w:r>
    </w:p>
    <w:tbl>
      <w:tblPr>
        <w:tblW w:w="8714" w:type="dxa"/>
        <w:tblInd w:w="4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9"/>
        <w:gridCol w:w="2101"/>
        <w:gridCol w:w="1695"/>
        <w:gridCol w:w="1709"/>
      </w:tblGrid>
      <w:tr w:rsidR="000A4323" w:rsidRPr="00810FA3" w:rsidTr="00B20FB5">
        <w:trPr>
          <w:trHeight w:val="567"/>
        </w:trPr>
        <w:tc>
          <w:tcPr>
            <w:tcW w:w="3209" w:type="dxa"/>
            <w:tcBorders>
              <w:top w:val="single" w:sz="12" w:space="0" w:color="auto"/>
              <w:bottom w:val="single" w:sz="12" w:space="0" w:color="auto"/>
            </w:tcBorders>
            <w:vAlign w:val="center"/>
          </w:tcPr>
          <w:p w:rsidR="000A4323" w:rsidRPr="00810FA3" w:rsidRDefault="000A4323" w:rsidP="00B20FB5">
            <w:pPr>
              <w:tabs>
                <w:tab w:val="right" w:pos="8460"/>
              </w:tabs>
              <w:rPr>
                <w:rFonts w:ascii="Tahoma" w:hAnsi="Tahoma" w:cs="Tahoma"/>
                <w:b/>
                <w:bCs/>
                <w:color w:val="FF0000"/>
                <w:sz w:val="20"/>
                <w:szCs w:val="20"/>
              </w:rPr>
            </w:pPr>
          </w:p>
        </w:tc>
        <w:tc>
          <w:tcPr>
            <w:tcW w:w="2101" w:type="dxa"/>
            <w:tcBorders>
              <w:top w:val="single" w:sz="12" w:space="0" w:color="auto"/>
              <w:bottom w:val="single" w:sz="12" w:space="0" w:color="auto"/>
            </w:tcBorders>
            <w:vAlign w:val="center"/>
            <w:hideMark/>
          </w:tcPr>
          <w:p w:rsidR="000A4323" w:rsidRPr="00810FA3" w:rsidRDefault="000A4323" w:rsidP="00B20FB5">
            <w:pPr>
              <w:tabs>
                <w:tab w:val="right" w:pos="8460"/>
              </w:tabs>
              <w:jc w:val="center"/>
              <w:rPr>
                <w:rFonts w:ascii="Tahoma" w:hAnsi="Tahoma" w:cs="Tahoma"/>
                <w:b/>
                <w:bCs/>
                <w:sz w:val="20"/>
                <w:szCs w:val="20"/>
              </w:rPr>
            </w:pPr>
            <w:r w:rsidRPr="00810FA3">
              <w:rPr>
                <w:rFonts w:ascii="Tahoma" w:hAnsi="Tahoma" w:cs="Tahoma"/>
                <w:b/>
                <w:bCs/>
                <w:sz w:val="20"/>
                <w:szCs w:val="20"/>
              </w:rPr>
              <w:t>bez DPH</w:t>
            </w:r>
          </w:p>
        </w:tc>
        <w:tc>
          <w:tcPr>
            <w:tcW w:w="1695" w:type="dxa"/>
            <w:tcBorders>
              <w:top w:val="single" w:sz="12" w:space="0" w:color="auto"/>
              <w:bottom w:val="single" w:sz="12" w:space="0" w:color="auto"/>
            </w:tcBorders>
            <w:vAlign w:val="center"/>
            <w:hideMark/>
          </w:tcPr>
          <w:p w:rsidR="000A4323" w:rsidRPr="00810FA3" w:rsidRDefault="000A4323" w:rsidP="00B20FB5">
            <w:pPr>
              <w:tabs>
                <w:tab w:val="right" w:pos="8460"/>
              </w:tabs>
              <w:jc w:val="center"/>
              <w:rPr>
                <w:rFonts w:ascii="Tahoma" w:hAnsi="Tahoma" w:cs="Tahoma"/>
                <w:b/>
                <w:bCs/>
                <w:sz w:val="20"/>
                <w:szCs w:val="20"/>
              </w:rPr>
            </w:pPr>
            <w:r w:rsidRPr="00810FA3">
              <w:rPr>
                <w:rFonts w:ascii="Tahoma" w:hAnsi="Tahoma" w:cs="Tahoma"/>
                <w:b/>
                <w:bCs/>
                <w:sz w:val="20"/>
                <w:szCs w:val="20"/>
              </w:rPr>
              <w:t>DPH %</w:t>
            </w:r>
          </w:p>
        </w:tc>
        <w:tc>
          <w:tcPr>
            <w:tcW w:w="1709" w:type="dxa"/>
            <w:tcBorders>
              <w:top w:val="single" w:sz="12" w:space="0" w:color="auto"/>
              <w:bottom w:val="single" w:sz="12" w:space="0" w:color="auto"/>
            </w:tcBorders>
            <w:vAlign w:val="center"/>
            <w:hideMark/>
          </w:tcPr>
          <w:p w:rsidR="000A4323" w:rsidRPr="00810FA3" w:rsidRDefault="000A4323" w:rsidP="00B20FB5">
            <w:pPr>
              <w:tabs>
                <w:tab w:val="right" w:pos="8460"/>
              </w:tabs>
              <w:jc w:val="center"/>
              <w:rPr>
                <w:rFonts w:ascii="Tahoma" w:hAnsi="Tahoma" w:cs="Tahoma"/>
                <w:b/>
                <w:bCs/>
                <w:sz w:val="20"/>
                <w:szCs w:val="20"/>
              </w:rPr>
            </w:pPr>
            <w:r w:rsidRPr="00810FA3">
              <w:rPr>
                <w:rFonts w:ascii="Tahoma" w:hAnsi="Tahoma" w:cs="Tahoma"/>
                <w:b/>
                <w:bCs/>
                <w:sz w:val="20"/>
                <w:szCs w:val="20"/>
              </w:rPr>
              <w:t>včetně DPH</w:t>
            </w:r>
          </w:p>
        </w:tc>
      </w:tr>
      <w:tr w:rsidR="00912E62" w:rsidRPr="00810FA3" w:rsidTr="00810FA3">
        <w:trPr>
          <w:trHeight w:val="810"/>
        </w:trPr>
        <w:tc>
          <w:tcPr>
            <w:tcW w:w="3209" w:type="dxa"/>
            <w:tcBorders>
              <w:top w:val="single" w:sz="12" w:space="0" w:color="auto"/>
            </w:tcBorders>
            <w:vAlign w:val="center"/>
          </w:tcPr>
          <w:p w:rsidR="00912E62" w:rsidRPr="00810FA3" w:rsidRDefault="00912E62" w:rsidP="001E5A54">
            <w:pPr>
              <w:tabs>
                <w:tab w:val="right" w:pos="8460"/>
              </w:tabs>
              <w:spacing w:after="0"/>
              <w:rPr>
                <w:rFonts w:ascii="Tahoma" w:hAnsi="Tahoma" w:cs="Tahoma"/>
                <w:sz w:val="20"/>
                <w:szCs w:val="20"/>
              </w:rPr>
            </w:pPr>
            <w:r>
              <w:rPr>
                <w:rFonts w:ascii="Tahoma" w:hAnsi="Tahoma" w:cs="Tahoma"/>
                <w:sz w:val="20"/>
                <w:szCs w:val="20"/>
              </w:rPr>
              <w:t>2 pracovní varianty</w:t>
            </w:r>
            <w:r w:rsidR="00825167">
              <w:rPr>
                <w:rFonts w:ascii="Tahoma" w:hAnsi="Tahoma" w:cs="Tahoma"/>
                <w:sz w:val="20"/>
                <w:szCs w:val="20"/>
              </w:rPr>
              <w:t xml:space="preserve"> studie</w:t>
            </w:r>
          </w:p>
        </w:tc>
        <w:tc>
          <w:tcPr>
            <w:tcW w:w="2101" w:type="dxa"/>
            <w:tcBorders>
              <w:top w:val="single" w:sz="12" w:space="0" w:color="auto"/>
            </w:tcBorders>
            <w:shd w:val="clear" w:color="auto" w:fill="FFFFFF" w:themeFill="background1"/>
            <w:vAlign w:val="center"/>
          </w:tcPr>
          <w:p w:rsidR="00912E62" w:rsidRPr="00514DBD" w:rsidRDefault="00912E62" w:rsidP="001E5A54">
            <w:pPr>
              <w:tabs>
                <w:tab w:val="right" w:pos="8460"/>
              </w:tabs>
              <w:spacing w:after="0"/>
              <w:jc w:val="center"/>
              <w:rPr>
                <w:rFonts w:ascii="Tahoma" w:hAnsi="Tahoma" w:cs="Tahoma"/>
                <w:bCs/>
                <w:sz w:val="20"/>
                <w:szCs w:val="20"/>
              </w:rPr>
            </w:pPr>
            <w:r w:rsidRPr="00514DBD">
              <w:rPr>
                <w:rFonts w:ascii="Tahoma" w:hAnsi="Tahoma" w:cs="Tahoma"/>
                <w:bCs/>
                <w:sz w:val="20"/>
                <w:szCs w:val="20"/>
              </w:rPr>
              <w:t>,- Kč</w:t>
            </w:r>
          </w:p>
        </w:tc>
        <w:tc>
          <w:tcPr>
            <w:tcW w:w="1695" w:type="dxa"/>
            <w:tcBorders>
              <w:top w:val="single" w:sz="12" w:space="0" w:color="auto"/>
            </w:tcBorders>
            <w:shd w:val="clear" w:color="auto" w:fill="FFFFFF" w:themeFill="background1"/>
            <w:vAlign w:val="center"/>
          </w:tcPr>
          <w:p w:rsidR="00912E62" w:rsidRPr="00514DBD" w:rsidRDefault="00912E62" w:rsidP="001E5A54">
            <w:pPr>
              <w:tabs>
                <w:tab w:val="right" w:pos="8460"/>
              </w:tabs>
              <w:spacing w:after="0"/>
              <w:jc w:val="center"/>
              <w:rPr>
                <w:rFonts w:ascii="Tahoma" w:hAnsi="Tahoma" w:cs="Tahoma"/>
                <w:bCs/>
                <w:sz w:val="20"/>
                <w:szCs w:val="20"/>
              </w:rPr>
            </w:pPr>
            <w:r w:rsidRPr="00514DBD">
              <w:rPr>
                <w:rFonts w:ascii="Tahoma" w:hAnsi="Tahoma" w:cs="Tahoma"/>
                <w:bCs/>
                <w:sz w:val="20"/>
                <w:szCs w:val="20"/>
              </w:rPr>
              <w:t>,- Kč</w:t>
            </w:r>
          </w:p>
        </w:tc>
        <w:tc>
          <w:tcPr>
            <w:tcW w:w="1709" w:type="dxa"/>
            <w:tcBorders>
              <w:top w:val="single" w:sz="12" w:space="0" w:color="auto"/>
            </w:tcBorders>
            <w:shd w:val="clear" w:color="auto" w:fill="FFFFFF" w:themeFill="background1"/>
            <w:vAlign w:val="center"/>
          </w:tcPr>
          <w:p w:rsidR="00912E62" w:rsidRPr="00514DBD" w:rsidRDefault="00912E62" w:rsidP="001E5A54">
            <w:pPr>
              <w:tabs>
                <w:tab w:val="right" w:pos="8460"/>
              </w:tabs>
              <w:spacing w:after="0"/>
              <w:jc w:val="center"/>
              <w:rPr>
                <w:rFonts w:ascii="Tahoma" w:hAnsi="Tahoma" w:cs="Tahoma"/>
                <w:bCs/>
                <w:sz w:val="20"/>
                <w:szCs w:val="20"/>
              </w:rPr>
            </w:pPr>
            <w:r w:rsidRPr="00514DBD">
              <w:rPr>
                <w:rFonts w:ascii="Tahoma" w:hAnsi="Tahoma" w:cs="Tahoma"/>
                <w:bCs/>
                <w:sz w:val="20"/>
                <w:szCs w:val="20"/>
              </w:rPr>
              <w:t>,- Kč</w:t>
            </w:r>
          </w:p>
        </w:tc>
      </w:tr>
      <w:tr w:rsidR="000A4323" w:rsidRPr="00810FA3" w:rsidTr="00810FA3">
        <w:trPr>
          <w:trHeight w:val="810"/>
        </w:trPr>
        <w:tc>
          <w:tcPr>
            <w:tcW w:w="3209" w:type="dxa"/>
            <w:tcBorders>
              <w:top w:val="single" w:sz="12" w:space="0" w:color="auto"/>
            </w:tcBorders>
            <w:vAlign w:val="center"/>
            <w:hideMark/>
          </w:tcPr>
          <w:p w:rsidR="000A4323" w:rsidRPr="00810FA3" w:rsidRDefault="00912E62" w:rsidP="001E5A54">
            <w:pPr>
              <w:tabs>
                <w:tab w:val="right" w:pos="8460"/>
              </w:tabs>
              <w:spacing w:after="0"/>
              <w:rPr>
                <w:rFonts w:ascii="Tahoma" w:hAnsi="Tahoma" w:cs="Tahoma"/>
                <w:bCs/>
                <w:sz w:val="20"/>
                <w:szCs w:val="20"/>
              </w:rPr>
            </w:pPr>
            <w:r>
              <w:rPr>
                <w:rFonts w:ascii="Tahoma" w:hAnsi="Tahoma" w:cs="Tahoma"/>
                <w:sz w:val="20"/>
                <w:szCs w:val="20"/>
              </w:rPr>
              <w:t>finální varianta</w:t>
            </w:r>
            <w:r w:rsidR="00506129" w:rsidRPr="00810FA3">
              <w:rPr>
                <w:rFonts w:ascii="Tahoma" w:hAnsi="Tahoma" w:cs="Tahoma"/>
                <w:sz w:val="20"/>
                <w:szCs w:val="20"/>
              </w:rPr>
              <w:t xml:space="preserve"> </w:t>
            </w:r>
            <w:r w:rsidR="00825167">
              <w:rPr>
                <w:rFonts w:ascii="Tahoma" w:hAnsi="Tahoma" w:cs="Tahoma"/>
                <w:sz w:val="20"/>
                <w:szCs w:val="20"/>
              </w:rPr>
              <w:t>studie</w:t>
            </w:r>
          </w:p>
        </w:tc>
        <w:tc>
          <w:tcPr>
            <w:tcW w:w="2101" w:type="dxa"/>
            <w:tcBorders>
              <w:top w:val="single" w:sz="12" w:space="0" w:color="auto"/>
            </w:tcBorders>
            <w:shd w:val="clear" w:color="auto" w:fill="FFFFFF" w:themeFill="background1"/>
            <w:vAlign w:val="center"/>
          </w:tcPr>
          <w:p w:rsidR="000A4323" w:rsidRPr="00514DBD" w:rsidRDefault="000A4323" w:rsidP="001E5A54">
            <w:pPr>
              <w:tabs>
                <w:tab w:val="right" w:pos="8460"/>
              </w:tabs>
              <w:spacing w:after="0"/>
              <w:jc w:val="center"/>
              <w:rPr>
                <w:rFonts w:ascii="Tahoma" w:hAnsi="Tahoma" w:cs="Tahoma"/>
                <w:bCs/>
                <w:sz w:val="20"/>
                <w:szCs w:val="20"/>
              </w:rPr>
            </w:pPr>
            <w:r w:rsidRPr="00514DBD">
              <w:rPr>
                <w:rFonts w:ascii="Tahoma" w:hAnsi="Tahoma" w:cs="Tahoma"/>
                <w:bCs/>
                <w:sz w:val="20"/>
                <w:szCs w:val="20"/>
              </w:rPr>
              <w:t>,- Kč</w:t>
            </w:r>
          </w:p>
        </w:tc>
        <w:tc>
          <w:tcPr>
            <w:tcW w:w="1695" w:type="dxa"/>
            <w:tcBorders>
              <w:top w:val="single" w:sz="12" w:space="0" w:color="auto"/>
            </w:tcBorders>
            <w:shd w:val="clear" w:color="auto" w:fill="FFFFFF" w:themeFill="background1"/>
            <w:vAlign w:val="center"/>
          </w:tcPr>
          <w:p w:rsidR="000A4323" w:rsidRPr="00514DBD" w:rsidRDefault="000A4323" w:rsidP="001E5A54">
            <w:pPr>
              <w:tabs>
                <w:tab w:val="right" w:pos="8460"/>
              </w:tabs>
              <w:spacing w:after="0"/>
              <w:jc w:val="center"/>
              <w:rPr>
                <w:rFonts w:ascii="Tahoma" w:hAnsi="Tahoma" w:cs="Tahoma"/>
                <w:bCs/>
                <w:sz w:val="20"/>
                <w:szCs w:val="20"/>
              </w:rPr>
            </w:pPr>
            <w:r w:rsidRPr="00514DBD">
              <w:rPr>
                <w:rFonts w:ascii="Tahoma" w:hAnsi="Tahoma" w:cs="Tahoma"/>
                <w:bCs/>
                <w:sz w:val="20"/>
                <w:szCs w:val="20"/>
              </w:rPr>
              <w:t>,- Kč</w:t>
            </w:r>
          </w:p>
        </w:tc>
        <w:tc>
          <w:tcPr>
            <w:tcW w:w="1709" w:type="dxa"/>
            <w:tcBorders>
              <w:top w:val="single" w:sz="12" w:space="0" w:color="auto"/>
            </w:tcBorders>
            <w:shd w:val="clear" w:color="auto" w:fill="FFFFFF" w:themeFill="background1"/>
            <w:vAlign w:val="center"/>
          </w:tcPr>
          <w:p w:rsidR="000A4323" w:rsidRPr="00514DBD" w:rsidRDefault="000A4323" w:rsidP="001E5A54">
            <w:pPr>
              <w:tabs>
                <w:tab w:val="right" w:pos="8460"/>
              </w:tabs>
              <w:spacing w:after="0"/>
              <w:jc w:val="center"/>
              <w:rPr>
                <w:rFonts w:ascii="Tahoma" w:hAnsi="Tahoma" w:cs="Tahoma"/>
                <w:bCs/>
                <w:sz w:val="20"/>
                <w:szCs w:val="20"/>
              </w:rPr>
            </w:pPr>
            <w:r w:rsidRPr="00514DBD">
              <w:rPr>
                <w:rFonts w:ascii="Tahoma" w:hAnsi="Tahoma" w:cs="Tahoma"/>
                <w:bCs/>
                <w:sz w:val="20"/>
                <w:szCs w:val="20"/>
              </w:rPr>
              <w:t>,- Kč</w:t>
            </w:r>
          </w:p>
        </w:tc>
      </w:tr>
      <w:tr w:rsidR="001E5A54" w:rsidRPr="00810FA3" w:rsidTr="00810FA3">
        <w:trPr>
          <w:trHeight w:val="810"/>
        </w:trPr>
        <w:tc>
          <w:tcPr>
            <w:tcW w:w="3209" w:type="dxa"/>
            <w:tcBorders>
              <w:top w:val="single" w:sz="12" w:space="0" w:color="auto"/>
            </w:tcBorders>
            <w:vAlign w:val="center"/>
          </w:tcPr>
          <w:p w:rsidR="001E5A54" w:rsidRDefault="001E5A54" w:rsidP="001E5A54">
            <w:pPr>
              <w:tabs>
                <w:tab w:val="right" w:pos="8460"/>
              </w:tabs>
              <w:spacing w:after="0"/>
              <w:rPr>
                <w:rFonts w:ascii="Tahoma" w:hAnsi="Tahoma" w:cs="Tahoma"/>
                <w:sz w:val="20"/>
                <w:szCs w:val="20"/>
              </w:rPr>
            </w:pPr>
            <w:r w:rsidRPr="001E5A54">
              <w:rPr>
                <w:rFonts w:ascii="Tahoma" w:hAnsi="Tahoma" w:cs="Tahoma"/>
                <w:sz w:val="20"/>
                <w:szCs w:val="20"/>
              </w:rPr>
              <w:t>Projednání možného majetkového vypořádání s dotčenými vlastníky pozemků</w:t>
            </w:r>
          </w:p>
        </w:tc>
        <w:tc>
          <w:tcPr>
            <w:tcW w:w="2101" w:type="dxa"/>
            <w:tcBorders>
              <w:top w:val="single" w:sz="12" w:space="0" w:color="auto"/>
            </w:tcBorders>
            <w:shd w:val="clear" w:color="auto" w:fill="FFFFFF" w:themeFill="background1"/>
            <w:vAlign w:val="center"/>
          </w:tcPr>
          <w:p w:rsidR="001E5A54" w:rsidRPr="00514DBD" w:rsidRDefault="001E5A54" w:rsidP="004B058C">
            <w:pPr>
              <w:tabs>
                <w:tab w:val="right" w:pos="8460"/>
              </w:tabs>
              <w:spacing w:after="0"/>
              <w:jc w:val="center"/>
              <w:rPr>
                <w:rFonts w:ascii="Tahoma" w:hAnsi="Tahoma" w:cs="Tahoma"/>
                <w:bCs/>
                <w:sz w:val="20"/>
                <w:szCs w:val="20"/>
              </w:rPr>
            </w:pPr>
            <w:r w:rsidRPr="00514DBD">
              <w:rPr>
                <w:rFonts w:ascii="Tahoma" w:hAnsi="Tahoma" w:cs="Tahoma"/>
                <w:bCs/>
                <w:sz w:val="20"/>
                <w:szCs w:val="20"/>
              </w:rPr>
              <w:t>,- Kč</w:t>
            </w:r>
          </w:p>
        </w:tc>
        <w:tc>
          <w:tcPr>
            <w:tcW w:w="1695" w:type="dxa"/>
            <w:tcBorders>
              <w:top w:val="single" w:sz="12" w:space="0" w:color="auto"/>
            </w:tcBorders>
            <w:shd w:val="clear" w:color="auto" w:fill="FFFFFF" w:themeFill="background1"/>
            <w:vAlign w:val="center"/>
          </w:tcPr>
          <w:p w:rsidR="001E5A54" w:rsidRPr="00514DBD" w:rsidRDefault="001E5A54" w:rsidP="004B058C">
            <w:pPr>
              <w:tabs>
                <w:tab w:val="right" w:pos="8460"/>
              </w:tabs>
              <w:spacing w:after="0"/>
              <w:jc w:val="center"/>
              <w:rPr>
                <w:rFonts w:ascii="Tahoma" w:hAnsi="Tahoma" w:cs="Tahoma"/>
                <w:bCs/>
                <w:sz w:val="20"/>
                <w:szCs w:val="20"/>
              </w:rPr>
            </w:pPr>
            <w:r w:rsidRPr="00514DBD">
              <w:rPr>
                <w:rFonts w:ascii="Tahoma" w:hAnsi="Tahoma" w:cs="Tahoma"/>
                <w:bCs/>
                <w:sz w:val="20"/>
                <w:szCs w:val="20"/>
              </w:rPr>
              <w:t>,- Kč</w:t>
            </w:r>
          </w:p>
        </w:tc>
        <w:tc>
          <w:tcPr>
            <w:tcW w:w="1709" w:type="dxa"/>
            <w:tcBorders>
              <w:top w:val="single" w:sz="12" w:space="0" w:color="auto"/>
            </w:tcBorders>
            <w:shd w:val="clear" w:color="auto" w:fill="FFFFFF" w:themeFill="background1"/>
            <w:vAlign w:val="center"/>
          </w:tcPr>
          <w:p w:rsidR="001E5A54" w:rsidRPr="00514DBD" w:rsidRDefault="001E5A54" w:rsidP="004B058C">
            <w:pPr>
              <w:tabs>
                <w:tab w:val="right" w:pos="8460"/>
              </w:tabs>
              <w:spacing w:after="0"/>
              <w:jc w:val="center"/>
              <w:rPr>
                <w:rFonts w:ascii="Tahoma" w:hAnsi="Tahoma" w:cs="Tahoma"/>
                <w:bCs/>
                <w:sz w:val="20"/>
                <w:szCs w:val="20"/>
              </w:rPr>
            </w:pPr>
            <w:r w:rsidRPr="00514DBD">
              <w:rPr>
                <w:rFonts w:ascii="Tahoma" w:hAnsi="Tahoma" w:cs="Tahoma"/>
                <w:bCs/>
                <w:sz w:val="20"/>
                <w:szCs w:val="20"/>
              </w:rPr>
              <w:t>,- Kč</w:t>
            </w:r>
          </w:p>
        </w:tc>
      </w:tr>
      <w:tr w:rsidR="000A4323" w:rsidRPr="00810FA3" w:rsidTr="00810FA3">
        <w:trPr>
          <w:trHeight w:val="560"/>
        </w:trPr>
        <w:tc>
          <w:tcPr>
            <w:tcW w:w="3209" w:type="dxa"/>
            <w:tcBorders>
              <w:top w:val="single" w:sz="12" w:space="0" w:color="auto"/>
              <w:bottom w:val="single" w:sz="12" w:space="0" w:color="auto"/>
            </w:tcBorders>
            <w:vAlign w:val="center"/>
          </w:tcPr>
          <w:p w:rsidR="000A4323" w:rsidRPr="00810FA3" w:rsidRDefault="000A4323" w:rsidP="001E5A54">
            <w:pPr>
              <w:tabs>
                <w:tab w:val="right" w:pos="5220"/>
                <w:tab w:val="right" w:pos="7020"/>
                <w:tab w:val="right" w:pos="8640"/>
              </w:tabs>
              <w:spacing w:after="0"/>
              <w:rPr>
                <w:rFonts w:ascii="Tahoma" w:hAnsi="Tahoma" w:cs="Tahoma"/>
                <w:b/>
                <w:bCs/>
                <w:sz w:val="20"/>
                <w:szCs w:val="20"/>
              </w:rPr>
            </w:pPr>
            <w:r w:rsidRPr="00810FA3">
              <w:rPr>
                <w:rFonts w:ascii="Tahoma" w:hAnsi="Tahoma" w:cs="Tahoma"/>
                <w:b/>
                <w:bCs/>
                <w:sz w:val="20"/>
                <w:szCs w:val="20"/>
              </w:rPr>
              <w:t>Cena CELKEM</w:t>
            </w:r>
          </w:p>
        </w:tc>
        <w:tc>
          <w:tcPr>
            <w:tcW w:w="2101" w:type="dxa"/>
            <w:tcBorders>
              <w:top w:val="single" w:sz="12" w:space="0" w:color="auto"/>
              <w:bottom w:val="single" w:sz="12" w:space="0" w:color="auto"/>
            </w:tcBorders>
            <w:shd w:val="clear" w:color="auto" w:fill="FFFFFF" w:themeFill="background1"/>
            <w:vAlign w:val="center"/>
          </w:tcPr>
          <w:p w:rsidR="000A4323" w:rsidRPr="00810FA3" w:rsidRDefault="000A4323" w:rsidP="001E5A54">
            <w:pPr>
              <w:tabs>
                <w:tab w:val="right" w:pos="8460"/>
              </w:tabs>
              <w:spacing w:after="0"/>
              <w:jc w:val="center"/>
              <w:rPr>
                <w:rFonts w:ascii="Tahoma" w:hAnsi="Tahoma" w:cs="Tahoma"/>
                <w:b/>
                <w:bCs/>
                <w:sz w:val="20"/>
                <w:szCs w:val="20"/>
              </w:rPr>
            </w:pPr>
            <w:r w:rsidRPr="00810FA3">
              <w:rPr>
                <w:rFonts w:ascii="Tahoma" w:hAnsi="Tahoma" w:cs="Tahoma"/>
                <w:b/>
                <w:bCs/>
                <w:sz w:val="20"/>
                <w:szCs w:val="20"/>
              </w:rPr>
              <w:t>,- Kč</w:t>
            </w:r>
          </w:p>
        </w:tc>
        <w:tc>
          <w:tcPr>
            <w:tcW w:w="1695" w:type="dxa"/>
            <w:tcBorders>
              <w:top w:val="single" w:sz="12" w:space="0" w:color="auto"/>
              <w:bottom w:val="single" w:sz="12" w:space="0" w:color="auto"/>
            </w:tcBorders>
            <w:shd w:val="clear" w:color="auto" w:fill="FFFFFF" w:themeFill="background1"/>
            <w:vAlign w:val="center"/>
          </w:tcPr>
          <w:p w:rsidR="000A4323" w:rsidRPr="00810FA3" w:rsidRDefault="000A4323" w:rsidP="001E5A54">
            <w:pPr>
              <w:tabs>
                <w:tab w:val="right" w:pos="8460"/>
              </w:tabs>
              <w:spacing w:after="0"/>
              <w:jc w:val="center"/>
              <w:rPr>
                <w:rFonts w:ascii="Tahoma" w:hAnsi="Tahoma" w:cs="Tahoma"/>
                <w:b/>
                <w:bCs/>
                <w:sz w:val="20"/>
                <w:szCs w:val="20"/>
              </w:rPr>
            </w:pPr>
            <w:r w:rsidRPr="00810FA3">
              <w:rPr>
                <w:rFonts w:ascii="Tahoma" w:hAnsi="Tahoma" w:cs="Tahoma"/>
                <w:b/>
                <w:bCs/>
                <w:sz w:val="20"/>
                <w:szCs w:val="20"/>
              </w:rPr>
              <w:t>,- Kč</w:t>
            </w:r>
          </w:p>
        </w:tc>
        <w:tc>
          <w:tcPr>
            <w:tcW w:w="1709" w:type="dxa"/>
            <w:tcBorders>
              <w:top w:val="single" w:sz="12" w:space="0" w:color="auto"/>
              <w:bottom w:val="single" w:sz="12" w:space="0" w:color="auto"/>
            </w:tcBorders>
            <w:shd w:val="clear" w:color="auto" w:fill="FFFFFF" w:themeFill="background1"/>
            <w:vAlign w:val="center"/>
          </w:tcPr>
          <w:p w:rsidR="000A4323" w:rsidRPr="00810FA3" w:rsidRDefault="000A4323" w:rsidP="001E5A54">
            <w:pPr>
              <w:tabs>
                <w:tab w:val="right" w:pos="8460"/>
              </w:tabs>
              <w:spacing w:after="0"/>
              <w:jc w:val="center"/>
              <w:rPr>
                <w:rFonts w:ascii="Tahoma" w:hAnsi="Tahoma" w:cs="Tahoma"/>
                <w:b/>
                <w:bCs/>
                <w:sz w:val="20"/>
                <w:szCs w:val="20"/>
              </w:rPr>
            </w:pPr>
            <w:r w:rsidRPr="00810FA3">
              <w:rPr>
                <w:rFonts w:ascii="Tahoma" w:hAnsi="Tahoma" w:cs="Tahoma"/>
                <w:b/>
                <w:bCs/>
                <w:sz w:val="20"/>
                <w:szCs w:val="20"/>
              </w:rPr>
              <w:t>,- Kč</w:t>
            </w:r>
          </w:p>
        </w:tc>
      </w:tr>
    </w:tbl>
    <w:p w:rsidR="000A4323" w:rsidRPr="00810FA3" w:rsidRDefault="000A4323" w:rsidP="000A4323">
      <w:pPr>
        <w:pStyle w:val="Odstavecseseznamem"/>
        <w:spacing w:after="0" w:line="240" w:lineRule="auto"/>
        <w:ind w:left="360"/>
        <w:jc w:val="both"/>
        <w:rPr>
          <w:rFonts w:ascii="Tahoma" w:hAnsi="Tahoma" w:cs="Tahoma"/>
          <w:sz w:val="20"/>
          <w:szCs w:val="20"/>
          <w:lang w:eastAsia="cs-CZ"/>
        </w:rPr>
      </w:pPr>
    </w:p>
    <w:p w:rsidR="00883FDE" w:rsidRPr="00810FA3" w:rsidRDefault="00834C41" w:rsidP="00B1375A">
      <w:pPr>
        <w:keepLines/>
        <w:numPr>
          <w:ilvl w:val="1"/>
          <w:numId w:val="3"/>
        </w:numPr>
        <w:suppressAutoHyphens/>
        <w:spacing w:after="120" w:line="240" w:lineRule="auto"/>
        <w:jc w:val="both"/>
        <w:rPr>
          <w:rFonts w:ascii="Tahoma" w:hAnsi="Tahoma" w:cs="Tahoma"/>
          <w:sz w:val="20"/>
          <w:szCs w:val="20"/>
          <w:lang w:eastAsia="cs-CZ"/>
        </w:rPr>
      </w:pPr>
      <w:r w:rsidRPr="00810FA3">
        <w:rPr>
          <w:rFonts w:ascii="Tahoma" w:hAnsi="Tahoma" w:cs="Tahoma"/>
          <w:sz w:val="20"/>
          <w:szCs w:val="20"/>
          <w:lang w:eastAsia="cs-CZ"/>
        </w:rPr>
        <w:t>Objednatel neposkytuje zálohy.</w:t>
      </w:r>
    </w:p>
    <w:p w:rsidR="007820BC" w:rsidRPr="00810FA3" w:rsidRDefault="007820BC" w:rsidP="001707DE">
      <w:pPr>
        <w:keepLines/>
        <w:numPr>
          <w:ilvl w:val="1"/>
          <w:numId w:val="3"/>
        </w:numPr>
        <w:suppressAutoHyphens/>
        <w:spacing w:after="120" w:line="240" w:lineRule="auto"/>
        <w:jc w:val="both"/>
        <w:rPr>
          <w:rFonts w:ascii="Tahoma" w:hAnsi="Tahoma" w:cs="Tahoma"/>
          <w:sz w:val="20"/>
          <w:szCs w:val="20"/>
          <w:lang w:eastAsia="cs-CZ"/>
        </w:rPr>
      </w:pPr>
      <w:r w:rsidRPr="00810FA3">
        <w:rPr>
          <w:rFonts w:ascii="Tahoma" w:hAnsi="Tahoma" w:cs="Tahoma"/>
          <w:sz w:val="20"/>
          <w:szCs w:val="20"/>
          <w:lang w:eastAsia="cs-CZ"/>
        </w:rPr>
        <w:t>Faktury zhotovitele musí formou a obsahem odpovídat platným právním předpisům ke dni uskutečnění zdanitelného plnění zejm. zákonu o dani z přidané hodnoty č. 235/2004 Sb., a zákonu o účetnictví. Kromě těchto náležitostí stanovených právními předpisy je účtující strana povinna ve faktuře vyznačit tyto údaje:</w:t>
      </w:r>
    </w:p>
    <w:p w:rsidR="007820BC" w:rsidRPr="00810FA3" w:rsidRDefault="007820BC" w:rsidP="00B1375A">
      <w:pPr>
        <w:pStyle w:val="Odstavecseseznamem"/>
        <w:keepLines/>
        <w:numPr>
          <w:ilvl w:val="0"/>
          <w:numId w:val="9"/>
        </w:numPr>
        <w:suppressAutoHyphens/>
        <w:spacing w:after="0" w:line="240" w:lineRule="auto"/>
        <w:ind w:left="1423" w:hanging="357"/>
        <w:rPr>
          <w:rFonts w:ascii="Tahoma" w:hAnsi="Tahoma" w:cs="Tahoma"/>
          <w:sz w:val="20"/>
          <w:szCs w:val="20"/>
          <w:lang w:eastAsia="cs-CZ"/>
        </w:rPr>
      </w:pPr>
      <w:r w:rsidRPr="00810FA3">
        <w:rPr>
          <w:rFonts w:ascii="Tahoma" w:hAnsi="Tahoma" w:cs="Tahoma"/>
          <w:sz w:val="20"/>
          <w:szCs w:val="20"/>
          <w:lang w:eastAsia="cs-CZ"/>
        </w:rPr>
        <w:t>číslo smlouvy a datum jejího uzavření,</w:t>
      </w:r>
    </w:p>
    <w:p w:rsidR="007820BC" w:rsidRPr="00810FA3" w:rsidRDefault="007820BC" w:rsidP="00B1375A">
      <w:pPr>
        <w:pStyle w:val="Odstavecseseznamem"/>
        <w:keepLines/>
        <w:numPr>
          <w:ilvl w:val="0"/>
          <w:numId w:val="9"/>
        </w:numPr>
        <w:suppressAutoHyphens/>
        <w:spacing w:after="0" w:line="240" w:lineRule="auto"/>
        <w:ind w:left="1423" w:hanging="357"/>
        <w:rPr>
          <w:rFonts w:ascii="Tahoma" w:hAnsi="Tahoma" w:cs="Tahoma"/>
          <w:sz w:val="20"/>
          <w:szCs w:val="20"/>
          <w:lang w:eastAsia="cs-CZ"/>
        </w:rPr>
      </w:pPr>
      <w:r w:rsidRPr="00810FA3">
        <w:rPr>
          <w:rFonts w:ascii="Tahoma" w:hAnsi="Tahoma" w:cs="Tahoma"/>
          <w:sz w:val="20"/>
          <w:szCs w:val="20"/>
          <w:lang w:eastAsia="cs-CZ"/>
        </w:rPr>
        <w:t>předmět plnění a jeho přesnou specifikaci ve slovním vyjádření (nestačí pouze odkaz na číslo uzavřené smlouvy),</w:t>
      </w:r>
    </w:p>
    <w:p w:rsidR="007820BC" w:rsidRPr="00810FA3" w:rsidRDefault="007820BC" w:rsidP="00B1375A">
      <w:pPr>
        <w:pStyle w:val="Odstavecseseznamem"/>
        <w:keepLines/>
        <w:numPr>
          <w:ilvl w:val="0"/>
          <w:numId w:val="9"/>
        </w:numPr>
        <w:suppressAutoHyphens/>
        <w:spacing w:after="0" w:line="240" w:lineRule="auto"/>
        <w:ind w:left="1423" w:hanging="357"/>
        <w:rPr>
          <w:rFonts w:ascii="Tahoma" w:hAnsi="Tahoma" w:cs="Tahoma"/>
          <w:sz w:val="20"/>
          <w:szCs w:val="20"/>
          <w:lang w:eastAsia="cs-CZ"/>
        </w:rPr>
      </w:pPr>
      <w:r w:rsidRPr="00810FA3">
        <w:rPr>
          <w:rFonts w:ascii="Tahoma" w:hAnsi="Tahoma" w:cs="Tahoma"/>
          <w:sz w:val="20"/>
          <w:szCs w:val="20"/>
          <w:lang w:eastAsia="cs-CZ"/>
        </w:rPr>
        <w:t>označení banky a čísla účtu, na který musí být zaplaceno,</w:t>
      </w:r>
    </w:p>
    <w:p w:rsidR="007820BC" w:rsidRPr="00810FA3" w:rsidRDefault="007820BC" w:rsidP="00B1375A">
      <w:pPr>
        <w:pStyle w:val="Odstavecseseznamem"/>
        <w:keepLines/>
        <w:numPr>
          <w:ilvl w:val="0"/>
          <w:numId w:val="9"/>
        </w:numPr>
        <w:suppressAutoHyphens/>
        <w:spacing w:after="0" w:line="240" w:lineRule="auto"/>
        <w:ind w:left="1423" w:hanging="357"/>
        <w:rPr>
          <w:rFonts w:ascii="Tahoma" w:hAnsi="Tahoma" w:cs="Tahoma"/>
          <w:sz w:val="20"/>
          <w:szCs w:val="20"/>
          <w:lang w:eastAsia="cs-CZ"/>
        </w:rPr>
      </w:pPr>
      <w:r w:rsidRPr="00810FA3">
        <w:rPr>
          <w:rFonts w:ascii="Tahoma" w:hAnsi="Tahoma" w:cs="Tahoma"/>
          <w:sz w:val="20"/>
          <w:szCs w:val="20"/>
          <w:lang w:eastAsia="cs-CZ"/>
        </w:rPr>
        <w:t>jméno a podpis osoby, která fakturu vystavila, včetně jejího podpisu a kontaktního telefonu,</w:t>
      </w:r>
    </w:p>
    <w:p w:rsidR="007820BC" w:rsidRPr="00810FA3" w:rsidRDefault="007820BC" w:rsidP="00B1375A">
      <w:pPr>
        <w:keepLines/>
        <w:suppressAutoHyphens/>
        <w:spacing w:after="0" w:line="240" w:lineRule="auto"/>
        <w:ind w:firstLine="426"/>
        <w:rPr>
          <w:rFonts w:ascii="Tahoma" w:hAnsi="Tahoma" w:cs="Tahoma"/>
          <w:sz w:val="20"/>
          <w:szCs w:val="20"/>
          <w:lang w:eastAsia="cs-CZ"/>
        </w:rPr>
      </w:pPr>
      <w:r w:rsidRPr="00810FA3">
        <w:rPr>
          <w:rFonts w:ascii="Tahoma" w:hAnsi="Tahoma" w:cs="Tahoma"/>
          <w:sz w:val="20"/>
          <w:szCs w:val="20"/>
          <w:lang w:eastAsia="cs-CZ"/>
        </w:rPr>
        <w:t>K fakturám budou doloženy následující přílohy:</w:t>
      </w:r>
    </w:p>
    <w:p w:rsidR="007820BC" w:rsidRPr="00810FA3" w:rsidRDefault="007820BC" w:rsidP="00B1375A">
      <w:pPr>
        <w:keepLines/>
        <w:suppressAutoHyphens/>
        <w:spacing w:after="120" w:line="240" w:lineRule="auto"/>
        <w:ind w:left="426"/>
        <w:jc w:val="both"/>
        <w:rPr>
          <w:rFonts w:ascii="Tahoma" w:hAnsi="Tahoma" w:cs="Tahoma"/>
          <w:sz w:val="20"/>
          <w:szCs w:val="20"/>
          <w:lang w:eastAsia="cs-CZ"/>
        </w:rPr>
      </w:pPr>
      <w:r w:rsidRPr="00810FA3">
        <w:rPr>
          <w:rFonts w:ascii="Tahoma" w:hAnsi="Tahoma" w:cs="Tahoma"/>
          <w:sz w:val="20"/>
          <w:szCs w:val="20"/>
          <w:lang w:eastAsia="cs-CZ"/>
        </w:rPr>
        <w:t>Přílohou faktury za</w:t>
      </w:r>
      <w:r w:rsidR="00883FDE" w:rsidRPr="00810FA3">
        <w:rPr>
          <w:rFonts w:ascii="Tahoma" w:hAnsi="Tahoma" w:cs="Tahoma"/>
          <w:sz w:val="20"/>
          <w:szCs w:val="20"/>
          <w:lang w:eastAsia="cs-CZ"/>
        </w:rPr>
        <w:t xml:space="preserve"> dílo </w:t>
      </w:r>
      <w:r w:rsidRPr="00810FA3">
        <w:rPr>
          <w:rFonts w:ascii="Tahoma" w:hAnsi="Tahoma" w:cs="Tahoma"/>
          <w:sz w:val="20"/>
          <w:szCs w:val="20"/>
          <w:lang w:eastAsia="cs-CZ"/>
        </w:rPr>
        <w:t xml:space="preserve">bude protokol o předání a převzetí </w:t>
      </w:r>
      <w:r w:rsidR="002F5DCF" w:rsidRPr="00810FA3">
        <w:rPr>
          <w:rFonts w:ascii="Tahoma" w:hAnsi="Tahoma" w:cs="Tahoma"/>
          <w:sz w:val="20"/>
          <w:szCs w:val="20"/>
          <w:lang w:eastAsia="cs-CZ"/>
        </w:rPr>
        <w:t xml:space="preserve">díla </w:t>
      </w:r>
      <w:r w:rsidRPr="00810FA3">
        <w:rPr>
          <w:rFonts w:ascii="Tahoma" w:hAnsi="Tahoma" w:cs="Tahoma"/>
          <w:sz w:val="20"/>
          <w:szCs w:val="20"/>
          <w:lang w:eastAsia="cs-CZ"/>
        </w:rPr>
        <w:t xml:space="preserve">v počtu a ve formě dle článku </w:t>
      </w:r>
      <w:r w:rsidR="003277EF" w:rsidRPr="00810FA3">
        <w:rPr>
          <w:rFonts w:ascii="Tahoma" w:hAnsi="Tahoma" w:cs="Tahoma"/>
          <w:sz w:val="20"/>
          <w:szCs w:val="20"/>
          <w:lang w:eastAsia="cs-CZ"/>
        </w:rPr>
        <w:t>4.</w:t>
      </w:r>
      <w:r w:rsidR="002945D6" w:rsidRPr="00810FA3">
        <w:rPr>
          <w:rFonts w:ascii="Tahoma" w:hAnsi="Tahoma" w:cs="Tahoma"/>
          <w:sz w:val="20"/>
          <w:szCs w:val="20"/>
          <w:lang w:eastAsia="cs-CZ"/>
        </w:rPr>
        <w:t xml:space="preserve"> </w:t>
      </w:r>
      <w:r w:rsidR="003277EF" w:rsidRPr="00810FA3">
        <w:rPr>
          <w:rFonts w:ascii="Tahoma" w:hAnsi="Tahoma" w:cs="Tahoma"/>
          <w:sz w:val="20"/>
          <w:szCs w:val="20"/>
          <w:lang w:eastAsia="cs-CZ"/>
        </w:rPr>
        <w:t xml:space="preserve">odst. </w:t>
      </w:r>
      <w:r w:rsidR="002F5DCF" w:rsidRPr="00810FA3">
        <w:rPr>
          <w:rFonts w:ascii="Tahoma" w:hAnsi="Tahoma" w:cs="Tahoma"/>
          <w:sz w:val="20"/>
          <w:szCs w:val="20"/>
          <w:lang w:eastAsia="cs-CZ"/>
        </w:rPr>
        <w:t>6</w:t>
      </w:r>
      <w:r w:rsidR="003277EF" w:rsidRPr="00810FA3">
        <w:rPr>
          <w:rFonts w:ascii="Tahoma" w:hAnsi="Tahoma" w:cs="Tahoma"/>
          <w:sz w:val="20"/>
          <w:szCs w:val="20"/>
          <w:lang w:eastAsia="cs-CZ"/>
        </w:rPr>
        <w:t xml:space="preserve"> </w:t>
      </w:r>
      <w:r w:rsidRPr="00810FA3">
        <w:rPr>
          <w:rFonts w:ascii="Tahoma" w:hAnsi="Tahoma" w:cs="Tahoma"/>
          <w:sz w:val="20"/>
          <w:szCs w:val="20"/>
          <w:lang w:eastAsia="cs-CZ"/>
        </w:rPr>
        <w:t>smlouvy.</w:t>
      </w:r>
    </w:p>
    <w:p w:rsidR="00C02F34" w:rsidRPr="00810FA3" w:rsidRDefault="007820BC" w:rsidP="00B1375A">
      <w:pPr>
        <w:pStyle w:val="Odstavecseseznamem"/>
        <w:keepLines/>
        <w:numPr>
          <w:ilvl w:val="0"/>
          <w:numId w:val="13"/>
        </w:numPr>
        <w:suppressAutoHyphens/>
        <w:spacing w:after="120" w:line="240" w:lineRule="auto"/>
        <w:ind w:left="426" w:hanging="426"/>
        <w:jc w:val="both"/>
        <w:rPr>
          <w:rFonts w:ascii="Tahoma" w:hAnsi="Tahoma" w:cs="Tahoma"/>
          <w:sz w:val="20"/>
          <w:szCs w:val="20"/>
          <w:lang w:eastAsia="cs-CZ"/>
        </w:rPr>
      </w:pPr>
      <w:r w:rsidRPr="00810FA3">
        <w:rPr>
          <w:rFonts w:ascii="Tahoma" w:hAnsi="Tahoma" w:cs="Tahoma"/>
          <w:sz w:val="20"/>
          <w:szCs w:val="20"/>
          <w:lang w:eastAsia="cs-CZ"/>
        </w:rPr>
        <w:t>Objednatel je oprávněn před uplynutím lhůty splatnosti vrátit bez zaplacení fakturu, která neobsahuje některou náležitost stanovenou v tomto článku smlouvy; ve vrácené faktuře je povinen vyznačit důvod vrácení. Oprávněným vrácením faktury přestává běžet původní lhůta splatnosti. Celá lhůta běží znovu ode dne doručení (předání) opravené</w:t>
      </w:r>
      <w:r w:rsidR="003F1509" w:rsidRPr="00810FA3">
        <w:rPr>
          <w:rFonts w:ascii="Tahoma" w:hAnsi="Tahoma" w:cs="Tahoma"/>
          <w:sz w:val="20"/>
          <w:szCs w:val="20"/>
          <w:lang w:eastAsia="cs-CZ"/>
        </w:rPr>
        <w:t xml:space="preserve"> faktury</w:t>
      </w:r>
      <w:r w:rsidRPr="00810FA3">
        <w:rPr>
          <w:rFonts w:ascii="Tahoma" w:hAnsi="Tahoma" w:cs="Tahoma"/>
          <w:sz w:val="20"/>
          <w:szCs w:val="20"/>
          <w:lang w:eastAsia="cs-CZ"/>
        </w:rPr>
        <w:t>. Povinnost splnit peněžitý závazek dle této smlouvy té které strany je splněna dnem odepsání příslušné částky z účtu té které strany.</w:t>
      </w:r>
    </w:p>
    <w:p w:rsidR="007820BC" w:rsidRPr="00810FA3" w:rsidRDefault="007820BC" w:rsidP="00B1375A">
      <w:pPr>
        <w:pStyle w:val="Odstavecseseznamem"/>
        <w:keepLines/>
        <w:numPr>
          <w:ilvl w:val="0"/>
          <w:numId w:val="13"/>
        </w:numPr>
        <w:suppressAutoHyphens/>
        <w:spacing w:after="120" w:line="240" w:lineRule="auto"/>
        <w:ind w:left="426" w:hanging="426"/>
        <w:jc w:val="both"/>
        <w:rPr>
          <w:rFonts w:ascii="Tahoma" w:hAnsi="Tahoma" w:cs="Tahoma"/>
          <w:sz w:val="20"/>
          <w:szCs w:val="20"/>
          <w:lang w:eastAsia="cs-CZ"/>
        </w:rPr>
      </w:pPr>
      <w:r w:rsidRPr="00810FA3">
        <w:rPr>
          <w:rFonts w:ascii="Tahoma" w:hAnsi="Tahoma" w:cs="Tahoma"/>
          <w:sz w:val="20"/>
          <w:szCs w:val="20"/>
          <w:lang w:eastAsia="cs-CZ"/>
        </w:rPr>
        <w:t>Veškeré vícepráce mohou být zadány v souladu se zákonem č. 13</w:t>
      </w:r>
      <w:r w:rsidR="00794B7D" w:rsidRPr="00810FA3">
        <w:rPr>
          <w:rFonts w:ascii="Tahoma" w:hAnsi="Tahoma" w:cs="Tahoma"/>
          <w:sz w:val="20"/>
          <w:szCs w:val="20"/>
          <w:lang w:eastAsia="cs-CZ"/>
        </w:rPr>
        <w:t>4</w:t>
      </w:r>
      <w:r w:rsidRPr="00810FA3">
        <w:rPr>
          <w:rFonts w:ascii="Tahoma" w:hAnsi="Tahoma" w:cs="Tahoma"/>
          <w:sz w:val="20"/>
          <w:szCs w:val="20"/>
          <w:lang w:eastAsia="cs-CZ"/>
        </w:rPr>
        <w:t>/20</w:t>
      </w:r>
      <w:r w:rsidR="00794B7D" w:rsidRPr="00810FA3">
        <w:rPr>
          <w:rFonts w:ascii="Tahoma" w:hAnsi="Tahoma" w:cs="Tahoma"/>
          <w:sz w:val="20"/>
          <w:szCs w:val="20"/>
          <w:lang w:eastAsia="cs-CZ"/>
        </w:rPr>
        <w:t>1</w:t>
      </w:r>
      <w:r w:rsidRPr="00810FA3">
        <w:rPr>
          <w:rFonts w:ascii="Tahoma" w:hAnsi="Tahoma" w:cs="Tahoma"/>
          <w:sz w:val="20"/>
          <w:szCs w:val="20"/>
          <w:lang w:eastAsia="cs-CZ"/>
        </w:rPr>
        <w:t xml:space="preserve">6 Sb., o </w:t>
      </w:r>
      <w:r w:rsidR="00794B7D" w:rsidRPr="00810FA3">
        <w:rPr>
          <w:rFonts w:ascii="Tahoma" w:hAnsi="Tahoma" w:cs="Tahoma"/>
          <w:sz w:val="20"/>
          <w:szCs w:val="20"/>
          <w:lang w:eastAsia="cs-CZ"/>
        </w:rPr>
        <w:t xml:space="preserve">zadávání </w:t>
      </w:r>
      <w:r w:rsidRPr="00810FA3">
        <w:rPr>
          <w:rFonts w:ascii="Tahoma" w:hAnsi="Tahoma" w:cs="Tahoma"/>
          <w:sz w:val="20"/>
          <w:szCs w:val="20"/>
          <w:lang w:eastAsia="cs-CZ"/>
        </w:rPr>
        <w:t>veřejných zakáz</w:t>
      </w:r>
      <w:r w:rsidR="00794B7D" w:rsidRPr="00810FA3">
        <w:rPr>
          <w:rFonts w:ascii="Tahoma" w:hAnsi="Tahoma" w:cs="Tahoma"/>
          <w:sz w:val="20"/>
          <w:szCs w:val="20"/>
          <w:lang w:eastAsia="cs-CZ"/>
        </w:rPr>
        <w:t>e</w:t>
      </w:r>
      <w:r w:rsidRPr="00810FA3">
        <w:rPr>
          <w:rFonts w:ascii="Tahoma" w:hAnsi="Tahoma" w:cs="Tahoma"/>
          <w:sz w:val="20"/>
          <w:szCs w:val="20"/>
          <w:lang w:eastAsia="cs-CZ"/>
        </w:rPr>
        <w:t>k</w:t>
      </w:r>
      <w:r w:rsidR="00B060E6" w:rsidRPr="00810FA3">
        <w:rPr>
          <w:rFonts w:ascii="Tahoma" w:hAnsi="Tahoma" w:cs="Tahoma"/>
          <w:sz w:val="20"/>
          <w:szCs w:val="20"/>
          <w:lang w:eastAsia="cs-CZ"/>
        </w:rPr>
        <w:t>,</w:t>
      </w:r>
      <w:r w:rsidRPr="00810FA3">
        <w:rPr>
          <w:rFonts w:ascii="Tahoma" w:hAnsi="Tahoma" w:cs="Tahoma"/>
          <w:sz w:val="20"/>
          <w:szCs w:val="20"/>
          <w:lang w:eastAsia="cs-CZ"/>
        </w:rPr>
        <w:t xml:space="preserve"> v platném znění.</w:t>
      </w:r>
    </w:p>
    <w:p w:rsidR="00F77FE6" w:rsidRPr="00810FA3" w:rsidRDefault="00F77FE6" w:rsidP="00F77FE6">
      <w:pPr>
        <w:pStyle w:val="Odstavecseseznamem"/>
        <w:rPr>
          <w:rFonts w:ascii="Tahoma" w:hAnsi="Tahoma" w:cs="Tahoma"/>
          <w:sz w:val="20"/>
          <w:szCs w:val="20"/>
          <w:lang w:eastAsia="cs-CZ"/>
        </w:rPr>
      </w:pPr>
    </w:p>
    <w:p w:rsidR="00F77FE6" w:rsidRPr="00810FA3" w:rsidRDefault="00F77FE6" w:rsidP="00F77FE6">
      <w:pPr>
        <w:pStyle w:val="Odstavecseseznamem"/>
        <w:keepLines/>
        <w:suppressAutoHyphens/>
        <w:spacing w:after="0" w:line="240" w:lineRule="auto"/>
        <w:ind w:left="426"/>
        <w:jc w:val="both"/>
        <w:rPr>
          <w:rFonts w:ascii="Tahoma" w:hAnsi="Tahoma" w:cs="Tahoma"/>
          <w:sz w:val="20"/>
          <w:szCs w:val="20"/>
          <w:lang w:eastAsia="cs-CZ"/>
        </w:rPr>
      </w:pPr>
    </w:p>
    <w:p w:rsidR="007820BC" w:rsidRPr="00810FA3" w:rsidRDefault="007820BC" w:rsidP="00ED65C5">
      <w:pPr>
        <w:keepNext/>
        <w:keepLines/>
        <w:suppressAutoHyphens/>
        <w:spacing w:after="0" w:line="240" w:lineRule="auto"/>
        <w:ind w:left="357"/>
        <w:jc w:val="center"/>
        <w:rPr>
          <w:rFonts w:ascii="Tahoma" w:hAnsi="Tahoma" w:cs="Tahoma"/>
          <w:b/>
          <w:bCs/>
          <w:sz w:val="20"/>
          <w:szCs w:val="20"/>
          <w:lang w:eastAsia="cs-CZ"/>
        </w:rPr>
      </w:pPr>
      <w:r w:rsidRPr="00810FA3">
        <w:rPr>
          <w:rFonts w:ascii="Tahoma" w:hAnsi="Tahoma" w:cs="Tahoma"/>
          <w:b/>
          <w:bCs/>
          <w:sz w:val="20"/>
          <w:szCs w:val="20"/>
          <w:lang w:eastAsia="cs-CZ"/>
        </w:rPr>
        <w:lastRenderedPageBreak/>
        <w:t>článek 6</w:t>
      </w:r>
    </w:p>
    <w:p w:rsidR="007820BC" w:rsidRPr="00810FA3" w:rsidRDefault="007820BC" w:rsidP="007820BC">
      <w:pPr>
        <w:keepLines/>
        <w:suppressAutoHyphens/>
        <w:spacing w:after="0" w:line="240" w:lineRule="auto"/>
        <w:jc w:val="center"/>
        <w:rPr>
          <w:rFonts w:ascii="Tahoma" w:hAnsi="Tahoma" w:cs="Tahoma"/>
          <w:b/>
          <w:bCs/>
          <w:sz w:val="20"/>
          <w:szCs w:val="20"/>
          <w:lang w:eastAsia="cs-CZ"/>
        </w:rPr>
      </w:pPr>
      <w:r w:rsidRPr="00810FA3">
        <w:rPr>
          <w:rFonts w:ascii="Tahoma" w:hAnsi="Tahoma" w:cs="Tahoma"/>
          <w:b/>
          <w:bCs/>
          <w:sz w:val="20"/>
          <w:szCs w:val="20"/>
          <w:lang w:eastAsia="cs-CZ"/>
        </w:rPr>
        <w:t>Spolupůsobení zhotovitele a objednatele, komunikace</w:t>
      </w:r>
    </w:p>
    <w:p w:rsidR="007820BC" w:rsidRPr="00810FA3" w:rsidRDefault="007820BC" w:rsidP="007820BC">
      <w:pPr>
        <w:keepLines/>
        <w:suppressAutoHyphens/>
        <w:spacing w:after="0" w:line="240" w:lineRule="auto"/>
        <w:jc w:val="center"/>
        <w:rPr>
          <w:rFonts w:ascii="Tahoma" w:hAnsi="Tahoma" w:cs="Tahoma"/>
          <w:b/>
          <w:bCs/>
          <w:sz w:val="20"/>
          <w:szCs w:val="20"/>
          <w:lang w:eastAsia="cs-CZ"/>
        </w:rPr>
      </w:pPr>
    </w:p>
    <w:p w:rsidR="007820BC" w:rsidRPr="00810FA3" w:rsidRDefault="007820BC" w:rsidP="00B1375A">
      <w:pPr>
        <w:keepLines/>
        <w:numPr>
          <w:ilvl w:val="0"/>
          <w:numId w:val="10"/>
        </w:numPr>
        <w:suppressAutoHyphens/>
        <w:adjustRightInd w:val="0"/>
        <w:spacing w:after="120" w:line="240" w:lineRule="auto"/>
        <w:ind w:left="357" w:hanging="357"/>
        <w:jc w:val="both"/>
        <w:rPr>
          <w:rFonts w:ascii="Tahoma" w:hAnsi="Tahoma" w:cs="Tahoma"/>
          <w:sz w:val="20"/>
          <w:szCs w:val="20"/>
        </w:rPr>
      </w:pPr>
      <w:r w:rsidRPr="00810FA3">
        <w:rPr>
          <w:rFonts w:ascii="Tahoma" w:hAnsi="Tahoma" w:cs="Tahoma"/>
          <w:sz w:val="20"/>
          <w:szCs w:val="20"/>
        </w:rPr>
        <w:t>Pro účely účinné součinnosti se stanoví následující osoby ve věcech technických:</w:t>
      </w:r>
    </w:p>
    <w:p w:rsidR="007820BC" w:rsidRPr="00810FA3" w:rsidRDefault="007820BC" w:rsidP="00B1375A">
      <w:pPr>
        <w:pStyle w:val="bllzaklad"/>
        <w:keepNext/>
        <w:spacing w:after="0"/>
        <w:ind w:firstLine="357"/>
        <w:rPr>
          <w:rFonts w:ascii="Tahoma" w:hAnsi="Tahoma" w:cs="Tahoma"/>
          <w:sz w:val="20"/>
          <w:szCs w:val="20"/>
        </w:rPr>
      </w:pPr>
      <w:r w:rsidRPr="00810FA3">
        <w:rPr>
          <w:rFonts w:ascii="Tahoma" w:hAnsi="Tahoma" w:cs="Tahoma"/>
          <w:sz w:val="20"/>
          <w:szCs w:val="20"/>
        </w:rPr>
        <w:t>Za objednatele:</w:t>
      </w:r>
    </w:p>
    <w:p w:rsidR="007820BC" w:rsidRPr="00810FA3" w:rsidRDefault="007820BC" w:rsidP="00B1375A">
      <w:pPr>
        <w:pStyle w:val="bllzaklad"/>
        <w:keepNext/>
        <w:spacing w:after="0"/>
        <w:ind w:firstLine="357"/>
        <w:rPr>
          <w:rFonts w:ascii="Tahoma" w:hAnsi="Tahoma" w:cs="Tahoma"/>
          <w:sz w:val="20"/>
          <w:szCs w:val="20"/>
        </w:rPr>
      </w:pPr>
      <w:r w:rsidRPr="00810FA3">
        <w:rPr>
          <w:rFonts w:ascii="Tahoma" w:hAnsi="Tahoma" w:cs="Tahoma"/>
          <w:sz w:val="20"/>
          <w:szCs w:val="20"/>
        </w:rPr>
        <w:t xml:space="preserve">Ing. </w:t>
      </w:r>
      <w:r w:rsidR="00ED72D5">
        <w:rPr>
          <w:rFonts w:ascii="Tahoma" w:hAnsi="Tahoma" w:cs="Tahoma"/>
          <w:sz w:val="20"/>
          <w:szCs w:val="20"/>
        </w:rPr>
        <w:t>Peter Mikulenka</w:t>
      </w:r>
      <w:r w:rsidRPr="00810FA3">
        <w:rPr>
          <w:rFonts w:ascii="Tahoma" w:hAnsi="Tahoma" w:cs="Tahoma"/>
          <w:sz w:val="20"/>
          <w:szCs w:val="20"/>
        </w:rPr>
        <w:t xml:space="preserve">, </w:t>
      </w:r>
      <w:r w:rsidR="00ED72D5">
        <w:rPr>
          <w:rFonts w:ascii="Tahoma" w:hAnsi="Tahoma" w:cs="Tahoma"/>
          <w:sz w:val="20"/>
          <w:szCs w:val="20"/>
        </w:rPr>
        <w:t xml:space="preserve">pověřen vedením </w:t>
      </w:r>
      <w:r w:rsidRPr="00810FA3">
        <w:rPr>
          <w:rFonts w:ascii="Tahoma" w:hAnsi="Tahoma" w:cs="Tahoma"/>
          <w:sz w:val="20"/>
          <w:szCs w:val="20"/>
        </w:rPr>
        <w:t xml:space="preserve">IO, </w:t>
      </w:r>
      <w:hyperlink r:id="rId11" w:history="1">
        <w:r w:rsidR="00ED72D5" w:rsidRPr="00915F30">
          <w:rPr>
            <w:rStyle w:val="Hypertextovodkaz"/>
            <w:rFonts w:ascii="Tahoma" w:hAnsi="Tahoma" w:cs="Tahoma"/>
            <w:sz w:val="20"/>
            <w:szCs w:val="20"/>
          </w:rPr>
          <w:t>mikulenka.peter@frydekmistek.cz</w:t>
        </w:r>
      </w:hyperlink>
      <w:r w:rsidRPr="00810FA3">
        <w:rPr>
          <w:rFonts w:ascii="Tahoma" w:hAnsi="Tahoma" w:cs="Tahoma"/>
          <w:sz w:val="20"/>
          <w:szCs w:val="20"/>
        </w:rPr>
        <w:t xml:space="preserve"> /</w:t>
      </w:r>
      <w:r w:rsidR="00536442" w:rsidRPr="00810FA3">
        <w:rPr>
          <w:rFonts w:ascii="Tahoma" w:hAnsi="Tahoma" w:cs="Tahoma"/>
          <w:sz w:val="20"/>
          <w:szCs w:val="20"/>
        </w:rPr>
        <w:t xml:space="preserve"> </w:t>
      </w:r>
      <w:r w:rsidRPr="00810FA3">
        <w:rPr>
          <w:rFonts w:ascii="Tahoma" w:hAnsi="Tahoma" w:cs="Tahoma"/>
          <w:sz w:val="20"/>
          <w:szCs w:val="20"/>
        </w:rPr>
        <w:t>558 609 260</w:t>
      </w:r>
    </w:p>
    <w:p w:rsidR="00BD1A25" w:rsidRPr="00810FA3" w:rsidRDefault="00BD1A25" w:rsidP="00B1375A">
      <w:pPr>
        <w:pStyle w:val="bllzaklad"/>
        <w:keepNext/>
        <w:ind w:firstLine="284"/>
        <w:rPr>
          <w:rFonts w:ascii="Tahoma" w:hAnsi="Tahoma" w:cs="Tahoma"/>
          <w:sz w:val="20"/>
          <w:szCs w:val="20"/>
        </w:rPr>
      </w:pPr>
      <w:r w:rsidRPr="00810FA3">
        <w:rPr>
          <w:rFonts w:ascii="Tahoma" w:hAnsi="Tahoma" w:cs="Tahoma"/>
          <w:sz w:val="20"/>
          <w:szCs w:val="20"/>
        </w:rPr>
        <w:t xml:space="preserve"> </w:t>
      </w:r>
      <w:r w:rsidR="00B1375A" w:rsidRPr="00810FA3">
        <w:rPr>
          <w:rFonts w:ascii="Tahoma" w:hAnsi="Tahoma" w:cs="Tahoma"/>
          <w:sz w:val="20"/>
          <w:szCs w:val="20"/>
        </w:rPr>
        <w:t xml:space="preserve">Zdeněk Konečný, technik IO, </w:t>
      </w:r>
      <w:hyperlink r:id="rId12" w:history="1">
        <w:r w:rsidR="00B1375A" w:rsidRPr="00810FA3">
          <w:rPr>
            <w:rStyle w:val="Hypertextovodkaz"/>
            <w:rFonts w:ascii="Tahoma" w:hAnsi="Tahoma" w:cs="Tahoma"/>
            <w:sz w:val="20"/>
            <w:szCs w:val="20"/>
          </w:rPr>
          <w:t>konecny.zdenek@frydekmistek.cz</w:t>
        </w:r>
      </w:hyperlink>
      <w:r w:rsidR="00B1375A" w:rsidRPr="00810FA3">
        <w:rPr>
          <w:rFonts w:ascii="Tahoma" w:hAnsi="Tahoma" w:cs="Tahoma"/>
          <w:sz w:val="20"/>
          <w:szCs w:val="20"/>
        </w:rPr>
        <w:t xml:space="preserve"> 558 609 267</w:t>
      </w:r>
    </w:p>
    <w:p w:rsidR="007820BC" w:rsidRPr="00810FA3" w:rsidRDefault="007820BC" w:rsidP="00B1375A">
      <w:pPr>
        <w:keepLines/>
        <w:suppressAutoHyphens/>
        <w:adjustRightInd w:val="0"/>
        <w:spacing w:after="120" w:line="240" w:lineRule="auto"/>
        <w:ind w:left="357"/>
        <w:jc w:val="both"/>
        <w:rPr>
          <w:rFonts w:ascii="Tahoma" w:hAnsi="Tahoma" w:cs="Tahoma"/>
          <w:sz w:val="20"/>
          <w:szCs w:val="20"/>
        </w:rPr>
      </w:pPr>
      <w:r w:rsidRPr="00810FA3">
        <w:rPr>
          <w:rFonts w:ascii="Tahoma" w:hAnsi="Tahoma" w:cs="Tahoma"/>
          <w:sz w:val="20"/>
          <w:szCs w:val="20"/>
        </w:rPr>
        <w:t xml:space="preserve">Za zhotovitele: </w:t>
      </w:r>
      <w:r w:rsidR="00B33CF3" w:rsidRPr="00810FA3">
        <w:rPr>
          <w:rFonts w:ascii="Tahoma" w:hAnsi="Tahoma" w:cs="Tahoma"/>
          <w:sz w:val="20"/>
          <w:szCs w:val="20"/>
        </w:rPr>
        <w:t>……………</w:t>
      </w:r>
      <w:proofErr w:type="gramStart"/>
      <w:r w:rsidR="00B33CF3" w:rsidRPr="00810FA3">
        <w:rPr>
          <w:rFonts w:ascii="Tahoma" w:hAnsi="Tahoma" w:cs="Tahoma"/>
          <w:sz w:val="20"/>
          <w:szCs w:val="20"/>
        </w:rPr>
        <w:t>…..................................................................................</w:t>
      </w:r>
      <w:proofErr w:type="gramEnd"/>
    </w:p>
    <w:p w:rsidR="007820BC" w:rsidRPr="00810FA3" w:rsidRDefault="007820BC" w:rsidP="00B1375A">
      <w:pPr>
        <w:numPr>
          <w:ilvl w:val="0"/>
          <w:numId w:val="10"/>
        </w:numPr>
        <w:suppressAutoHyphens/>
        <w:adjustRightInd w:val="0"/>
        <w:spacing w:after="120" w:line="240" w:lineRule="auto"/>
        <w:jc w:val="both"/>
        <w:rPr>
          <w:rFonts w:ascii="Tahoma" w:hAnsi="Tahoma" w:cs="Tahoma"/>
          <w:sz w:val="20"/>
          <w:szCs w:val="20"/>
          <w:lang w:eastAsia="cs-CZ"/>
        </w:rPr>
      </w:pPr>
      <w:r w:rsidRPr="00810FA3">
        <w:rPr>
          <w:rFonts w:ascii="Tahoma" w:hAnsi="Tahoma" w:cs="Tahoma"/>
          <w:sz w:val="20"/>
          <w:szCs w:val="20"/>
          <w:lang w:eastAsia="cs-CZ"/>
        </w:rPr>
        <w:t xml:space="preserve">Před zahájením prací je zhotovitel povinen svolat koordinační schůzku se zástupci objednatele. Dílo bude průběžně konzultováno s objednatelem a jeho konečná podoba musí být objednatelem k té které části před finálním zpracováním odsouhlasena. </w:t>
      </w:r>
    </w:p>
    <w:p w:rsidR="007820BC" w:rsidRPr="00810FA3" w:rsidRDefault="007820BC" w:rsidP="00B1375A">
      <w:pPr>
        <w:numPr>
          <w:ilvl w:val="0"/>
          <w:numId w:val="10"/>
        </w:numPr>
        <w:suppressAutoHyphens/>
        <w:adjustRightInd w:val="0"/>
        <w:spacing w:after="120" w:line="240" w:lineRule="auto"/>
        <w:ind w:left="357" w:hanging="357"/>
        <w:jc w:val="both"/>
        <w:rPr>
          <w:rFonts w:ascii="Tahoma" w:hAnsi="Tahoma" w:cs="Tahoma"/>
          <w:sz w:val="20"/>
          <w:szCs w:val="20"/>
          <w:lang w:eastAsia="cs-CZ"/>
        </w:rPr>
      </w:pPr>
      <w:r w:rsidRPr="00810FA3">
        <w:rPr>
          <w:rFonts w:ascii="Tahoma" w:hAnsi="Tahoma" w:cs="Tahoma"/>
          <w:sz w:val="20"/>
          <w:szCs w:val="20"/>
          <w:lang w:eastAsia="cs-CZ"/>
        </w:rPr>
        <w:t>Zhotovitel je povinen v průběhu prací seznámit objednatele s rozpracovaným dílem na kontrolních dnech, ze kterých bude pořízen zhotovitelem zápis. Objednatel má právo na kontrolu průběhu provádění díla alespoň 1x měsíčně v průběhu zpracování, nebude-li dohodnuto se zástupcem/i dle odst. 1 jinak. Kontrolní dny svolává objednatel prostřednictvím osoby uvedené v tomto článku nejméně tři dny předem. Kontrolní dny se budou konat v sídle objednatele</w:t>
      </w:r>
      <w:r w:rsidR="00105D31" w:rsidRPr="00810FA3">
        <w:rPr>
          <w:rFonts w:ascii="Tahoma" w:hAnsi="Tahoma" w:cs="Tahoma"/>
          <w:sz w:val="20"/>
          <w:szCs w:val="20"/>
          <w:lang w:eastAsia="cs-CZ"/>
        </w:rPr>
        <w:t>, pokud se strany nedohodnou jinak.</w:t>
      </w:r>
    </w:p>
    <w:p w:rsidR="007820BC" w:rsidRPr="00810FA3" w:rsidRDefault="007820BC" w:rsidP="00B1375A">
      <w:pPr>
        <w:spacing w:after="120"/>
        <w:ind w:left="360"/>
        <w:jc w:val="both"/>
        <w:rPr>
          <w:rFonts w:ascii="Tahoma" w:hAnsi="Tahoma" w:cs="Tahoma"/>
          <w:sz w:val="20"/>
          <w:szCs w:val="20"/>
          <w:lang w:eastAsia="cs-CZ"/>
        </w:rPr>
      </w:pPr>
      <w:r w:rsidRPr="00810FA3">
        <w:rPr>
          <w:rFonts w:ascii="Tahoma" w:hAnsi="Tahoma" w:cs="Tahoma"/>
          <w:sz w:val="20"/>
          <w:szCs w:val="20"/>
          <w:lang w:eastAsia="cs-CZ"/>
        </w:rPr>
        <w:t>Veškerá komunikace osob v rámci součinnosti při plnění smlouvy bude probíhat pro účely zajištění pružnosti emailovou formou na adresy osob uvedených shora v tomto článku; postačí i prostý email.</w:t>
      </w:r>
    </w:p>
    <w:p w:rsidR="007820BC" w:rsidRPr="00810FA3" w:rsidRDefault="007820BC" w:rsidP="00B1375A">
      <w:pPr>
        <w:numPr>
          <w:ilvl w:val="0"/>
          <w:numId w:val="10"/>
        </w:numPr>
        <w:suppressAutoHyphens/>
        <w:adjustRightInd w:val="0"/>
        <w:spacing w:after="120" w:line="240" w:lineRule="auto"/>
        <w:ind w:left="357" w:hanging="357"/>
        <w:jc w:val="both"/>
        <w:rPr>
          <w:rFonts w:ascii="Tahoma" w:hAnsi="Tahoma" w:cs="Tahoma"/>
          <w:sz w:val="20"/>
          <w:szCs w:val="20"/>
          <w:lang w:eastAsia="cs-CZ"/>
        </w:rPr>
      </w:pPr>
      <w:r w:rsidRPr="00810FA3">
        <w:rPr>
          <w:rFonts w:ascii="Tahoma" w:hAnsi="Tahoma" w:cs="Tahoma"/>
          <w:sz w:val="20"/>
          <w:szCs w:val="20"/>
          <w:lang w:eastAsia="cs-CZ"/>
        </w:rPr>
        <w:t>Objednatel je oprávněn a povinen zajistit účast oprávněného pracovníka na kontrolních dnech a posky</w:t>
      </w:r>
      <w:r w:rsidR="00883FDE" w:rsidRPr="00810FA3">
        <w:rPr>
          <w:rFonts w:ascii="Tahoma" w:hAnsi="Tahoma" w:cs="Tahoma"/>
          <w:sz w:val="20"/>
          <w:szCs w:val="20"/>
          <w:lang w:eastAsia="cs-CZ"/>
        </w:rPr>
        <w:t xml:space="preserve">tnout součinnost při zpracování, </w:t>
      </w:r>
      <w:r w:rsidRPr="00810FA3">
        <w:rPr>
          <w:rFonts w:ascii="Tahoma" w:hAnsi="Tahoma" w:cs="Tahoma"/>
          <w:sz w:val="20"/>
          <w:szCs w:val="20"/>
          <w:lang w:eastAsia="cs-CZ"/>
        </w:rPr>
        <w:t xml:space="preserve">projednávání </w:t>
      </w:r>
      <w:r w:rsidR="00883FDE" w:rsidRPr="00810FA3">
        <w:rPr>
          <w:rFonts w:ascii="Tahoma" w:hAnsi="Tahoma" w:cs="Tahoma"/>
          <w:sz w:val="20"/>
          <w:szCs w:val="20"/>
          <w:lang w:eastAsia="cs-CZ"/>
        </w:rPr>
        <w:t>a následné prezentace díla</w:t>
      </w:r>
      <w:r w:rsidRPr="00810FA3">
        <w:rPr>
          <w:rFonts w:ascii="Tahoma" w:hAnsi="Tahoma" w:cs="Tahoma"/>
          <w:sz w:val="20"/>
          <w:szCs w:val="20"/>
          <w:lang w:eastAsia="cs-CZ"/>
        </w:rPr>
        <w:t xml:space="preserve">. </w:t>
      </w:r>
    </w:p>
    <w:p w:rsidR="007820BC" w:rsidRPr="00810FA3" w:rsidRDefault="007820BC" w:rsidP="00B1375A">
      <w:pPr>
        <w:numPr>
          <w:ilvl w:val="0"/>
          <w:numId w:val="10"/>
        </w:numPr>
        <w:suppressAutoHyphens/>
        <w:adjustRightInd w:val="0"/>
        <w:spacing w:after="120" w:line="240" w:lineRule="auto"/>
        <w:ind w:left="357" w:hanging="357"/>
        <w:jc w:val="both"/>
        <w:rPr>
          <w:rFonts w:ascii="Tahoma" w:hAnsi="Tahoma" w:cs="Tahoma"/>
          <w:sz w:val="20"/>
          <w:szCs w:val="20"/>
          <w:lang w:eastAsia="cs-CZ"/>
        </w:rPr>
      </w:pPr>
      <w:r w:rsidRPr="00810FA3">
        <w:rPr>
          <w:rFonts w:ascii="Tahoma" w:hAnsi="Tahoma" w:cs="Tahoma"/>
          <w:sz w:val="20"/>
          <w:szCs w:val="20"/>
          <w:lang w:eastAsia="cs-CZ"/>
        </w:rPr>
        <w:t xml:space="preserve">Zhotovitel se zavazuje písemné připomínky uplatněné objednatelem na poradách a v rámci součinnosti do čistopisu zapracovat. </w:t>
      </w:r>
    </w:p>
    <w:p w:rsidR="007820BC" w:rsidRPr="00810FA3" w:rsidRDefault="007820BC" w:rsidP="00B1375A">
      <w:pPr>
        <w:keepLines/>
        <w:numPr>
          <w:ilvl w:val="0"/>
          <w:numId w:val="10"/>
        </w:numPr>
        <w:suppressAutoHyphens/>
        <w:adjustRightInd w:val="0"/>
        <w:spacing w:after="120" w:line="240" w:lineRule="auto"/>
        <w:ind w:left="357" w:hanging="357"/>
        <w:jc w:val="both"/>
        <w:rPr>
          <w:rFonts w:ascii="Tahoma" w:hAnsi="Tahoma" w:cs="Tahoma"/>
          <w:b/>
          <w:bCs/>
          <w:sz w:val="20"/>
          <w:szCs w:val="20"/>
        </w:rPr>
      </w:pPr>
      <w:r w:rsidRPr="00810FA3">
        <w:rPr>
          <w:rFonts w:ascii="Tahoma" w:hAnsi="Tahoma" w:cs="Tahoma"/>
          <w:sz w:val="20"/>
          <w:szCs w:val="20"/>
          <w:lang w:eastAsia="cs-CZ"/>
        </w:rPr>
        <w:t xml:space="preserve">Objednatel se zavazuje, že po dobu zpracování předmětu této smlouvy poskytne zhotoviteli v nezbytném rozsahu potřebné spolupůsobení, spočívající zejména v účasti na konzultacích, předání nově vzniklých skutečností, vyjádření a stanovisek, jejichž potřeba nutně vznikne v průběhu plnění této smlouvy. </w:t>
      </w:r>
    </w:p>
    <w:p w:rsidR="007820BC" w:rsidRPr="00810FA3" w:rsidRDefault="007820BC" w:rsidP="00B1375A">
      <w:pPr>
        <w:keepLines/>
        <w:numPr>
          <w:ilvl w:val="0"/>
          <w:numId w:val="10"/>
        </w:numPr>
        <w:suppressAutoHyphens/>
        <w:adjustRightInd w:val="0"/>
        <w:spacing w:after="120" w:line="240" w:lineRule="auto"/>
        <w:ind w:left="357" w:hanging="357"/>
        <w:jc w:val="both"/>
        <w:rPr>
          <w:rFonts w:ascii="Tahoma" w:hAnsi="Tahoma" w:cs="Tahoma"/>
          <w:snapToGrid w:val="0"/>
          <w:sz w:val="20"/>
          <w:szCs w:val="20"/>
        </w:rPr>
      </w:pPr>
      <w:r w:rsidRPr="00810FA3">
        <w:rPr>
          <w:rFonts w:ascii="Tahoma" w:hAnsi="Tahoma" w:cs="Tahoma"/>
          <w:snapToGrid w:val="0"/>
          <w:sz w:val="20"/>
          <w:szCs w:val="20"/>
        </w:rPr>
        <w:t>Bude-li rozsah předmětu plnění, nebo dalších služeb zhotovitele, objednatelem věcně změněn nebo dopl</w:t>
      </w:r>
      <w:r w:rsidR="00A9196C" w:rsidRPr="00810FA3">
        <w:rPr>
          <w:rFonts w:ascii="Tahoma" w:hAnsi="Tahoma" w:cs="Tahoma"/>
          <w:snapToGrid w:val="0"/>
          <w:sz w:val="20"/>
          <w:szCs w:val="20"/>
        </w:rPr>
        <w:t>něn poté,</w:t>
      </w:r>
      <w:r w:rsidR="001477C8" w:rsidRPr="00810FA3">
        <w:rPr>
          <w:rFonts w:ascii="Tahoma" w:hAnsi="Tahoma" w:cs="Tahoma"/>
          <w:snapToGrid w:val="0"/>
          <w:sz w:val="20"/>
          <w:szCs w:val="20"/>
        </w:rPr>
        <w:t xml:space="preserve"> co</w:t>
      </w:r>
      <w:r w:rsidR="00A9196C" w:rsidRPr="00810FA3">
        <w:rPr>
          <w:rFonts w:ascii="Tahoma" w:hAnsi="Tahoma" w:cs="Tahoma"/>
          <w:snapToGrid w:val="0"/>
          <w:sz w:val="20"/>
          <w:szCs w:val="20"/>
        </w:rPr>
        <w:t xml:space="preserve"> jej</w:t>
      </w:r>
      <w:r w:rsidR="001477C8" w:rsidRPr="00810FA3">
        <w:rPr>
          <w:rFonts w:ascii="Tahoma" w:hAnsi="Tahoma" w:cs="Tahoma"/>
          <w:snapToGrid w:val="0"/>
          <w:sz w:val="20"/>
          <w:szCs w:val="20"/>
        </w:rPr>
        <w:t xml:space="preserve"> objednatel zhotoviteli</w:t>
      </w:r>
      <w:r w:rsidR="00A9196C" w:rsidRPr="00810FA3">
        <w:rPr>
          <w:rFonts w:ascii="Tahoma" w:hAnsi="Tahoma" w:cs="Tahoma"/>
          <w:snapToGrid w:val="0"/>
          <w:sz w:val="20"/>
          <w:szCs w:val="20"/>
        </w:rPr>
        <w:t xml:space="preserve"> písemně odsouhlasil</w:t>
      </w:r>
      <w:r w:rsidR="001477C8" w:rsidRPr="00810FA3">
        <w:rPr>
          <w:rFonts w:ascii="Tahoma" w:hAnsi="Tahoma" w:cs="Tahoma"/>
          <w:snapToGrid w:val="0"/>
          <w:sz w:val="20"/>
          <w:szCs w:val="20"/>
        </w:rPr>
        <w:t>,</w:t>
      </w:r>
      <w:r w:rsidR="00A9196C" w:rsidRPr="00810FA3">
        <w:rPr>
          <w:rFonts w:ascii="Tahoma" w:hAnsi="Tahoma" w:cs="Tahoma"/>
          <w:snapToGrid w:val="0"/>
          <w:sz w:val="20"/>
          <w:szCs w:val="20"/>
        </w:rPr>
        <w:t xml:space="preserve"> může se</w:t>
      </w:r>
      <w:r w:rsidRPr="00810FA3">
        <w:rPr>
          <w:rFonts w:ascii="Tahoma" w:hAnsi="Tahoma" w:cs="Tahoma"/>
          <w:snapToGrid w:val="0"/>
          <w:sz w:val="20"/>
          <w:szCs w:val="20"/>
        </w:rPr>
        <w:t xml:space="preserve"> </w:t>
      </w:r>
      <w:r w:rsidR="00922359" w:rsidRPr="00810FA3">
        <w:rPr>
          <w:rFonts w:ascii="Tahoma" w:hAnsi="Tahoma" w:cs="Tahoma"/>
          <w:snapToGrid w:val="0"/>
          <w:sz w:val="20"/>
          <w:szCs w:val="20"/>
        </w:rPr>
        <w:t>cena díla</w:t>
      </w:r>
      <w:r w:rsidRPr="00810FA3">
        <w:rPr>
          <w:rFonts w:ascii="Tahoma" w:hAnsi="Tahoma" w:cs="Tahoma"/>
          <w:snapToGrid w:val="0"/>
          <w:sz w:val="20"/>
          <w:szCs w:val="20"/>
        </w:rPr>
        <w:t xml:space="preserve"> v soula</w:t>
      </w:r>
      <w:r w:rsidR="00A9196C" w:rsidRPr="00810FA3">
        <w:rPr>
          <w:rFonts w:ascii="Tahoma" w:hAnsi="Tahoma" w:cs="Tahoma"/>
          <w:snapToGrid w:val="0"/>
          <w:sz w:val="20"/>
          <w:szCs w:val="20"/>
        </w:rPr>
        <w:t>du s touto změnou poměrně upravit</w:t>
      </w:r>
      <w:r w:rsidRPr="00810FA3">
        <w:rPr>
          <w:rFonts w:ascii="Tahoma" w:hAnsi="Tahoma" w:cs="Tahoma"/>
          <w:snapToGrid w:val="0"/>
          <w:sz w:val="20"/>
          <w:szCs w:val="20"/>
        </w:rPr>
        <w:t>.</w:t>
      </w:r>
    </w:p>
    <w:p w:rsidR="007820BC" w:rsidRPr="00810FA3" w:rsidRDefault="007820BC" w:rsidP="00B1375A">
      <w:pPr>
        <w:keepLines/>
        <w:suppressAutoHyphens/>
        <w:adjustRightInd w:val="0"/>
        <w:spacing w:after="120" w:line="240" w:lineRule="auto"/>
        <w:ind w:left="360"/>
        <w:jc w:val="both"/>
        <w:rPr>
          <w:rFonts w:ascii="Tahoma" w:hAnsi="Tahoma" w:cs="Tahoma"/>
          <w:snapToGrid w:val="0"/>
          <w:sz w:val="20"/>
          <w:szCs w:val="20"/>
        </w:rPr>
      </w:pPr>
      <w:r w:rsidRPr="00810FA3">
        <w:rPr>
          <w:rFonts w:ascii="Tahoma" w:hAnsi="Tahoma" w:cs="Tahoma"/>
          <w:snapToGrid w:val="0"/>
          <w:sz w:val="20"/>
          <w:szCs w:val="20"/>
        </w:rPr>
        <w:t>Jako podklad pro výpočet bude přiměřeně použit „Program pro výpočet Honoráře Architekta /Inženýra, společnosti RTS – České stavební standardy“.</w:t>
      </w:r>
    </w:p>
    <w:p w:rsidR="007C2EAF" w:rsidRPr="00810FA3" w:rsidRDefault="007C2EAF" w:rsidP="007820BC">
      <w:pPr>
        <w:keepLines/>
        <w:suppressAutoHyphens/>
        <w:adjustRightInd w:val="0"/>
        <w:spacing w:after="0" w:line="240" w:lineRule="auto"/>
        <w:ind w:left="360"/>
        <w:jc w:val="both"/>
        <w:rPr>
          <w:rFonts w:ascii="Tahoma" w:hAnsi="Tahoma" w:cs="Tahoma"/>
          <w:sz w:val="20"/>
          <w:szCs w:val="20"/>
        </w:rPr>
      </w:pPr>
    </w:p>
    <w:p w:rsidR="0069033C" w:rsidRPr="00810FA3" w:rsidRDefault="0069033C" w:rsidP="007820BC">
      <w:pPr>
        <w:keepLines/>
        <w:suppressAutoHyphens/>
        <w:adjustRightInd w:val="0"/>
        <w:spacing w:after="0" w:line="240" w:lineRule="auto"/>
        <w:ind w:left="360"/>
        <w:jc w:val="both"/>
        <w:rPr>
          <w:rFonts w:ascii="Tahoma" w:hAnsi="Tahoma" w:cs="Tahoma"/>
          <w:sz w:val="20"/>
          <w:szCs w:val="20"/>
        </w:rPr>
      </w:pPr>
    </w:p>
    <w:p w:rsidR="007820BC" w:rsidRPr="00810FA3" w:rsidRDefault="007820BC" w:rsidP="007820BC">
      <w:pPr>
        <w:keepNext/>
        <w:spacing w:after="0" w:line="240" w:lineRule="auto"/>
        <w:jc w:val="center"/>
        <w:rPr>
          <w:rFonts w:ascii="Tahoma" w:hAnsi="Tahoma" w:cs="Tahoma"/>
          <w:b/>
          <w:bCs/>
          <w:sz w:val="20"/>
          <w:szCs w:val="20"/>
          <w:lang w:eastAsia="cs-CZ"/>
        </w:rPr>
      </w:pPr>
      <w:r w:rsidRPr="00810FA3">
        <w:rPr>
          <w:rFonts w:ascii="Tahoma" w:hAnsi="Tahoma" w:cs="Tahoma"/>
          <w:b/>
          <w:bCs/>
          <w:sz w:val="20"/>
          <w:szCs w:val="20"/>
          <w:lang w:eastAsia="cs-CZ"/>
        </w:rPr>
        <w:t>článek 7.</w:t>
      </w:r>
    </w:p>
    <w:p w:rsidR="007820BC" w:rsidRPr="00810FA3" w:rsidRDefault="007820BC" w:rsidP="007820BC">
      <w:pPr>
        <w:keepNext/>
        <w:keepLines/>
        <w:suppressAutoHyphens/>
        <w:spacing w:after="0" w:line="240" w:lineRule="auto"/>
        <w:jc w:val="center"/>
        <w:rPr>
          <w:rFonts w:ascii="Tahoma" w:hAnsi="Tahoma" w:cs="Tahoma"/>
          <w:b/>
          <w:bCs/>
          <w:sz w:val="20"/>
          <w:szCs w:val="20"/>
          <w:lang w:eastAsia="cs-CZ"/>
        </w:rPr>
      </w:pPr>
      <w:r w:rsidRPr="00810FA3">
        <w:rPr>
          <w:rFonts w:ascii="Tahoma" w:hAnsi="Tahoma" w:cs="Tahoma"/>
          <w:b/>
          <w:bCs/>
          <w:sz w:val="20"/>
          <w:szCs w:val="20"/>
          <w:lang w:eastAsia="cs-CZ"/>
        </w:rPr>
        <w:t>Vady plnění</w:t>
      </w:r>
    </w:p>
    <w:p w:rsidR="007820BC" w:rsidRPr="00810FA3" w:rsidRDefault="007820BC" w:rsidP="007820BC">
      <w:pPr>
        <w:keepNext/>
        <w:spacing w:after="0" w:line="240" w:lineRule="auto"/>
        <w:ind w:left="426" w:hanging="426"/>
        <w:jc w:val="both"/>
        <w:rPr>
          <w:rFonts w:ascii="Tahoma" w:hAnsi="Tahoma" w:cs="Tahoma"/>
          <w:sz w:val="20"/>
          <w:szCs w:val="20"/>
          <w:lang w:eastAsia="cs-CZ"/>
        </w:rPr>
      </w:pPr>
    </w:p>
    <w:p w:rsidR="007820BC" w:rsidRPr="00810FA3" w:rsidRDefault="007820BC" w:rsidP="00B1375A">
      <w:pPr>
        <w:pStyle w:val="Odstavecseseznamem"/>
        <w:numPr>
          <w:ilvl w:val="1"/>
          <w:numId w:val="4"/>
        </w:numPr>
        <w:spacing w:after="120" w:line="240" w:lineRule="auto"/>
        <w:jc w:val="both"/>
        <w:rPr>
          <w:rFonts w:ascii="Tahoma" w:hAnsi="Tahoma" w:cs="Tahoma"/>
          <w:sz w:val="20"/>
          <w:szCs w:val="20"/>
        </w:rPr>
      </w:pPr>
      <w:r w:rsidRPr="00810FA3">
        <w:rPr>
          <w:rFonts w:ascii="Tahoma" w:hAnsi="Tahoma" w:cs="Tahoma"/>
          <w:sz w:val="20"/>
          <w:szCs w:val="20"/>
        </w:rPr>
        <w:t xml:space="preserve">Odpovědnost zhotovitele za technické řešení stavby uvedené v čl. 2. této smlouvy vyplývá ze zákona a trvá po celou dobu životnosti stavby. </w:t>
      </w:r>
      <w:r w:rsidRPr="00810FA3">
        <w:rPr>
          <w:rFonts w:ascii="Tahoma" w:hAnsi="Tahoma" w:cs="Tahoma"/>
          <w:sz w:val="20"/>
          <w:szCs w:val="20"/>
          <w:lang w:eastAsia="cs-CZ"/>
        </w:rPr>
        <w:t>Dílo má vady, jestliže jeho provedení neodpovídá výsledku určenému ve smlouvě, tj. v souladu se zákonem 183/2006 Sb., stavební zákon a zákony souvisejícími, dále v souladu s ČSN, EN, ON a TP jimiž se definuje požadovaná kvalita a způsob její kontroly. Zhotovitel odpovídá za vady předmětu díla podle příslušných ustanovení občanského zákoníku, zejména § 2615 až 2619 obč</w:t>
      </w:r>
      <w:r w:rsidR="00A94444" w:rsidRPr="00810FA3">
        <w:rPr>
          <w:rFonts w:ascii="Tahoma" w:hAnsi="Tahoma" w:cs="Tahoma"/>
          <w:sz w:val="20"/>
          <w:szCs w:val="20"/>
          <w:lang w:eastAsia="cs-CZ"/>
        </w:rPr>
        <w:t>anský</w:t>
      </w:r>
      <w:r w:rsidRPr="00810FA3">
        <w:rPr>
          <w:rFonts w:ascii="Tahoma" w:hAnsi="Tahoma" w:cs="Tahoma"/>
          <w:sz w:val="20"/>
          <w:szCs w:val="20"/>
          <w:lang w:eastAsia="cs-CZ"/>
        </w:rPr>
        <w:t xml:space="preserve"> zák</w:t>
      </w:r>
      <w:r w:rsidR="00A94444" w:rsidRPr="00810FA3">
        <w:rPr>
          <w:rFonts w:ascii="Tahoma" w:hAnsi="Tahoma" w:cs="Tahoma"/>
          <w:sz w:val="20"/>
          <w:szCs w:val="20"/>
          <w:lang w:eastAsia="cs-CZ"/>
        </w:rPr>
        <w:t>oník</w:t>
      </w:r>
      <w:r w:rsidRPr="00810FA3">
        <w:rPr>
          <w:rFonts w:ascii="Tahoma" w:hAnsi="Tahoma" w:cs="Tahoma"/>
          <w:sz w:val="20"/>
          <w:szCs w:val="20"/>
          <w:lang w:eastAsia="cs-CZ"/>
        </w:rPr>
        <w:t xml:space="preserve"> v jeho platném znění. Vyjde-li vada, kterou předmět díla měl v době převzetí najevo až po předání objednateli, má právo na bezplatnou opravu či doplnění díla.</w:t>
      </w:r>
    </w:p>
    <w:p w:rsidR="007820BC" w:rsidRPr="00810FA3" w:rsidRDefault="007820BC" w:rsidP="00B1375A">
      <w:pPr>
        <w:pStyle w:val="Odstavecseseznamem"/>
        <w:numPr>
          <w:ilvl w:val="1"/>
          <w:numId w:val="4"/>
        </w:numPr>
        <w:spacing w:after="120" w:line="240" w:lineRule="auto"/>
        <w:jc w:val="both"/>
        <w:rPr>
          <w:rFonts w:ascii="Tahoma" w:hAnsi="Tahoma" w:cs="Tahoma"/>
          <w:sz w:val="20"/>
          <w:szCs w:val="20"/>
        </w:rPr>
      </w:pPr>
      <w:r w:rsidRPr="00810FA3">
        <w:rPr>
          <w:rFonts w:ascii="Tahoma" w:hAnsi="Tahoma" w:cs="Tahoma"/>
          <w:sz w:val="20"/>
          <w:szCs w:val="20"/>
        </w:rPr>
        <w:t xml:space="preserve">Zhotovitel bere na vědomí, že objednatel není osobou odborně způsobilou a není schopen ani při vynaložení veškeré své odborné péče zkontrolovat při předání a převzetí veškeré údaje </w:t>
      </w:r>
      <w:r w:rsidR="00A9196C" w:rsidRPr="00810FA3">
        <w:rPr>
          <w:rFonts w:ascii="Tahoma" w:hAnsi="Tahoma" w:cs="Tahoma"/>
          <w:sz w:val="20"/>
          <w:szCs w:val="20"/>
        </w:rPr>
        <w:t>v díle</w:t>
      </w:r>
      <w:r w:rsidRPr="00810FA3">
        <w:rPr>
          <w:rFonts w:ascii="Tahoma" w:hAnsi="Tahoma" w:cs="Tahoma"/>
          <w:sz w:val="20"/>
          <w:szCs w:val="20"/>
        </w:rPr>
        <w:t xml:space="preserve">. Za tohoto stavu odpovídá zhotovitel za správnost a úplnost </w:t>
      </w:r>
      <w:r w:rsidR="00A9196C" w:rsidRPr="00810FA3">
        <w:rPr>
          <w:rFonts w:ascii="Tahoma" w:hAnsi="Tahoma" w:cs="Tahoma"/>
          <w:sz w:val="20"/>
          <w:szCs w:val="20"/>
        </w:rPr>
        <w:t>díla</w:t>
      </w:r>
      <w:r w:rsidRPr="00810FA3">
        <w:rPr>
          <w:rFonts w:ascii="Tahoma" w:hAnsi="Tahoma" w:cs="Tahoma"/>
          <w:sz w:val="20"/>
          <w:szCs w:val="20"/>
        </w:rPr>
        <w:t xml:space="preserve"> a nemůže se v budoucnu dovolávat toho, že byl</w:t>
      </w:r>
      <w:r w:rsidR="00A9196C" w:rsidRPr="00810FA3">
        <w:rPr>
          <w:rFonts w:ascii="Tahoma" w:hAnsi="Tahoma" w:cs="Tahoma"/>
          <w:sz w:val="20"/>
          <w:szCs w:val="20"/>
        </w:rPr>
        <w:t>o</w:t>
      </w:r>
      <w:r w:rsidRPr="00810FA3">
        <w:rPr>
          <w:rFonts w:ascii="Tahoma" w:hAnsi="Tahoma" w:cs="Tahoma"/>
          <w:sz w:val="20"/>
          <w:szCs w:val="20"/>
        </w:rPr>
        <w:t xml:space="preserve"> objednatelem převzat</w:t>
      </w:r>
      <w:r w:rsidR="00A9196C" w:rsidRPr="00810FA3">
        <w:rPr>
          <w:rFonts w:ascii="Tahoma" w:hAnsi="Tahoma" w:cs="Tahoma"/>
          <w:sz w:val="20"/>
          <w:szCs w:val="20"/>
        </w:rPr>
        <w:t>o</w:t>
      </w:r>
      <w:r w:rsidRPr="00810FA3">
        <w:rPr>
          <w:rFonts w:ascii="Tahoma" w:hAnsi="Tahoma" w:cs="Tahoma"/>
          <w:sz w:val="20"/>
          <w:szCs w:val="20"/>
        </w:rPr>
        <w:t xml:space="preserve"> bez jakýchkoliv výhrad.</w:t>
      </w:r>
    </w:p>
    <w:p w:rsidR="007820BC" w:rsidRPr="00810FA3" w:rsidRDefault="007820BC" w:rsidP="00B1375A">
      <w:pPr>
        <w:numPr>
          <w:ilvl w:val="1"/>
          <w:numId w:val="4"/>
        </w:numPr>
        <w:spacing w:after="120" w:line="240" w:lineRule="auto"/>
        <w:jc w:val="both"/>
        <w:rPr>
          <w:rFonts w:ascii="Tahoma" w:hAnsi="Tahoma" w:cs="Tahoma"/>
          <w:sz w:val="20"/>
          <w:szCs w:val="20"/>
        </w:rPr>
      </w:pPr>
      <w:r w:rsidRPr="00810FA3">
        <w:rPr>
          <w:rFonts w:ascii="Tahoma" w:hAnsi="Tahoma" w:cs="Tahoma"/>
          <w:sz w:val="20"/>
          <w:szCs w:val="20"/>
        </w:rPr>
        <w:t>Zhotovitel odpovídá za kvalitu a řádnost a úplnost provedených prací jak vlastními pracovníky, tak i za kvalitu prací prováděných jeho subdodavateli.</w:t>
      </w:r>
    </w:p>
    <w:p w:rsidR="007820BC" w:rsidRPr="00810FA3" w:rsidRDefault="007D290C" w:rsidP="00B1375A">
      <w:pPr>
        <w:numPr>
          <w:ilvl w:val="1"/>
          <w:numId w:val="4"/>
        </w:numPr>
        <w:spacing w:after="120" w:line="240" w:lineRule="auto"/>
        <w:jc w:val="both"/>
        <w:rPr>
          <w:rFonts w:ascii="Tahoma" w:hAnsi="Tahoma" w:cs="Tahoma"/>
          <w:sz w:val="20"/>
          <w:szCs w:val="20"/>
        </w:rPr>
      </w:pPr>
      <w:r w:rsidRPr="00810FA3">
        <w:rPr>
          <w:rFonts w:ascii="Tahoma" w:hAnsi="Tahoma" w:cs="Tahoma"/>
          <w:sz w:val="20"/>
          <w:szCs w:val="20"/>
        </w:rPr>
        <w:lastRenderedPageBreak/>
        <w:t>Pokud se strany nedohodnou jinak, je z</w:t>
      </w:r>
      <w:r w:rsidR="007820BC" w:rsidRPr="00810FA3">
        <w:rPr>
          <w:rFonts w:ascii="Tahoma" w:hAnsi="Tahoma" w:cs="Tahoma"/>
          <w:sz w:val="20"/>
          <w:szCs w:val="20"/>
        </w:rPr>
        <w:t>hotov</w:t>
      </w:r>
      <w:r w:rsidRPr="00810FA3">
        <w:rPr>
          <w:rFonts w:ascii="Tahoma" w:hAnsi="Tahoma" w:cs="Tahoma"/>
          <w:sz w:val="20"/>
          <w:szCs w:val="20"/>
        </w:rPr>
        <w:t xml:space="preserve">itel </w:t>
      </w:r>
      <w:r w:rsidR="007820BC" w:rsidRPr="00810FA3">
        <w:rPr>
          <w:rFonts w:ascii="Tahoma" w:hAnsi="Tahoma" w:cs="Tahoma"/>
          <w:sz w:val="20"/>
          <w:szCs w:val="20"/>
        </w:rPr>
        <w:t xml:space="preserve">povinen nejpozději do </w:t>
      </w:r>
      <w:r w:rsidR="00B4039E" w:rsidRPr="00810FA3">
        <w:rPr>
          <w:rFonts w:ascii="Tahoma" w:hAnsi="Tahoma" w:cs="Tahoma"/>
          <w:sz w:val="20"/>
          <w:szCs w:val="20"/>
        </w:rPr>
        <w:t>7</w:t>
      </w:r>
      <w:r w:rsidR="007820BC" w:rsidRPr="00810FA3">
        <w:rPr>
          <w:rFonts w:ascii="Tahoma" w:hAnsi="Tahoma" w:cs="Tahoma"/>
          <w:sz w:val="20"/>
          <w:szCs w:val="20"/>
        </w:rPr>
        <w:t xml:space="preserve"> dnů po obdržení písemného upozornění</w:t>
      </w:r>
      <w:r w:rsidR="00B4039E" w:rsidRPr="00810FA3">
        <w:rPr>
          <w:rFonts w:ascii="Tahoma" w:hAnsi="Tahoma" w:cs="Tahoma"/>
          <w:sz w:val="20"/>
          <w:szCs w:val="20"/>
        </w:rPr>
        <w:t xml:space="preserve"> (reklamace)</w:t>
      </w:r>
      <w:r w:rsidR="007820BC" w:rsidRPr="00810FA3">
        <w:rPr>
          <w:rFonts w:ascii="Tahoma" w:hAnsi="Tahoma" w:cs="Tahoma"/>
          <w:sz w:val="20"/>
          <w:szCs w:val="20"/>
        </w:rPr>
        <w:t xml:space="preserve"> objednatele </w:t>
      </w:r>
      <w:r w:rsidRPr="00810FA3">
        <w:rPr>
          <w:rFonts w:ascii="Tahoma" w:hAnsi="Tahoma" w:cs="Tahoma"/>
          <w:sz w:val="20"/>
          <w:szCs w:val="20"/>
        </w:rPr>
        <w:t>odstranit</w:t>
      </w:r>
      <w:r w:rsidR="007820BC" w:rsidRPr="00810FA3">
        <w:rPr>
          <w:rFonts w:ascii="Tahoma" w:hAnsi="Tahoma" w:cs="Tahoma"/>
          <w:sz w:val="20"/>
          <w:szCs w:val="20"/>
        </w:rPr>
        <w:t xml:space="preserve"> zjištěné vady </w:t>
      </w:r>
      <w:r w:rsidRPr="00810FA3">
        <w:rPr>
          <w:rFonts w:ascii="Tahoma" w:hAnsi="Tahoma" w:cs="Tahoma"/>
          <w:sz w:val="20"/>
          <w:szCs w:val="20"/>
        </w:rPr>
        <w:t xml:space="preserve">tj., musí </w:t>
      </w:r>
      <w:r w:rsidR="007820BC" w:rsidRPr="00810FA3">
        <w:rPr>
          <w:rFonts w:ascii="Tahoma" w:hAnsi="Tahoma" w:cs="Tahoma"/>
          <w:sz w:val="20"/>
          <w:szCs w:val="20"/>
        </w:rPr>
        <w:t xml:space="preserve">bezplatně </w:t>
      </w:r>
      <w:r w:rsidRPr="00810FA3">
        <w:rPr>
          <w:rFonts w:ascii="Tahoma" w:hAnsi="Tahoma" w:cs="Tahoma"/>
          <w:sz w:val="20"/>
          <w:szCs w:val="20"/>
        </w:rPr>
        <w:t>formou opravy nebo náhradního plnění odstranit vady</w:t>
      </w:r>
      <w:r w:rsidR="007820BC" w:rsidRPr="00810FA3">
        <w:rPr>
          <w:rFonts w:ascii="Tahoma" w:hAnsi="Tahoma" w:cs="Tahoma"/>
          <w:sz w:val="20"/>
          <w:szCs w:val="20"/>
        </w:rPr>
        <w:t xml:space="preserve"> těch částí </w:t>
      </w:r>
      <w:r w:rsidR="00A9196C" w:rsidRPr="00810FA3">
        <w:rPr>
          <w:rFonts w:ascii="Tahoma" w:hAnsi="Tahoma" w:cs="Tahoma"/>
          <w:sz w:val="20"/>
          <w:szCs w:val="20"/>
        </w:rPr>
        <w:t>díla</w:t>
      </w:r>
      <w:r w:rsidR="007820BC" w:rsidRPr="00810FA3">
        <w:rPr>
          <w:rFonts w:ascii="Tahoma" w:hAnsi="Tahoma" w:cs="Tahoma"/>
          <w:sz w:val="20"/>
          <w:szCs w:val="20"/>
        </w:rPr>
        <w:t>, kde byla vada zjištěna; opravou se rozumí vypracován</w:t>
      </w:r>
      <w:r w:rsidRPr="00810FA3">
        <w:rPr>
          <w:rFonts w:ascii="Tahoma" w:hAnsi="Tahoma" w:cs="Tahoma"/>
          <w:sz w:val="20"/>
          <w:szCs w:val="20"/>
        </w:rPr>
        <w:t xml:space="preserve">í změny tak, že </w:t>
      </w:r>
      <w:r w:rsidR="007820BC" w:rsidRPr="00810FA3">
        <w:rPr>
          <w:rFonts w:ascii="Tahoma" w:hAnsi="Tahoma" w:cs="Tahoma"/>
          <w:sz w:val="20"/>
          <w:szCs w:val="20"/>
        </w:rPr>
        <w:t xml:space="preserve">bude </w:t>
      </w:r>
      <w:r w:rsidR="00A9196C" w:rsidRPr="00810FA3">
        <w:rPr>
          <w:rFonts w:ascii="Tahoma" w:hAnsi="Tahoma" w:cs="Tahoma"/>
          <w:sz w:val="20"/>
          <w:szCs w:val="20"/>
        </w:rPr>
        <w:t>dodán</w:t>
      </w:r>
      <w:r w:rsidR="007820BC" w:rsidRPr="00810FA3">
        <w:rPr>
          <w:rFonts w:ascii="Tahoma" w:hAnsi="Tahoma" w:cs="Tahoma"/>
          <w:sz w:val="20"/>
          <w:szCs w:val="20"/>
        </w:rPr>
        <w:t xml:space="preserve"> nový bezvadný stav.</w:t>
      </w:r>
    </w:p>
    <w:p w:rsidR="007820BC" w:rsidRPr="00810FA3" w:rsidRDefault="007D290C" w:rsidP="00B1375A">
      <w:pPr>
        <w:numPr>
          <w:ilvl w:val="1"/>
          <w:numId w:val="4"/>
        </w:numPr>
        <w:spacing w:after="120" w:line="240" w:lineRule="auto"/>
        <w:jc w:val="both"/>
        <w:rPr>
          <w:rFonts w:ascii="Tahoma" w:hAnsi="Tahoma" w:cs="Tahoma"/>
          <w:sz w:val="20"/>
          <w:szCs w:val="20"/>
        </w:rPr>
      </w:pPr>
      <w:r w:rsidRPr="00810FA3">
        <w:rPr>
          <w:rFonts w:ascii="Tahoma" w:hAnsi="Tahoma" w:cs="Tahoma"/>
          <w:sz w:val="20"/>
          <w:szCs w:val="20"/>
        </w:rPr>
        <w:t>Neodstraní-li</w:t>
      </w:r>
      <w:r w:rsidR="007820BC" w:rsidRPr="00810FA3">
        <w:rPr>
          <w:rFonts w:ascii="Tahoma" w:hAnsi="Tahoma" w:cs="Tahoma"/>
          <w:sz w:val="20"/>
          <w:szCs w:val="20"/>
        </w:rPr>
        <w:t xml:space="preserve"> zh</w:t>
      </w:r>
      <w:r w:rsidRPr="00810FA3">
        <w:rPr>
          <w:rFonts w:ascii="Tahoma" w:hAnsi="Tahoma" w:cs="Tahoma"/>
          <w:sz w:val="20"/>
          <w:szCs w:val="20"/>
        </w:rPr>
        <w:t>otovitel</w:t>
      </w:r>
      <w:r w:rsidR="007820BC" w:rsidRPr="00810FA3">
        <w:rPr>
          <w:rFonts w:ascii="Tahoma" w:hAnsi="Tahoma" w:cs="Tahoma"/>
          <w:sz w:val="20"/>
          <w:szCs w:val="20"/>
        </w:rPr>
        <w:t xml:space="preserve"> vady ve sjednaném termínu, je objednatel oprávněn pověřit odstraněním vady jinou odbornou právnickou nebo fyzickou osobu. Veškeré takto vzniklé náklady uhradí objednateli zhotovitel. Zhotovitel souhlasí s tím, že tímto smluveným postupem objednatele nejsou narušena případná autorská práva.</w:t>
      </w:r>
    </w:p>
    <w:p w:rsidR="007820BC" w:rsidRPr="00810FA3" w:rsidRDefault="007820BC" w:rsidP="00B1375A">
      <w:pPr>
        <w:numPr>
          <w:ilvl w:val="1"/>
          <w:numId w:val="4"/>
        </w:numPr>
        <w:spacing w:after="120" w:line="240" w:lineRule="auto"/>
        <w:jc w:val="both"/>
        <w:rPr>
          <w:rFonts w:ascii="Tahoma" w:hAnsi="Tahoma" w:cs="Tahoma"/>
          <w:sz w:val="20"/>
          <w:szCs w:val="20"/>
          <w:lang w:eastAsia="cs-CZ"/>
        </w:rPr>
      </w:pPr>
      <w:r w:rsidRPr="00810FA3">
        <w:rPr>
          <w:rFonts w:ascii="Tahoma" w:hAnsi="Tahoma" w:cs="Tahoma"/>
          <w:sz w:val="20"/>
          <w:szCs w:val="20"/>
        </w:rPr>
        <w:t>O odstranění vady sepíše objednatel protokol, ve kterém potvrdí odstranění vady nebo uvede důvody, pro které odmítá opravu převzít.</w:t>
      </w:r>
    </w:p>
    <w:p w:rsidR="007820BC" w:rsidRPr="00810FA3" w:rsidRDefault="007820BC" w:rsidP="00B1375A">
      <w:pPr>
        <w:keepLines/>
        <w:numPr>
          <w:ilvl w:val="1"/>
          <w:numId w:val="4"/>
        </w:numPr>
        <w:suppressAutoHyphens/>
        <w:spacing w:after="120" w:line="240" w:lineRule="auto"/>
        <w:jc w:val="both"/>
        <w:rPr>
          <w:rFonts w:ascii="Tahoma" w:hAnsi="Tahoma" w:cs="Tahoma"/>
          <w:sz w:val="20"/>
          <w:szCs w:val="20"/>
          <w:lang w:eastAsia="cs-CZ"/>
        </w:rPr>
      </w:pPr>
      <w:r w:rsidRPr="00810FA3">
        <w:rPr>
          <w:rFonts w:ascii="Tahoma" w:hAnsi="Tahoma" w:cs="Tahoma"/>
          <w:sz w:val="20"/>
          <w:szCs w:val="20"/>
          <w:lang w:eastAsia="cs-CZ"/>
        </w:rPr>
        <w:t xml:space="preserve">V případě výskytu vady na díle bude objednatel vady reklamovat bezodkladně po jejich zjištění na níže uvedené adrese:  </w:t>
      </w:r>
    </w:p>
    <w:p w:rsidR="007820BC" w:rsidRPr="00810FA3" w:rsidRDefault="007820BC" w:rsidP="00B1375A">
      <w:pPr>
        <w:keepLines/>
        <w:numPr>
          <w:ilvl w:val="1"/>
          <w:numId w:val="8"/>
        </w:numPr>
        <w:suppressAutoHyphens/>
        <w:spacing w:after="120" w:line="240" w:lineRule="auto"/>
        <w:ind w:left="1208" w:hanging="357"/>
        <w:jc w:val="both"/>
        <w:rPr>
          <w:rFonts w:ascii="Tahoma" w:hAnsi="Tahoma" w:cs="Tahoma"/>
          <w:sz w:val="20"/>
          <w:szCs w:val="20"/>
          <w:lang w:eastAsia="cs-CZ"/>
        </w:rPr>
      </w:pPr>
      <w:r w:rsidRPr="00810FA3">
        <w:rPr>
          <w:rFonts w:ascii="Tahoma" w:hAnsi="Tahoma" w:cs="Tahoma"/>
          <w:sz w:val="20"/>
          <w:szCs w:val="20"/>
          <w:lang w:eastAsia="cs-CZ"/>
        </w:rPr>
        <w:t xml:space="preserve">do datové schránky: </w:t>
      </w:r>
    </w:p>
    <w:p w:rsidR="007820BC" w:rsidRPr="00810FA3" w:rsidRDefault="007820BC" w:rsidP="00B1375A">
      <w:pPr>
        <w:keepLines/>
        <w:numPr>
          <w:ilvl w:val="1"/>
          <w:numId w:val="8"/>
        </w:numPr>
        <w:suppressAutoHyphens/>
        <w:spacing w:after="120" w:line="240" w:lineRule="auto"/>
        <w:ind w:left="1208" w:hanging="357"/>
        <w:jc w:val="both"/>
        <w:rPr>
          <w:rFonts w:ascii="Tahoma" w:hAnsi="Tahoma" w:cs="Tahoma"/>
          <w:sz w:val="20"/>
          <w:szCs w:val="20"/>
          <w:lang w:eastAsia="cs-CZ"/>
        </w:rPr>
      </w:pPr>
      <w:r w:rsidRPr="00810FA3">
        <w:rPr>
          <w:rFonts w:ascii="Tahoma" w:hAnsi="Tahoma" w:cs="Tahoma"/>
          <w:sz w:val="20"/>
          <w:szCs w:val="20"/>
          <w:lang w:eastAsia="cs-CZ"/>
        </w:rPr>
        <w:t xml:space="preserve">na e-mail: </w:t>
      </w:r>
    </w:p>
    <w:p w:rsidR="007820BC" w:rsidRPr="00810FA3" w:rsidRDefault="007820BC" w:rsidP="00B1375A">
      <w:pPr>
        <w:keepLines/>
        <w:numPr>
          <w:ilvl w:val="1"/>
          <w:numId w:val="8"/>
        </w:numPr>
        <w:suppressAutoHyphens/>
        <w:spacing w:after="120" w:line="240" w:lineRule="auto"/>
        <w:ind w:left="1208" w:hanging="357"/>
        <w:jc w:val="both"/>
        <w:rPr>
          <w:rFonts w:ascii="Tahoma" w:hAnsi="Tahoma" w:cs="Tahoma"/>
          <w:sz w:val="20"/>
          <w:szCs w:val="20"/>
          <w:lang w:eastAsia="cs-CZ"/>
        </w:rPr>
      </w:pPr>
      <w:r w:rsidRPr="00810FA3">
        <w:rPr>
          <w:rFonts w:ascii="Tahoma" w:hAnsi="Tahoma" w:cs="Tahoma"/>
          <w:sz w:val="20"/>
          <w:szCs w:val="20"/>
          <w:lang w:eastAsia="cs-CZ"/>
        </w:rPr>
        <w:t xml:space="preserve">na telefonním čísle: </w:t>
      </w:r>
    </w:p>
    <w:p w:rsidR="007820BC" w:rsidRPr="00810FA3" w:rsidRDefault="007820BC" w:rsidP="00B1375A">
      <w:pPr>
        <w:keepLines/>
        <w:suppressAutoHyphens/>
        <w:spacing w:after="120" w:line="240" w:lineRule="auto"/>
        <w:ind w:left="360"/>
        <w:jc w:val="both"/>
        <w:rPr>
          <w:rFonts w:ascii="Tahoma" w:hAnsi="Tahoma" w:cs="Tahoma"/>
          <w:sz w:val="20"/>
          <w:szCs w:val="20"/>
          <w:lang w:eastAsia="cs-CZ"/>
        </w:rPr>
      </w:pPr>
      <w:r w:rsidRPr="00810FA3">
        <w:rPr>
          <w:rFonts w:ascii="Tahoma" w:hAnsi="Tahoma" w:cs="Tahoma"/>
          <w:sz w:val="20"/>
          <w:szCs w:val="20"/>
          <w:lang w:eastAsia="cs-CZ"/>
        </w:rPr>
        <w:t>V případě uplatnění vad způsobem uvedeným pod bodem c, musí být hlášení vady potvrzeno písemně, tzn. způsobem dle bodu a nebo b.</w:t>
      </w:r>
    </w:p>
    <w:p w:rsidR="007820BC" w:rsidRPr="00810FA3" w:rsidRDefault="007820BC" w:rsidP="007820BC">
      <w:pPr>
        <w:keepLines/>
        <w:suppressAutoHyphens/>
        <w:spacing w:after="0" w:line="240" w:lineRule="auto"/>
        <w:ind w:left="360"/>
        <w:jc w:val="both"/>
        <w:rPr>
          <w:rFonts w:ascii="Tahoma" w:hAnsi="Tahoma" w:cs="Tahoma"/>
          <w:sz w:val="20"/>
          <w:szCs w:val="20"/>
          <w:lang w:eastAsia="cs-CZ"/>
        </w:rPr>
      </w:pPr>
    </w:p>
    <w:p w:rsidR="007820BC" w:rsidRPr="00810FA3" w:rsidRDefault="007820BC" w:rsidP="00B1375A">
      <w:pPr>
        <w:keepNext/>
        <w:tabs>
          <w:tab w:val="left" w:pos="6804"/>
        </w:tabs>
        <w:spacing w:after="0" w:line="240" w:lineRule="auto"/>
        <w:ind w:left="1134" w:hanging="425"/>
        <w:jc w:val="center"/>
        <w:rPr>
          <w:rFonts w:ascii="Tahoma" w:hAnsi="Tahoma" w:cs="Tahoma"/>
          <w:b/>
          <w:bCs/>
          <w:sz w:val="20"/>
          <w:szCs w:val="20"/>
          <w:lang w:eastAsia="cs-CZ"/>
        </w:rPr>
      </w:pPr>
      <w:r w:rsidRPr="00810FA3">
        <w:rPr>
          <w:rFonts w:ascii="Tahoma" w:hAnsi="Tahoma" w:cs="Tahoma"/>
          <w:b/>
          <w:bCs/>
          <w:sz w:val="20"/>
          <w:szCs w:val="20"/>
          <w:lang w:eastAsia="cs-CZ"/>
        </w:rPr>
        <w:t>článek 8.</w:t>
      </w:r>
    </w:p>
    <w:p w:rsidR="007820BC" w:rsidRPr="00810FA3" w:rsidRDefault="007820BC" w:rsidP="007820BC">
      <w:pPr>
        <w:tabs>
          <w:tab w:val="left" w:pos="6804"/>
        </w:tabs>
        <w:spacing w:after="0" w:line="240" w:lineRule="auto"/>
        <w:ind w:left="1134" w:hanging="425"/>
        <w:jc w:val="center"/>
        <w:rPr>
          <w:rFonts w:ascii="Tahoma" w:hAnsi="Tahoma" w:cs="Tahoma"/>
          <w:b/>
          <w:bCs/>
          <w:sz w:val="20"/>
          <w:szCs w:val="20"/>
          <w:lang w:eastAsia="cs-CZ"/>
        </w:rPr>
      </w:pPr>
      <w:r w:rsidRPr="00810FA3">
        <w:rPr>
          <w:rFonts w:ascii="Tahoma" w:hAnsi="Tahoma" w:cs="Tahoma"/>
          <w:b/>
          <w:bCs/>
          <w:sz w:val="20"/>
          <w:szCs w:val="20"/>
          <w:lang w:eastAsia="cs-CZ"/>
        </w:rPr>
        <w:t xml:space="preserve"> Smluvní sankce</w:t>
      </w:r>
    </w:p>
    <w:p w:rsidR="00E03AE5" w:rsidRPr="00810FA3" w:rsidRDefault="00E03AE5" w:rsidP="007820BC">
      <w:pPr>
        <w:tabs>
          <w:tab w:val="left" w:pos="6804"/>
        </w:tabs>
        <w:spacing w:after="0" w:line="240" w:lineRule="auto"/>
        <w:ind w:left="1134" w:hanging="425"/>
        <w:jc w:val="center"/>
        <w:rPr>
          <w:rFonts w:ascii="Tahoma" w:hAnsi="Tahoma" w:cs="Tahoma"/>
          <w:b/>
          <w:bCs/>
          <w:sz w:val="20"/>
          <w:szCs w:val="20"/>
          <w:lang w:eastAsia="cs-CZ"/>
        </w:rPr>
      </w:pPr>
    </w:p>
    <w:p w:rsidR="007820BC" w:rsidRPr="00810FA3" w:rsidRDefault="007820BC" w:rsidP="00B1375A">
      <w:pPr>
        <w:keepLines/>
        <w:numPr>
          <w:ilvl w:val="1"/>
          <w:numId w:val="5"/>
        </w:numPr>
        <w:suppressAutoHyphens/>
        <w:spacing w:after="120" w:line="240" w:lineRule="auto"/>
        <w:jc w:val="both"/>
        <w:rPr>
          <w:rFonts w:ascii="Tahoma" w:hAnsi="Tahoma" w:cs="Tahoma"/>
          <w:sz w:val="20"/>
          <w:szCs w:val="20"/>
          <w:lang w:eastAsia="cs-CZ"/>
        </w:rPr>
      </w:pPr>
      <w:r w:rsidRPr="00810FA3">
        <w:rPr>
          <w:rFonts w:ascii="Tahoma" w:hAnsi="Tahoma" w:cs="Tahoma"/>
          <w:sz w:val="20"/>
          <w:szCs w:val="20"/>
          <w:lang w:eastAsia="cs-CZ"/>
        </w:rPr>
        <w:t>V případě prodlení zhotovitele s předáním předmětu díla v termínu dle smlouvy má objednatel právo požadovat smluvní pokutu ve výši 0,1 % z ceny díla včetně DPH za každý den prodlení s předáním jednotlivých částí předmětu díla. Tímto ustanovením o smluvní pokutě není dotčen nárok objednatele na případnou náhradu škody a ušlého zisku, které mu vzniknou prodlením zhotovitele. Smluvní pokutu je zhotovitel povinen uhradit do 14 dnů od doručení jejího vyúčtování provedeného objednatelem a objednatel je oprávněn ji započítat vůči daňovému dokladu – faktuře zhotovitele.</w:t>
      </w:r>
    </w:p>
    <w:p w:rsidR="007820BC" w:rsidRPr="00810FA3" w:rsidRDefault="007820BC" w:rsidP="00B1375A">
      <w:pPr>
        <w:keepLines/>
        <w:numPr>
          <w:ilvl w:val="1"/>
          <w:numId w:val="5"/>
        </w:numPr>
        <w:suppressAutoHyphens/>
        <w:spacing w:after="120" w:line="240" w:lineRule="auto"/>
        <w:jc w:val="both"/>
        <w:rPr>
          <w:rFonts w:ascii="Tahoma" w:hAnsi="Tahoma" w:cs="Tahoma"/>
          <w:sz w:val="20"/>
          <w:szCs w:val="20"/>
          <w:lang w:eastAsia="cs-CZ"/>
        </w:rPr>
      </w:pPr>
      <w:r w:rsidRPr="00810FA3">
        <w:rPr>
          <w:rFonts w:ascii="Tahoma" w:hAnsi="Tahoma" w:cs="Tahoma"/>
          <w:sz w:val="20"/>
          <w:szCs w:val="20"/>
          <w:lang w:eastAsia="cs-CZ"/>
        </w:rPr>
        <w:t>V případě prodlení zhotovitele s odstranění</w:t>
      </w:r>
      <w:r w:rsidR="007D290C" w:rsidRPr="00810FA3">
        <w:rPr>
          <w:rFonts w:ascii="Tahoma" w:hAnsi="Tahoma" w:cs="Tahoma"/>
          <w:sz w:val="20"/>
          <w:szCs w:val="20"/>
          <w:lang w:eastAsia="cs-CZ"/>
        </w:rPr>
        <w:t>m</w:t>
      </w:r>
      <w:r w:rsidRPr="00810FA3">
        <w:rPr>
          <w:rFonts w:ascii="Tahoma" w:hAnsi="Tahoma" w:cs="Tahoma"/>
          <w:sz w:val="20"/>
          <w:szCs w:val="20"/>
          <w:lang w:eastAsia="cs-CZ"/>
        </w:rPr>
        <w:t xml:space="preserve"> vad dle termínu stanoveném </w:t>
      </w:r>
      <w:r w:rsidR="007D290C" w:rsidRPr="00810FA3">
        <w:rPr>
          <w:rFonts w:ascii="Tahoma" w:hAnsi="Tahoma" w:cs="Tahoma"/>
          <w:sz w:val="20"/>
          <w:szCs w:val="20"/>
          <w:lang w:eastAsia="cs-CZ"/>
        </w:rPr>
        <w:t>ve smlouvě dle článku</w:t>
      </w:r>
      <w:r w:rsidR="00FE7C83" w:rsidRPr="00810FA3">
        <w:rPr>
          <w:rFonts w:ascii="Tahoma" w:hAnsi="Tahoma" w:cs="Tahoma"/>
          <w:sz w:val="20"/>
          <w:szCs w:val="20"/>
          <w:lang w:eastAsia="cs-CZ"/>
        </w:rPr>
        <w:t xml:space="preserve"> </w:t>
      </w:r>
      <w:r w:rsidR="007D290C" w:rsidRPr="00810FA3">
        <w:rPr>
          <w:rFonts w:ascii="Tahoma" w:hAnsi="Tahoma" w:cs="Tahoma"/>
          <w:sz w:val="20"/>
          <w:szCs w:val="20"/>
          <w:lang w:eastAsia="cs-CZ"/>
        </w:rPr>
        <w:t>7. odst. 4</w:t>
      </w:r>
      <w:r w:rsidRPr="00810FA3">
        <w:rPr>
          <w:rFonts w:ascii="Tahoma" w:hAnsi="Tahoma" w:cs="Tahoma"/>
          <w:sz w:val="20"/>
          <w:szCs w:val="20"/>
          <w:lang w:eastAsia="cs-CZ"/>
        </w:rPr>
        <w:t>, se sjednává smluvní pokuta ve výši 0,1 % z ceny toho kterého stupně díla včetně DPH za každý den prodlení; Smluvní pokutu je zhotovitel povinen uhradit do 14 dnů od doručení jejího vyúčtování provedeného objednatelem.</w:t>
      </w:r>
    </w:p>
    <w:p w:rsidR="0003116A" w:rsidRPr="00810FA3" w:rsidRDefault="007820BC" w:rsidP="00B1375A">
      <w:pPr>
        <w:keepLines/>
        <w:numPr>
          <w:ilvl w:val="1"/>
          <w:numId w:val="5"/>
        </w:numPr>
        <w:suppressAutoHyphens/>
        <w:spacing w:after="120" w:line="240" w:lineRule="auto"/>
        <w:jc w:val="both"/>
        <w:rPr>
          <w:rFonts w:ascii="Tahoma" w:hAnsi="Tahoma" w:cs="Tahoma"/>
          <w:sz w:val="20"/>
          <w:szCs w:val="20"/>
          <w:lang w:eastAsia="cs-CZ"/>
        </w:rPr>
      </w:pPr>
      <w:r w:rsidRPr="00810FA3">
        <w:rPr>
          <w:rFonts w:ascii="Tahoma" w:hAnsi="Tahoma" w:cs="Tahoma"/>
          <w:sz w:val="20"/>
          <w:szCs w:val="20"/>
          <w:lang w:eastAsia="cs-CZ"/>
        </w:rPr>
        <w:t>Pro případ prodlení objednatele se zaplacením ceny díla na základě faktury dle smlouvy má právo zhotovitel požadovat úrok z prodlení ve výši 0,05 % z fakturované částky za každý den prodlení s placením dlužné částky. Úrok z prodlení objednatel uhradí do 14 dnů od doručení jejího vyúčtování provedeného zhotovitelem.</w:t>
      </w:r>
    </w:p>
    <w:p w:rsidR="0003116A" w:rsidRPr="00810FA3" w:rsidRDefault="0003116A" w:rsidP="00B1375A">
      <w:pPr>
        <w:keepLines/>
        <w:suppressAutoHyphens/>
        <w:spacing w:after="120" w:line="240" w:lineRule="auto"/>
        <w:ind w:left="360"/>
        <w:jc w:val="both"/>
        <w:rPr>
          <w:rFonts w:ascii="Tahoma" w:hAnsi="Tahoma" w:cs="Tahoma"/>
          <w:sz w:val="20"/>
          <w:szCs w:val="20"/>
          <w:lang w:eastAsia="cs-CZ"/>
        </w:rPr>
      </w:pPr>
    </w:p>
    <w:p w:rsidR="0069033C" w:rsidRPr="00810FA3" w:rsidRDefault="0069033C" w:rsidP="007820BC">
      <w:pPr>
        <w:keepNext/>
        <w:spacing w:after="0" w:line="240" w:lineRule="auto"/>
        <w:ind w:left="284" w:hanging="284"/>
        <w:jc w:val="center"/>
        <w:rPr>
          <w:rFonts w:ascii="Tahoma" w:hAnsi="Tahoma" w:cs="Tahoma"/>
          <w:b/>
          <w:bCs/>
          <w:sz w:val="20"/>
          <w:szCs w:val="20"/>
          <w:lang w:eastAsia="cs-CZ"/>
        </w:rPr>
      </w:pPr>
    </w:p>
    <w:p w:rsidR="007820BC" w:rsidRPr="00810FA3" w:rsidRDefault="007820BC" w:rsidP="007820BC">
      <w:pPr>
        <w:keepNext/>
        <w:spacing w:after="0" w:line="240" w:lineRule="auto"/>
        <w:ind w:left="284" w:hanging="284"/>
        <w:jc w:val="center"/>
        <w:rPr>
          <w:rFonts w:ascii="Tahoma" w:hAnsi="Tahoma" w:cs="Tahoma"/>
          <w:b/>
          <w:bCs/>
          <w:sz w:val="20"/>
          <w:szCs w:val="20"/>
          <w:lang w:eastAsia="cs-CZ"/>
        </w:rPr>
      </w:pPr>
      <w:r w:rsidRPr="00810FA3">
        <w:rPr>
          <w:rFonts w:ascii="Tahoma" w:hAnsi="Tahoma" w:cs="Tahoma"/>
          <w:b/>
          <w:bCs/>
          <w:sz w:val="20"/>
          <w:szCs w:val="20"/>
          <w:lang w:eastAsia="cs-CZ"/>
        </w:rPr>
        <w:t>článek 9.</w:t>
      </w:r>
    </w:p>
    <w:p w:rsidR="007820BC" w:rsidRPr="00810FA3" w:rsidRDefault="007820BC" w:rsidP="007820BC">
      <w:pPr>
        <w:keepNext/>
        <w:spacing w:after="0" w:line="240" w:lineRule="auto"/>
        <w:ind w:left="284" w:hanging="284"/>
        <w:jc w:val="center"/>
        <w:rPr>
          <w:rFonts w:ascii="Tahoma" w:hAnsi="Tahoma" w:cs="Tahoma"/>
          <w:b/>
          <w:bCs/>
          <w:sz w:val="20"/>
          <w:szCs w:val="20"/>
          <w:lang w:eastAsia="cs-CZ"/>
        </w:rPr>
      </w:pPr>
      <w:r w:rsidRPr="00810FA3">
        <w:rPr>
          <w:rFonts w:ascii="Tahoma" w:hAnsi="Tahoma" w:cs="Tahoma"/>
          <w:b/>
          <w:bCs/>
          <w:sz w:val="20"/>
          <w:szCs w:val="20"/>
          <w:lang w:eastAsia="cs-CZ"/>
        </w:rPr>
        <w:t>Licence – autorská práva</w:t>
      </w:r>
    </w:p>
    <w:p w:rsidR="007820BC" w:rsidRPr="00810FA3" w:rsidRDefault="007820BC" w:rsidP="007820BC">
      <w:pPr>
        <w:keepNext/>
        <w:keepLines/>
        <w:suppressAutoHyphens/>
        <w:spacing w:after="0" w:line="240" w:lineRule="auto"/>
        <w:jc w:val="both"/>
        <w:rPr>
          <w:rFonts w:ascii="Tahoma" w:hAnsi="Tahoma" w:cs="Tahoma"/>
          <w:sz w:val="20"/>
          <w:szCs w:val="20"/>
          <w:lang w:eastAsia="cs-CZ"/>
        </w:rPr>
      </w:pPr>
    </w:p>
    <w:p w:rsidR="007820BC" w:rsidRPr="00810FA3" w:rsidRDefault="007820BC" w:rsidP="00B1375A">
      <w:pPr>
        <w:keepLines/>
        <w:numPr>
          <w:ilvl w:val="1"/>
          <w:numId w:val="6"/>
        </w:numPr>
        <w:suppressAutoHyphens/>
        <w:spacing w:after="120" w:line="240" w:lineRule="auto"/>
        <w:jc w:val="both"/>
        <w:rPr>
          <w:rFonts w:ascii="Tahoma" w:hAnsi="Tahoma" w:cs="Tahoma"/>
          <w:sz w:val="20"/>
          <w:szCs w:val="20"/>
          <w:lang w:eastAsia="cs-CZ"/>
        </w:rPr>
      </w:pPr>
      <w:r w:rsidRPr="00810FA3">
        <w:rPr>
          <w:rFonts w:ascii="Tahoma" w:hAnsi="Tahoma" w:cs="Tahoma"/>
          <w:sz w:val="20"/>
          <w:szCs w:val="20"/>
          <w:lang w:eastAsia="cs-CZ"/>
        </w:rPr>
        <w:t xml:space="preserve">Zhotovitel jako </w:t>
      </w:r>
      <w:r w:rsidR="00E5341C" w:rsidRPr="00810FA3">
        <w:rPr>
          <w:rFonts w:ascii="Tahoma" w:hAnsi="Tahoma" w:cs="Tahoma"/>
          <w:sz w:val="20"/>
          <w:szCs w:val="20"/>
          <w:lang w:eastAsia="cs-CZ"/>
        </w:rPr>
        <w:t>autor/</w:t>
      </w:r>
      <w:r w:rsidRPr="00810FA3">
        <w:rPr>
          <w:rFonts w:ascii="Tahoma" w:hAnsi="Tahoma" w:cs="Tahoma"/>
          <w:sz w:val="20"/>
          <w:szCs w:val="20"/>
          <w:lang w:eastAsia="cs-CZ"/>
        </w:rPr>
        <w:t xml:space="preserve">oprávněný vykonavatel majetkových práv autorů architektonického díla touto smlouvou poskytuje objednateli oprávnění k užití díla – projektové dokumentace dle této smlouvy způsoby předpokládanými zákonem č. 121/2000 Sb., o právu autorském, v platném znění, resp. § 2371 a násl. občanského zákoníku a vyplývajícím z účelu dle této smlouvy, tj.: pro účely, ke kterým je </w:t>
      </w:r>
      <w:r w:rsidR="00FE7C83" w:rsidRPr="00810FA3">
        <w:rPr>
          <w:rFonts w:ascii="Tahoma" w:hAnsi="Tahoma" w:cs="Tahoma"/>
          <w:sz w:val="20"/>
          <w:szCs w:val="20"/>
          <w:lang w:eastAsia="cs-CZ"/>
        </w:rPr>
        <w:t>studie</w:t>
      </w:r>
      <w:r w:rsidRPr="00810FA3">
        <w:rPr>
          <w:rFonts w:ascii="Tahoma" w:hAnsi="Tahoma" w:cs="Tahoma"/>
          <w:sz w:val="20"/>
          <w:szCs w:val="20"/>
          <w:lang w:eastAsia="cs-CZ"/>
        </w:rPr>
        <w:t xml:space="preserve"> určena.</w:t>
      </w:r>
    </w:p>
    <w:p w:rsidR="006E3FA4" w:rsidRPr="00810FA3" w:rsidRDefault="007820BC" w:rsidP="00B1375A">
      <w:pPr>
        <w:keepLines/>
        <w:numPr>
          <w:ilvl w:val="1"/>
          <w:numId w:val="6"/>
        </w:numPr>
        <w:suppressAutoHyphens/>
        <w:spacing w:after="120" w:line="240" w:lineRule="auto"/>
        <w:jc w:val="both"/>
        <w:rPr>
          <w:rFonts w:ascii="Tahoma" w:hAnsi="Tahoma" w:cs="Tahoma"/>
          <w:sz w:val="20"/>
          <w:szCs w:val="20"/>
          <w:lang w:eastAsia="cs-CZ"/>
        </w:rPr>
      </w:pPr>
      <w:r w:rsidRPr="00810FA3">
        <w:rPr>
          <w:rFonts w:ascii="Tahoma" w:hAnsi="Tahoma" w:cs="Tahoma"/>
          <w:sz w:val="20"/>
          <w:szCs w:val="20"/>
          <w:lang w:eastAsia="cs-CZ"/>
        </w:rPr>
        <w:t xml:space="preserve">Objednatel má právo </w:t>
      </w:r>
      <w:r w:rsidR="003D6DC1" w:rsidRPr="00810FA3">
        <w:rPr>
          <w:rFonts w:ascii="Tahoma" w:hAnsi="Tahoma" w:cs="Tahoma"/>
          <w:sz w:val="20"/>
          <w:szCs w:val="20"/>
          <w:lang w:eastAsia="cs-CZ"/>
        </w:rPr>
        <w:t>dokončené dílo</w:t>
      </w:r>
      <w:r w:rsidR="00A51013" w:rsidRPr="00810FA3">
        <w:rPr>
          <w:rFonts w:ascii="Tahoma" w:hAnsi="Tahoma" w:cs="Tahoma"/>
          <w:sz w:val="20"/>
          <w:szCs w:val="20"/>
          <w:lang w:eastAsia="cs-CZ"/>
        </w:rPr>
        <w:t>, jakož</w:t>
      </w:r>
      <w:r w:rsidR="003D6DC1" w:rsidRPr="00810FA3">
        <w:rPr>
          <w:rFonts w:ascii="Tahoma" w:hAnsi="Tahoma" w:cs="Tahoma"/>
          <w:sz w:val="20"/>
          <w:szCs w:val="20"/>
          <w:lang w:eastAsia="cs-CZ"/>
        </w:rPr>
        <w:t xml:space="preserve"> i v jeho</w:t>
      </w:r>
      <w:r w:rsidR="00A51013" w:rsidRPr="00810FA3">
        <w:rPr>
          <w:rFonts w:ascii="Tahoma" w:hAnsi="Tahoma" w:cs="Tahoma"/>
          <w:sz w:val="20"/>
          <w:szCs w:val="20"/>
          <w:lang w:eastAsia="cs-CZ"/>
        </w:rPr>
        <w:t xml:space="preserve"> rozpracovaných částech,</w:t>
      </w:r>
      <w:r w:rsidR="006E3FA4" w:rsidRPr="00810FA3">
        <w:rPr>
          <w:rFonts w:ascii="Tahoma" w:hAnsi="Tahoma" w:cs="Tahoma"/>
          <w:sz w:val="20"/>
          <w:szCs w:val="20"/>
          <w:lang w:eastAsia="cs-CZ"/>
        </w:rPr>
        <w:t xml:space="preserve"> </w:t>
      </w:r>
      <w:r w:rsidRPr="00810FA3">
        <w:rPr>
          <w:rFonts w:ascii="Tahoma" w:hAnsi="Tahoma" w:cs="Tahoma"/>
          <w:sz w:val="20"/>
          <w:szCs w:val="20"/>
          <w:lang w:eastAsia="cs-CZ"/>
        </w:rPr>
        <w:t xml:space="preserve">neomezeně množit pro vlastní potřebu a předávat kopie </w:t>
      </w:r>
      <w:r w:rsidR="00E5341C" w:rsidRPr="00810FA3">
        <w:rPr>
          <w:rFonts w:ascii="Tahoma" w:hAnsi="Tahoma" w:cs="Tahoma"/>
          <w:sz w:val="20"/>
          <w:szCs w:val="20"/>
          <w:lang w:eastAsia="cs-CZ"/>
        </w:rPr>
        <w:t xml:space="preserve">studie </w:t>
      </w:r>
      <w:r w:rsidRPr="00810FA3">
        <w:rPr>
          <w:rFonts w:ascii="Tahoma" w:hAnsi="Tahoma" w:cs="Tahoma"/>
          <w:sz w:val="20"/>
          <w:szCs w:val="20"/>
          <w:lang w:eastAsia="cs-CZ"/>
        </w:rPr>
        <w:t xml:space="preserve">nebo jejich částí třetím osobám </w:t>
      </w:r>
      <w:r w:rsidR="006E3FA4" w:rsidRPr="00810FA3">
        <w:rPr>
          <w:rFonts w:ascii="Tahoma" w:hAnsi="Tahoma" w:cs="Tahoma"/>
          <w:sz w:val="20"/>
          <w:szCs w:val="20"/>
          <w:lang w:eastAsia="cs-CZ"/>
        </w:rPr>
        <w:t>k účelům:</w:t>
      </w:r>
    </w:p>
    <w:p w:rsidR="006E3FA4" w:rsidRPr="00810FA3" w:rsidRDefault="006E3FA4" w:rsidP="00B1375A">
      <w:pPr>
        <w:pStyle w:val="Odstavecseseznamem"/>
        <w:keepLines/>
        <w:numPr>
          <w:ilvl w:val="3"/>
          <w:numId w:val="12"/>
        </w:numPr>
        <w:suppressAutoHyphens/>
        <w:spacing w:after="0" w:line="240" w:lineRule="auto"/>
        <w:ind w:left="1135" w:hanging="284"/>
        <w:jc w:val="both"/>
        <w:rPr>
          <w:rFonts w:ascii="Tahoma" w:hAnsi="Tahoma" w:cs="Tahoma"/>
          <w:sz w:val="20"/>
          <w:szCs w:val="20"/>
          <w:lang w:eastAsia="cs-CZ"/>
        </w:rPr>
      </w:pPr>
      <w:r w:rsidRPr="00810FA3">
        <w:rPr>
          <w:rFonts w:ascii="Tahoma" w:hAnsi="Tahoma" w:cs="Tahoma"/>
          <w:sz w:val="20"/>
          <w:szCs w:val="20"/>
          <w:lang w:eastAsia="cs-CZ"/>
        </w:rPr>
        <w:t>publikačním a reprezentativním směřujících k prezentaci díla ve vztahu k orgánům objednatele, veřejnosti</w:t>
      </w:r>
      <w:r w:rsidR="00E71E9F" w:rsidRPr="00810FA3">
        <w:rPr>
          <w:rFonts w:ascii="Tahoma" w:hAnsi="Tahoma" w:cs="Tahoma"/>
          <w:sz w:val="20"/>
          <w:szCs w:val="20"/>
          <w:lang w:eastAsia="cs-CZ"/>
        </w:rPr>
        <w:t>,</w:t>
      </w:r>
      <w:r w:rsidRPr="00810FA3">
        <w:rPr>
          <w:rFonts w:ascii="Tahoma" w:hAnsi="Tahoma" w:cs="Tahoma"/>
          <w:sz w:val="20"/>
          <w:szCs w:val="20"/>
          <w:lang w:eastAsia="cs-CZ"/>
        </w:rPr>
        <w:t xml:space="preserve">  </w:t>
      </w:r>
    </w:p>
    <w:p w:rsidR="006E3FA4" w:rsidRPr="00810FA3" w:rsidRDefault="00E5341C" w:rsidP="00B1375A">
      <w:pPr>
        <w:pStyle w:val="Odstavecseseznamem"/>
        <w:keepLines/>
        <w:numPr>
          <w:ilvl w:val="3"/>
          <w:numId w:val="12"/>
        </w:numPr>
        <w:suppressAutoHyphens/>
        <w:spacing w:after="120" w:line="240" w:lineRule="auto"/>
        <w:ind w:left="1135" w:hanging="284"/>
        <w:jc w:val="both"/>
        <w:rPr>
          <w:rFonts w:ascii="Tahoma" w:hAnsi="Tahoma" w:cs="Tahoma"/>
          <w:sz w:val="20"/>
          <w:szCs w:val="20"/>
          <w:lang w:eastAsia="cs-CZ"/>
        </w:rPr>
      </w:pPr>
      <w:r w:rsidRPr="00810FA3">
        <w:rPr>
          <w:rFonts w:ascii="Tahoma" w:hAnsi="Tahoma" w:cs="Tahoma"/>
          <w:sz w:val="20"/>
          <w:szCs w:val="20"/>
          <w:lang w:eastAsia="cs-CZ"/>
        </w:rPr>
        <w:t>po</w:t>
      </w:r>
      <w:r w:rsidR="00054EA3" w:rsidRPr="00810FA3">
        <w:rPr>
          <w:rFonts w:ascii="Tahoma" w:hAnsi="Tahoma" w:cs="Tahoma"/>
          <w:sz w:val="20"/>
          <w:szCs w:val="20"/>
          <w:lang w:eastAsia="cs-CZ"/>
        </w:rPr>
        <w:t>u</w:t>
      </w:r>
      <w:r w:rsidR="000D25A0" w:rsidRPr="00810FA3">
        <w:rPr>
          <w:rFonts w:ascii="Tahoma" w:hAnsi="Tahoma" w:cs="Tahoma"/>
          <w:sz w:val="20"/>
          <w:szCs w:val="20"/>
          <w:lang w:eastAsia="cs-CZ"/>
        </w:rPr>
        <w:t xml:space="preserve">žití </w:t>
      </w:r>
      <w:r w:rsidRPr="00810FA3">
        <w:rPr>
          <w:rFonts w:ascii="Tahoma" w:hAnsi="Tahoma" w:cs="Tahoma"/>
          <w:sz w:val="20"/>
          <w:szCs w:val="20"/>
          <w:lang w:eastAsia="cs-CZ"/>
        </w:rPr>
        <w:t>studie pro další stupně projektování.</w:t>
      </w:r>
    </w:p>
    <w:p w:rsidR="007820BC" w:rsidRPr="00810FA3" w:rsidRDefault="007820BC" w:rsidP="00B1375A">
      <w:pPr>
        <w:keepLines/>
        <w:numPr>
          <w:ilvl w:val="1"/>
          <w:numId w:val="6"/>
        </w:numPr>
        <w:suppressAutoHyphens/>
        <w:spacing w:after="120" w:line="240" w:lineRule="auto"/>
        <w:jc w:val="both"/>
        <w:rPr>
          <w:rFonts w:ascii="Tahoma" w:hAnsi="Tahoma" w:cs="Tahoma"/>
          <w:sz w:val="20"/>
          <w:szCs w:val="20"/>
          <w:lang w:eastAsia="cs-CZ"/>
        </w:rPr>
      </w:pPr>
      <w:r w:rsidRPr="00810FA3">
        <w:rPr>
          <w:rFonts w:ascii="Tahoma" w:hAnsi="Tahoma" w:cs="Tahoma"/>
          <w:sz w:val="20"/>
          <w:szCs w:val="20"/>
          <w:lang w:eastAsia="cs-CZ"/>
        </w:rPr>
        <w:lastRenderedPageBreak/>
        <w:t xml:space="preserve">Zhotovitel prohlašuje, že je oprávněn objednateli uvedené oprávnění poskytnout z titulu </w:t>
      </w:r>
      <w:r w:rsidR="00E5341C" w:rsidRPr="00810FA3">
        <w:rPr>
          <w:rFonts w:ascii="Tahoma" w:hAnsi="Tahoma" w:cs="Tahoma"/>
          <w:sz w:val="20"/>
          <w:szCs w:val="20"/>
          <w:lang w:eastAsia="cs-CZ"/>
        </w:rPr>
        <w:t>autora/</w:t>
      </w:r>
      <w:r w:rsidRPr="00810FA3">
        <w:rPr>
          <w:rFonts w:ascii="Tahoma" w:hAnsi="Tahoma" w:cs="Tahoma"/>
          <w:sz w:val="20"/>
          <w:szCs w:val="20"/>
          <w:lang w:eastAsia="cs-CZ"/>
        </w:rPr>
        <w:t>vykonavatele majetkových autorských práv a podpisem smlouvy potvrzuje, že se majetkově vypořádal s původci (autory), spoluautory. Cena sjednána v této smlouvě zahrnuje rovněž náklad zhotovitele za případnou odměnu autorů.</w:t>
      </w:r>
    </w:p>
    <w:p w:rsidR="00E5707A" w:rsidRPr="00810FA3" w:rsidRDefault="00E5707A" w:rsidP="00B1375A">
      <w:pPr>
        <w:pStyle w:val="Odstavecseseznamem"/>
        <w:numPr>
          <w:ilvl w:val="1"/>
          <w:numId w:val="6"/>
        </w:numPr>
        <w:spacing w:after="120"/>
        <w:jc w:val="both"/>
        <w:rPr>
          <w:rFonts w:ascii="Tahoma" w:hAnsi="Tahoma" w:cs="Tahoma"/>
          <w:sz w:val="20"/>
          <w:szCs w:val="20"/>
          <w:lang w:eastAsia="cs-CZ"/>
        </w:rPr>
      </w:pPr>
      <w:r w:rsidRPr="00810FA3">
        <w:rPr>
          <w:rFonts w:ascii="Tahoma" w:hAnsi="Tahoma" w:cs="Tahoma"/>
          <w:sz w:val="20"/>
          <w:szCs w:val="20"/>
          <w:lang w:eastAsia="cs-CZ"/>
        </w:rPr>
        <w:t>Zhotovitel se zavazuje, že veškeré technické a ekonomické podklady, výkresové a technické dokumentace včetně textových částí nebudou předány třetí osobě. Zhotovitel se rovněž zavazuje, že nebudou žádné třetí osobě poskytnuty jakékoliv informace související</w:t>
      </w:r>
      <w:r w:rsidR="00E27969" w:rsidRPr="00810FA3">
        <w:rPr>
          <w:rFonts w:ascii="Tahoma" w:hAnsi="Tahoma" w:cs="Tahoma"/>
          <w:sz w:val="20"/>
          <w:szCs w:val="20"/>
          <w:lang w:eastAsia="cs-CZ"/>
        </w:rPr>
        <w:t xml:space="preserve"> s tímto dílem.</w:t>
      </w:r>
      <w:r w:rsidR="007E4DDF" w:rsidRPr="00810FA3">
        <w:rPr>
          <w:rFonts w:ascii="Tahoma" w:hAnsi="Tahoma" w:cs="Tahoma"/>
          <w:sz w:val="20"/>
          <w:szCs w:val="20"/>
          <w:lang w:eastAsia="cs-CZ"/>
        </w:rPr>
        <w:t xml:space="preserve"> Zhotovitel je povinen tímto ujednáním zavázat i své případné </w:t>
      </w:r>
      <w:r w:rsidRPr="00810FA3">
        <w:rPr>
          <w:rFonts w:ascii="Tahoma" w:hAnsi="Tahoma" w:cs="Tahoma"/>
          <w:sz w:val="20"/>
          <w:szCs w:val="20"/>
          <w:lang w:eastAsia="cs-CZ"/>
        </w:rPr>
        <w:t>subdodavatele.</w:t>
      </w:r>
    </w:p>
    <w:p w:rsidR="0010294C" w:rsidRPr="00810FA3" w:rsidRDefault="0010294C" w:rsidP="00B1375A">
      <w:pPr>
        <w:keepLines/>
        <w:numPr>
          <w:ilvl w:val="1"/>
          <w:numId w:val="6"/>
        </w:numPr>
        <w:suppressAutoHyphens/>
        <w:spacing w:after="120" w:line="240" w:lineRule="auto"/>
        <w:jc w:val="both"/>
        <w:rPr>
          <w:rFonts w:ascii="Tahoma" w:hAnsi="Tahoma" w:cs="Tahoma"/>
          <w:sz w:val="20"/>
          <w:szCs w:val="20"/>
          <w:lang w:eastAsia="cs-CZ"/>
        </w:rPr>
      </w:pPr>
      <w:r w:rsidRPr="00810FA3">
        <w:rPr>
          <w:rFonts w:ascii="Tahoma" w:hAnsi="Tahoma" w:cs="Tahoma"/>
          <w:sz w:val="20"/>
          <w:szCs w:val="20"/>
          <w:lang w:eastAsia="cs-CZ"/>
        </w:rPr>
        <w:t xml:space="preserve">Shora uvedené ujednání se vztahuje pouze na ty části díla, které jsou autorským dílem ve smyslu zákona č. 121/2000 Sb., </w:t>
      </w:r>
      <w:r w:rsidR="000C09BE" w:rsidRPr="00810FA3">
        <w:rPr>
          <w:rFonts w:ascii="Tahoma" w:hAnsi="Tahoma" w:cs="Tahoma"/>
          <w:sz w:val="20"/>
          <w:szCs w:val="20"/>
          <w:lang w:eastAsia="cs-CZ"/>
        </w:rPr>
        <w:t xml:space="preserve">autorského zákona; </w:t>
      </w:r>
      <w:r w:rsidRPr="00810FA3">
        <w:rPr>
          <w:rFonts w:ascii="Tahoma" w:hAnsi="Tahoma" w:cs="Tahoma"/>
          <w:sz w:val="20"/>
          <w:szCs w:val="20"/>
          <w:lang w:eastAsia="cs-CZ"/>
        </w:rPr>
        <w:t>Zhotovitel je oprávněn uvést při zveřejněních a oznámeních o stavebním díle své označení</w:t>
      </w:r>
      <w:r w:rsidR="000C09BE" w:rsidRPr="00810FA3">
        <w:rPr>
          <w:rFonts w:ascii="Tahoma" w:hAnsi="Tahoma" w:cs="Tahoma"/>
          <w:sz w:val="20"/>
          <w:szCs w:val="20"/>
          <w:lang w:eastAsia="cs-CZ"/>
        </w:rPr>
        <w:t>, včetně označení autorů, spoluautorů</w:t>
      </w:r>
      <w:r w:rsidRPr="00810FA3">
        <w:rPr>
          <w:rFonts w:ascii="Tahoma" w:hAnsi="Tahoma" w:cs="Tahoma"/>
          <w:sz w:val="20"/>
          <w:szCs w:val="20"/>
          <w:lang w:eastAsia="cs-CZ"/>
        </w:rPr>
        <w:t>.</w:t>
      </w:r>
      <w:r w:rsidR="000C09BE" w:rsidRPr="00810FA3">
        <w:rPr>
          <w:rFonts w:ascii="Tahoma" w:hAnsi="Tahoma" w:cs="Tahoma"/>
          <w:sz w:val="20"/>
          <w:szCs w:val="20"/>
          <w:lang w:eastAsia="cs-CZ"/>
        </w:rPr>
        <w:t xml:space="preserve"> </w:t>
      </w:r>
    </w:p>
    <w:p w:rsidR="0010294C" w:rsidRPr="00810FA3" w:rsidRDefault="0010294C" w:rsidP="0010294C">
      <w:pPr>
        <w:pStyle w:val="Odstavecseseznamem"/>
        <w:spacing w:after="0"/>
        <w:rPr>
          <w:rFonts w:ascii="Tahoma" w:hAnsi="Tahoma" w:cs="Tahoma"/>
          <w:sz w:val="20"/>
          <w:szCs w:val="20"/>
          <w:lang w:eastAsia="cs-CZ"/>
        </w:rPr>
      </w:pPr>
    </w:p>
    <w:p w:rsidR="0069033C" w:rsidRPr="00810FA3" w:rsidRDefault="0069033C" w:rsidP="007820BC">
      <w:pPr>
        <w:spacing w:after="0" w:line="240" w:lineRule="auto"/>
        <w:ind w:left="284" w:hanging="284"/>
        <w:jc w:val="center"/>
        <w:rPr>
          <w:rFonts w:ascii="Tahoma" w:hAnsi="Tahoma" w:cs="Tahoma"/>
          <w:b/>
          <w:bCs/>
          <w:sz w:val="20"/>
          <w:szCs w:val="20"/>
          <w:lang w:eastAsia="cs-CZ"/>
        </w:rPr>
      </w:pPr>
    </w:p>
    <w:p w:rsidR="007820BC" w:rsidRPr="00810FA3" w:rsidRDefault="007820BC" w:rsidP="00B1375A">
      <w:pPr>
        <w:keepNext/>
        <w:spacing w:after="0" w:line="240" w:lineRule="auto"/>
        <w:ind w:left="284" w:hanging="284"/>
        <w:jc w:val="center"/>
        <w:rPr>
          <w:rFonts w:ascii="Tahoma" w:hAnsi="Tahoma" w:cs="Tahoma"/>
          <w:b/>
          <w:bCs/>
          <w:sz w:val="20"/>
          <w:szCs w:val="20"/>
          <w:lang w:eastAsia="cs-CZ"/>
        </w:rPr>
      </w:pPr>
      <w:r w:rsidRPr="00810FA3">
        <w:rPr>
          <w:rFonts w:ascii="Tahoma" w:hAnsi="Tahoma" w:cs="Tahoma"/>
          <w:b/>
          <w:bCs/>
          <w:sz w:val="20"/>
          <w:szCs w:val="20"/>
          <w:lang w:eastAsia="cs-CZ"/>
        </w:rPr>
        <w:t>článek 10.</w:t>
      </w:r>
    </w:p>
    <w:p w:rsidR="007820BC" w:rsidRPr="00810FA3" w:rsidRDefault="007820BC" w:rsidP="00B1375A">
      <w:pPr>
        <w:keepNext/>
        <w:spacing w:after="0" w:line="240" w:lineRule="auto"/>
        <w:ind w:left="284" w:hanging="284"/>
        <w:jc w:val="center"/>
        <w:rPr>
          <w:rFonts w:ascii="Tahoma" w:hAnsi="Tahoma" w:cs="Tahoma"/>
          <w:b/>
          <w:bCs/>
          <w:sz w:val="20"/>
          <w:szCs w:val="20"/>
          <w:lang w:eastAsia="cs-CZ"/>
        </w:rPr>
      </w:pPr>
      <w:r w:rsidRPr="00810FA3">
        <w:rPr>
          <w:rFonts w:ascii="Tahoma" w:hAnsi="Tahoma" w:cs="Tahoma"/>
          <w:b/>
          <w:bCs/>
          <w:sz w:val="20"/>
          <w:szCs w:val="20"/>
          <w:lang w:eastAsia="cs-CZ"/>
        </w:rPr>
        <w:t>Zánik smlouvy</w:t>
      </w:r>
    </w:p>
    <w:p w:rsidR="007820BC" w:rsidRPr="00810FA3" w:rsidRDefault="007820BC" w:rsidP="00B1375A">
      <w:pPr>
        <w:keepNext/>
        <w:spacing w:after="0" w:line="240" w:lineRule="auto"/>
        <w:ind w:left="284" w:hanging="284"/>
        <w:jc w:val="center"/>
        <w:rPr>
          <w:rFonts w:ascii="Tahoma" w:hAnsi="Tahoma" w:cs="Tahoma"/>
          <w:b/>
          <w:bCs/>
          <w:sz w:val="20"/>
          <w:szCs w:val="20"/>
          <w:lang w:eastAsia="cs-CZ"/>
        </w:rPr>
      </w:pPr>
    </w:p>
    <w:p w:rsidR="007820BC" w:rsidRPr="00810FA3" w:rsidRDefault="007820BC" w:rsidP="00324DF9">
      <w:pPr>
        <w:keepLines/>
        <w:numPr>
          <w:ilvl w:val="1"/>
          <w:numId w:val="7"/>
        </w:numPr>
        <w:suppressAutoHyphens/>
        <w:spacing w:after="0" w:line="240" w:lineRule="auto"/>
        <w:jc w:val="both"/>
        <w:rPr>
          <w:rFonts w:ascii="Tahoma" w:hAnsi="Tahoma" w:cs="Tahoma"/>
          <w:sz w:val="20"/>
          <w:szCs w:val="20"/>
          <w:lang w:eastAsia="cs-CZ"/>
        </w:rPr>
      </w:pPr>
      <w:r w:rsidRPr="00810FA3">
        <w:rPr>
          <w:rFonts w:ascii="Tahoma" w:hAnsi="Tahoma" w:cs="Tahoma"/>
          <w:sz w:val="20"/>
          <w:szCs w:val="20"/>
          <w:lang w:eastAsia="cs-CZ"/>
        </w:rPr>
        <w:t>Mimo jiných případů uvedených v této smlouvě nebo příslušných ustanovení občanského zákoníku</w:t>
      </w:r>
      <w:r w:rsidR="000A4EE6" w:rsidRPr="00810FA3">
        <w:rPr>
          <w:rFonts w:ascii="Tahoma" w:hAnsi="Tahoma" w:cs="Tahoma"/>
          <w:sz w:val="20"/>
          <w:szCs w:val="20"/>
          <w:lang w:eastAsia="cs-CZ"/>
        </w:rPr>
        <w:t>,</w:t>
      </w:r>
      <w:r w:rsidR="00B1375A" w:rsidRPr="00810FA3">
        <w:rPr>
          <w:rFonts w:ascii="Tahoma" w:hAnsi="Tahoma" w:cs="Tahoma"/>
          <w:sz w:val="20"/>
          <w:szCs w:val="20"/>
          <w:lang w:eastAsia="cs-CZ"/>
        </w:rPr>
        <w:t xml:space="preserve"> </w:t>
      </w:r>
      <w:r w:rsidRPr="00810FA3">
        <w:rPr>
          <w:rFonts w:ascii="Tahoma" w:hAnsi="Tahoma" w:cs="Tahoma"/>
          <w:sz w:val="20"/>
          <w:szCs w:val="20"/>
          <w:lang w:eastAsia="cs-CZ"/>
        </w:rPr>
        <w:t>má objednatel právo odstoupit od smlouvy:</w:t>
      </w:r>
    </w:p>
    <w:p w:rsidR="007820BC" w:rsidRPr="00984AD4" w:rsidRDefault="007820BC" w:rsidP="00984AD4">
      <w:pPr>
        <w:pStyle w:val="Odstavecseseznamem"/>
        <w:keepLines/>
        <w:numPr>
          <w:ilvl w:val="0"/>
          <w:numId w:val="26"/>
        </w:numPr>
        <w:suppressAutoHyphens/>
        <w:spacing w:after="0" w:line="240" w:lineRule="auto"/>
        <w:jc w:val="both"/>
        <w:rPr>
          <w:rFonts w:ascii="Tahoma" w:hAnsi="Tahoma" w:cs="Tahoma"/>
          <w:sz w:val="20"/>
          <w:szCs w:val="20"/>
          <w:lang w:eastAsia="cs-CZ"/>
        </w:rPr>
      </w:pPr>
      <w:r w:rsidRPr="00984AD4">
        <w:rPr>
          <w:rFonts w:ascii="Tahoma" w:hAnsi="Tahoma" w:cs="Tahoma"/>
          <w:sz w:val="20"/>
          <w:szCs w:val="20"/>
          <w:lang w:eastAsia="cs-CZ"/>
        </w:rPr>
        <w:t>jestliže bude zahájeno insolvenční řízení na majetek zhotovitele nebo bylo takové řízení z důvodu nedostatečného majetku zhotoviteli odmítnuto nebo bylo takové řízení ze strany soudu zrušeno z důvodů nedostatku majetku zhotovitele.</w:t>
      </w:r>
    </w:p>
    <w:p w:rsidR="007820BC" w:rsidRPr="00984AD4" w:rsidRDefault="007820BC" w:rsidP="00984AD4">
      <w:pPr>
        <w:pStyle w:val="Odstavecseseznamem"/>
        <w:keepLines/>
        <w:numPr>
          <w:ilvl w:val="0"/>
          <w:numId w:val="26"/>
        </w:numPr>
        <w:suppressAutoHyphens/>
        <w:spacing w:after="0" w:line="240" w:lineRule="auto"/>
        <w:jc w:val="both"/>
        <w:rPr>
          <w:rFonts w:ascii="Tahoma" w:hAnsi="Tahoma" w:cs="Tahoma"/>
          <w:sz w:val="20"/>
          <w:szCs w:val="20"/>
          <w:lang w:eastAsia="cs-CZ"/>
        </w:rPr>
      </w:pPr>
      <w:r w:rsidRPr="00984AD4">
        <w:rPr>
          <w:rFonts w:ascii="Tahoma" w:hAnsi="Tahoma" w:cs="Tahoma"/>
          <w:sz w:val="20"/>
          <w:szCs w:val="20"/>
          <w:lang w:eastAsia="cs-CZ"/>
        </w:rPr>
        <w:t>jestliže existují skutečnosti, které zřejmě znemožňují řádné plnění smlouvy, pokud je objednatel nezavinil.</w:t>
      </w:r>
    </w:p>
    <w:p w:rsidR="007820BC" w:rsidRPr="00810FA3" w:rsidRDefault="007820BC" w:rsidP="007820BC">
      <w:pPr>
        <w:pStyle w:val="Odstavecseseznamem"/>
        <w:keepLines/>
        <w:suppressAutoHyphens/>
        <w:spacing w:after="0" w:line="240" w:lineRule="auto"/>
        <w:jc w:val="both"/>
        <w:rPr>
          <w:rFonts w:ascii="Tahoma" w:hAnsi="Tahoma" w:cs="Tahoma"/>
          <w:sz w:val="20"/>
          <w:szCs w:val="20"/>
          <w:lang w:eastAsia="cs-CZ"/>
        </w:rPr>
      </w:pPr>
    </w:p>
    <w:p w:rsidR="007820BC" w:rsidRPr="00810FA3" w:rsidRDefault="007820BC" w:rsidP="007820BC">
      <w:pPr>
        <w:pStyle w:val="Odstavecseseznamem"/>
        <w:keepLines/>
        <w:suppressAutoHyphens/>
        <w:spacing w:after="0" w:line="240" w:lineRule="auto"/>
        <w:ind w:left="360"/>
        <w:jc w:val="both"/>
        <w:rPr>
          <w:rFonts w:ascii="Tahoma" w:hAnsi="Tahoma" w:cs="Tahoma"/>
          <w:sz w:val="20"/>
          <w:szCs w:val="20"/>
          <w:lang w:eastAsia="cs-CZ"/>
        </w:rPr>
      </w:pPr>
    </w:p>
    <w:p w:rsidR="007820BC" w:rsidRPr="00810FA3" w:rsidRDefault="007820BC" w:rsidP="007820BC">
      <w:pPr>
        <w:pStyle w:val="Odstavecseseznamem"/>
        <w:spacing w:after="0" w:line="240" w:lineRule="auto"/>
        <w:ind w:left="0"/>
        <w:jc w:val="center"/>
        <w:rPr>
          <w:rFonts w:ascii="Tahoma" w:hAnsi="Tahoma" w:cs="Tahoma"/>
          <w:b/>
          <w:bCs/>
          <w:sz w:val="20"/>
          <w:szCs w:val="20"/>
          <w:lang w:eastAsia="cs-CZ"/>
        </w:rPr>
      </w:pPr>
      <w:r w:rsidRPr="00810FA3">
        <w:rPr>
          <w:rFonts w:ascii="Tahoma" w:hAnsi="Tahoma" w:cs="Tahoma"/>
          <w:b/>
          <w:bCs/>
          <w:sz w:val="20"/>
          <w:szCs w:val="20"/>
          <w:lang w:eastAsia="cs-CZ"/>
        </w:rPr>
        <w:t>článek 11.</w:t>
      </w:r>
    </w:p>
    <w:p w:rsidR="007820BC" w:rsidRPr="00810FA3" w:rsidRDefault="007820BC" w:rsidP="007820BC">
      <w:pPr>
        <w:spacing w:after="0" w:line="240" w:lineRule="auto"/>
        <w:jc w:val="center"/>
        <w:rPr>
          <w:rFonts w:ascii="Tahoma" w:hAnsi="Tahoma" w:cs="Tahoma"/>
          <w:b/>
          <w:bCs/>
          <w:sz w:val="20"/>
          <w:szCs w:val="20"/>
          <w:lang w:eastAsia="cs-CZ"/>
        </w:rPr>
      </w:pPr>
      <w:r w:rsidRPr="00810FA3">
        <w:rPr>
          <w:rFonts w:ascii="Tahoma" w:hAnsi="Tahoma" w:cs="Tahoma"/>
          <w:b/>
          <w:bCs/>
          <w:sz w:val="20"/>
          <w:szCs w:val="20"/>
          <w:lang w:eastAsia="cs-CZ"/>
        </w:rPr>
        <w:t>Závěrečná ustanovení</w:t>
      </w:r>
    </w:p>
    <w:p w:rsidR="003245EF" w:rsidRPr="00810FA3" w:rsidRDefault="003245EF" w:rsidP="007820BC">
      <w:pPr>
        <w:spacing w:after="0" w:line="240" w:lineRule="auto"/>
        <w:jc w:val="center"/>
        <w:rPr>
          <w:rFonts w:ascii="Tahoma" w:hAnsi="Tahoma" w:cs="Tahoma"/>
          <w:b/>
          <w:bCs/>
          <w:sz w:val="20"/>
          <w:szCs w:val="20"/>
          <w:lang w:eastAsia="cs-CZ"/>
        </w:rPr>
      </w:pPr>
    </w:p>
    <w:p w:rsidR="007820BC" w:rsidRPr="00810FA3" w:rsidRDefault="007820BC" w:rsidP="007679E1">
      <w:pPr>
        <w:keepLines/>
        <w:numPr>
          <w:ilvl w:val="1"/>
          <w:numId w:val="14"/>
        </w:numPr>
        <w:suppressAutoHyphens/>
        <w:spacing w:after="120" w:line="240" w:lineRule="auto"/>
        <w:ind w:left="426" w:hanging="426"/>
        <w:jc w:val="both"/>
        <w:rPr>
          <w:rFonts w:ascii="Tahoma" w:hAnsi="Tahoma" w:cs="Tahoma"/>
          <w:sz w:val="20"/>
          <w:szCs w:val="20"/>
          <w:lang w:eastAsia="cs-CZ"/>
        </w:rPr>
      </w:pPr>
      <w:r w:rsidRPr="00810FA3">
        <w:rPr>
          <w:rFonts w:ascii="Tahoma" w:hAnsi="Tahoma" w:cs="Tahoma"/>
          <w:sz w:val="20"/>
          <w:szCs w:val="20"/>
          <w:lang w:eastAsia="cs-CZ"/>
        </w:rPr>
        <w:t xml:space="preserve">Změny nebo doplnění smlouvy lze učinit výlučně písemně formou </w:t>
      </w:r>
      <w:r w:rsidR="00D179E3" w:rsidRPr="00810FA3">
        <w:rPr>
          <w:rFonts w:ascii="Tahoma" w:hAnsi="Tahoma" w:cs="Tahoma"/>
          <w:sz w:val="20"/>
          <w:szCs w:val="20"/>
          <w:lang w:eastAsia="cs-CZ"/>
        </w:rPr>
        <w:t xml:space="preserve">dodatků potvrzených oprávněnými </w:t>
      </w:r>
      <w:r w:rsidRPr="00810FA3">
        <w:rPr>
          <w:rFonts w:ascii="Tahoma" w:hAnsi="Tahoma" w:cs="Tahoma"/>
          <w:sz w:val="20"/>
          <w:szCs w:val="20"/>
          <w:lang w:eastAsia="cs-CZ"/>
        </w:rPr>
        <w:t>zástupci smluvních stran.</w:t>
      </w:r>
    </w:p>
    <w:p w:rsidR="007820BC" w:rsidRPr="00810FA3" w:rsidRDefault="007820BC" w:rsidP="007679E1">
      <w:pPr>
        <w:keepLines/>
        <w:numPr>
          <w:ilvl w:val="1"/>
          <w:numId w:val="14"/>
        </w:numPr>
        <w:suppressAutoHyphens/>
        <w:spacing w:after="120" w:line="240" w:lineRule="auto"/>
        <w:ind w:left="426" w:hanging="426"/>
        <w:jc w:val="both"/>
        <w:rPr>
          <w:rFonts w:ascii="Tahoma" w:hAnsi="Tahoma" w:cs="Tahoma"/>
          <w:sz w:val="20"/>
          <w:szCs w:val="20"/>
          <w:lang w:eastAsia="cs-CZ"/>
        </w:rPr>
      </w:pPr>
      <w:r w:rsidRPr="00810FA3">
        <w:rPr>
          <w:rFonts w:ascii="Tahoma" w:hAnsi="Tahoma" w:cs="Tahoma"/>
          <w:sz w:val="20"/>
          <w:szCs w:val="20"/>
          <w:lang w:eastAsia="cs-CZ"/>
        </w:rPr>
        <w:t>Smluvní strany řeší spory z této smlouvy vyplývající především vzájemnou dohodou. Nedojde-li k dohodě, předají strany spor věcně příslušnému soudu.</w:t>
      </w:r>
    </w:p>
    <w:p w:rsidR="00251A2F" w:rsidRPr="00810FA3" w:rsidRDefault="00251A2F" w:rsidP="007679E1">
      <w:pPr>
        <w:pStyle w:val="Odstavecseseznamem"/>
        <w:keepLines/>
        <w:numPr>
          <w:ilvl w:val="1"/>
          <w:numId w:val="14"/>
        </w:numPr>
        <w:suppressAutoHyphens/>
        <w:spacing w:after="120" w:line="240" w:lineRule="auto"/>
        <w:jc w:val="both"/>
        <w:rPr>
          <w:rFonts w:ascii="Tahoma" w:hAnsi="Tahoma" w:cs="Tahoma"/>
          <w:sz w:val="20"/>
          <w:szCs w:val="20"/>
          <w:lang w:eastAsia="cs-CZ"/>
        </w:rPr>
      </w:pPr>
      <w:r w:rsidRPr="00810FA3">
        <w:rPr>
          <w:rFonts w:ascii="Tahoma" w:hAnsi="Tahoma" w:cs="Tahoma"/>
          <w:sz w:val="20"/>
          <w:szCs w:val="20"/>
          <w:lang w:eastAsia="cs-CZ"/>
        </w:rPr>
        <w:t xml:space="preserve">Smlouva je vyhotovena ve </w:t>
      </w:r>
      <w:r w:rsidR="00880D8A">
        <w:rPr>
          <w:rFonts w:ascii="Tahoma" w:hAnsi="Tahoma" w:cs="Tahoma"/>
          <w:sz w:val="20"/>
          <w:szCs w:val="20"/>
          <w:lang w:eastAsia="cs-CZ"/>
        </w:rPr>
        <w:t>dvou</w:t>
      </w:r>
      <w:r w:rsidRPr="00810FA3">
        <w:rPr>
          <w:rFonts w:ascii="Tahoma" w:hAnsi="Tahoma" w:cs="Tahoma"/>
          <w:sz w:val="20"/>
          <w:szCs w:val="20"/>
          <w:lang w:eastAsia="cs-CZ"/>
        </w:rPr>
        <w:t xml:space="preserve"> stejnopisech, z nichž </w:t>
      </w:r>
      <w:r w:rsidR="00880D8A">
        <w:rPr>
          <w:rFonts w:ascii="Tahoma" w:hAnsi="Tahoma" w:cs="Tahoma"/>
          <w:sz w:val="20"/>
          <w:szCs w:val="20"/>
          <w:lang w:eastAsia="cs-CZ"/>
        </w:rPr>
        <w:t>smluvní strany obdrží po jednom</w:t>
      </w:r>
      <w:r w:rsidRPr="00810FA3">
        <w:rPr>
          <w:rFonts w:ascii="Tahoma" w:hAnsi="Tahoma" w:cs="Tahoma"/>
          <w:sz w:val="20"/>
          <w:szCs w:val="20"/>
          <w:lang w:eastAsia="cs-CZ"/>
        </w:rPr>
        <w:t>.</w:t>
      </w:r>
    </w:p>
    <w:p w:rsidR="00E5707A" w:rsidRPr="00810FA3" w:rsidRDefault="007820BC" w:rsidP="007679E1">
      <w:pPr>
        <w:keepLines/>
        <w:numPr>
          <w:ilvl w:val="1"/>
          <w:numId w:val="14"/>
        </w:numPr>
        <w:suppressAutoHyphens/>
        <w:spacing w:after="120" w:line="240" w:lineRule="auto"/>
        <w:ind w:left="426" w:hanging="426"/>
        <w:jc w:val="both"/>
        <w:rPr>
          <w:rFonts w:ascii="Tahoma" w:hAnsi="Tahoma" w:cs="Tahoma"/>
          <w:sz w:val="20"/>
          <w:szCs w:val="20"/>
          <w:lang w:eastAsia="cs-CZ"/>
        </w:rPr>
      </w:pPr>
      <w:r w:rsidRPr="00810FA3">
        <w:rPr>
          <w:rFonts w:ascii="Tahoma" w:hAnsi="Tahoma" w:cs="Tahoma"/>
          <w:sz w:val="20"/>
          <w:szCs w:val="20"/>
          <w:lang w:eastAsia="cs-CZ"/>
        </w:rPr>
        <w:t xml:space="preserve">O </w:t>
      </w:r>
      <w:r w:rsidR="00A525EF" w:rsidRPr="00810FA3">
        <w:rPr>
          <w:rFonts w:ascii="Tahoma" w:hAnsi="Tahoma" w:cs="Tahoma"/>
          <w:sz w:val="20"/>
          <w:szCs w:val="20"/>
          <w:lang w:eastAsia="cs-CZ"/>
        </w:rPr>
        <w:t>uzavření této smlouvy rozhodla R</w:t>
      </w:r>
      <w:r w:rsidRPr="00810FA3">
        <w:rPr>
          <w:rFonts w:ascii="Tahoma" w:hAnsi="Tahoma" w:cs="Tahoma"/>
          <w:sz w:val="20"/>
          <w:szCs w:val="20"/>
          <w:lang w:eastAsia="cs-CZ"/>
        </w:rPr>
        <w:t xml:space="preserve">ada města Frýdku-Místku na </w:t>
      </w:r>
      <w:r w:rsidR="00FE7C83" w:rsidRPr="00810FA3">
        <w:rPr>
          <w:rFonts w:ascii="Tahoma" w:hAnsi="Tahoma" w:cs="Tahoma"/>
          <w:sz w:val="20"/>
          <w:szCs w:val="20"/>
          <w:lang w:eastAsia="cs-CZ"/>
        </w:rPr>
        <w:t>…</w:t>
      </w:r>
      <w:r w:rsidR="00C27B86" w:rsidRPr="00810FA3">
        <w:rPr>
          <w:rFonts w:ascii="Tahoma" w:hAnsi="Tahoma" w:cs="Tahoma"/>
          <w:sz w:val="20"/>
          <w:szCs w:val="20"/>
          <w:lang w:eastAsia="cs-CZ"/>
        </w:rPr>
        <w:t xml:space="preserve"> </w:t>
      </w:r>
      <w:r w:rsidR="00FE7C83" w:rsidRPr="00810FA3">
        <w:rPr>
          <w:rFonts w:ascii="Tahoma" w:hAnsi="Tahoma" w:cs="Tahoma"/>
          <w:sz w:val="20"/>
          <w:szCs w:val="20"/>
          <w:lang w:eastAsia="cs-CZ"/>
        </w:rPr>
        <w:t>schůzi konané</w:t>
      </w:r>
      <w:r w:rsidR="00C27B86" w:rsidRPr="00810FA3">
        <w:rPr>
          <w:rFonts w:ascii="Tahoma" w:hAnsi="Tahoma" w:cs="Tahoma"/>
          <w:sz w:val="20"/>
          <w:szCs w:val="20"/>
          <w:lang w:eastAsia="cs-CZ"/>
        </w:rPr>
        <w:t xml:space="preserve"> dne</w:t>
      </w:r>
      <w:r w:rsidR="00FE7C83" w:rsidRPr="00810FA3">
        <w:rPr>
          <w:rFonts w:ascii="Tahoma" w:hAnsi="Tahoma" w:cs="Tahoma"/>
          <w:sz w:val="20"/>
          <w:szCs w:val="20"/>
          <w:lang w:eastAsia="cs-CZ"/>
        </w:rPr>
        <w:t xml:space="preserve"> …</w:t>
      </w:r>
      <w:r w:rsidR="00C27B86" w:rsidRPr="00810FA3">
        <w:rPr>
          <w:rFonts w:ascii="Tahoma" w:hAnsi="Tahoma" w:cs="Tahoma"/>
          <w:sz w:val="20"/>
          <w:szCs w:val="20"/>
          <w:lang w:eastAsia="cs-CZ"/>
        </w:rPr>
        <w:t xml:space="preserve"> </w:t>
      </w:r>
      <w:r w:rsidR="00FE7C83" w:rsidRPr="00810FA3">
        <w:rPr>
          <w:rFonts w:ascii="Tahoma" w:hAnsi="Tahoma" w:cs="Tahoma"/>
          <w:sz w:val="20"/>
          <w:szCs w:val="20"/>
          <w:lang w:eastAsia="cs-CZ"/>
        </w:rPr>
        <w:t>201</w:t>
      </w:r>
      <w:r w:rsidR="00C27B86" w:rsidRPr="00810FA3">
        <w:rPr>
          <w:rFonts w:ascii="Tahoma" w:hAnsi="Tahoma" w:cs="Tahoma"/>
          <w:sz w:val="20"/>
          <w:szCs w:val="20"/>
          <w:lang w:eastAsia="cs-CZ"/>
        </w:rPr>
        <w:t>8</w:t>
      </w:r>
      <w:r w:rsidRPr="00810FA3">
        <w:rPr>
          <w:rFonts w:ascii="Tahoma" w:hAnsi="Tahoma" w:cs="Tahoma"/>
          <w:sz w:val="20"/>
          <w:szCs w:val="20"/>
          <w:lang w:eastAsia="cs-CZ"/>
        </w:rPr>
        <w:t xml:space="preserve">. </w:t>
      </w:r>
    </w:p>
    <w:p w:rsidR="002E2CED" w:rsidRPr="00810FA3" w:rsidRDefault="00C27B86" w:rsidP="007679E1">
      <w:pPr>
        <w:keepLines/>
        <w:numPr>
          <w:ilvl w:val="1"/>
          <w:numId w:val="14"/>
        </w:numPr>
        <w:suppressAutoHyphens/>
        <w:spacing w:after="120" w:line="240" w:lineRule="auto"/>
        <w:jc w:val="both"/>
        <w:rPr>
          <w:rFonts w:ascii="Tahoma" w:hAnsi="Tahoma" w:cs="Tahoma"/>
          <w:sz w:val="20"/>
          <w:szCs w:val="20"/>
          <w:lang w:eastAsia="cs-CZ"/>
        </w:rPr>
      </w:pPr>
      <w:r w:rsidRPr="00810FA3">
        <w:rPr>
          <w:rFonts w:ascii="Tahoma" w:hAnsi="Tahoma" w:cs="Tahoma"/>
          <w:sz w:val="20"/>
          <w:szCs w:val="20"/>
          <w:lang w:eastAsia="cs-CZ"/>
        </w:rPr>
        <w:t>Objednatel jako osoba uvedená v ustanovení § 2 odst. 1 zákona č. 340/2015 Sb., o zvláštních podmínkách účinnosti některých smluv, uveřejňování těchto smluv a o registru smluv (zákon o registru smluv), ve znění pozdějších předpisů uveřejní tuto smlouvu způsobem a ve lhůtě dle tohoto zákona; smlouva nabývá účinnosti okamžikem uveřejnění v registru smluv dle tohoto ujednání.</w:t>
      </w:r>
      <w:r w:rsidR="002E2CED" w:rsidRPr="00810FA3">
        <w:rPr>
          <w:rFonts w:ascii="Tahoma" w:hAnsi="Tahoma" w:cs="Tahoma"/>
          <w:sz w:val="20"/>
          <w:szCs w:val="20"/>
          <w:lang w:eastAsia="cs-CZ"/>
        </w:rPr>
        <w:t xml:space="preserve"> </w:t>
      </w:r>
    </w:p>
    <w:p w:rsidR="007820BC" w:rsidRPr="00810FA3" w:rsidRDefault="007820BC" w:rsidP="007679E1">
      <w:pPr>
        <w:keepLines/>
        <w:suppressAutoHyphens/>
        <w:spacing w:after="120" w:line="240" w:lineRule="auto"/>
        <w:jc w:val="both"/>
        <w:rPr>
          <w:rFonts w:ascii="Tahoma" w:hAnsi="Tahoma" w:cs="Tahoma"/>
          <w:color w:val="FF0000"/>
          <w:sz w:val="20"/>
          <w:szCs w:val="20"/>
          <w:lang w:eastAsia="cs-CZ"/>
        </w:rPr>
      </w:pPr>
    </w:p>
    <w:p w:rsidR="0069033C" w:rsidRPr="00810FA3" w:rsidRDefault="0069033C" w:rsidP="007820BC">
      <w:pPr>
        <w:keepNext/>
        <w:tabs>
          <w:tab w:val="center" w:pos="4500"/>
        </w:tabs>
        <w:snapToGrid w:val="0"/>
        <w:spacing w:before="120" w:after="0" w:line="240" w:lineRule="auto"/>
        <w:outlineLvl w:val="1"/>
        <w:rPr>
          <w:rFonts w:ascii="Tahoma" w:hAnsi="Tahoma" w:cs="Tahoma"/>
          <w:sz w:val="20"/>
          <w:szCs w:val="20"/>
          <w:u w:color="333399"/>
        </w:rPr>
      </w:pPr>
    </w:p>
    <w:p w:rsidR="0069033C" w:rsidRPr="00810FA3" w:rsidRDefault="0069033C" w:rsidP="007820BC">
      <w:pPr>
        <w:keepNext/>
        <w:tabs>
          <w:tab w:val="center" w:pos="4500"/>
        </w:tabs>
        <w:snapToGrid w:val="0"/>
        <w:spacing w:before="120" w:after="0" w:line="240" w:lineRule="auto"/>
        <w:outlineLvl w:val="1"/>
        <w:rPr>
          <w:rFonts w:ascii="Tahoma" w:hAnsi="Tahoma" w:cs="Tahoma"/>
          <w:sz w:val="20"/>
          <w:szCs w:val="20"/>
          <w:u w:color="333399"/>
        </w:rPr>
      </w:pPr>
    </w:p>
    <w:p w:rsidR="007820BC" w:rsidRPr="00810FA3" w:rsidRDefault="007820BC" w:rsidP="007820BC">
      <w:pPr>
        <w:keepNext/>
        <w:tabs>
          <w:tab w:val="center" w:pos="4500"/>
        </w:tabs>
        <w:snapToGrid w:val="0"/>
        <w:spacing w:before="120" w:after="0" w:line="240" w:lineRule="auto"/>
        <w:outlineLvl w:val="1"/>
        <w:rPr>
          <w:rFonts w:ascii="Tahoma" w:hAnsi="Tahoma" w:cs="Tahoma"/>
          <w:sz w:val="20"/>
          <w:szCs w:val="20"/>
          <w:u w:color="333399"/>
        </w:rPr>
      </w:pPr>
      <w:r w:rsidRPr="00810FA3">
        <w:rPr>
          <w:rFonts w:ascii="Tahoma" w:hAnsi="Tahoma" w:cs="Tahoma"/>
          <w:sz w:val="20"/>
          <w:szCs w:val="20"/>
          <w:u w:color="333399"/>
        </w:rPr>
        <w:t>Za objednatele:</w:t>
      </w:r>
      <w:r w:rsidRPr="00810FA3">
        <w:rPr>
          <w:rFonts w:ascii="Tahoma" w:hAnsi="Tahoma" w:cs="Tahoma"/>
          <w:sz w:val="20"/>
          <w:szCs w:val="20"/>
          <w:u w:color="333399"/>
        </w:rPr>
        <w:tab/>
      </w:r>
      <w:r w:rsidRPr="00810FA3">
        <w:rPr>
          <w:rFonts w:ascii="Tahoma" w:hAnsi="Tahoma" w:cs="Tahoma"/>
          <w:sz w:val="20"/>
          <w:szCs w:val="20"/>
          <w:u w:color="333399"/>
        </w:rPr>
        <w:tab/>
      </w:r>
      <w:r w:rsidRPr="00810FA3">
        <w:rPr>
          <w:rFonts w:ascii="Tahoma" w:hAnsi="Tahoma" w:cs="Tahoma"/>
          <w:sz w:val="20"/>
          <w:szCs w:val="20"/>
          <w:u w:color="333399"/>
        </w:rPr>
        <w:tab/>
        <w:t>Za zhotovitele:</w:t>
      </w:r>
    </w:p>
    <w:p w:rsidR="007820BC" w:rsidRPr="00810FA3" w:rsidRDefault="007820BC" w:rsidP="007820BC">
      <w:pPr>
        <w:keepNext/>
        <w:tabs>
          <w:tab w:val="center" w:pos="4500"/>
        </w:tabs>
        <w:snapToGrid w:val="0"/>
        <w:spacing w:before="120" w:after="0" w:line="240" w:lineRule="auto"/>
        <w:jc w:val="center"/>
        <w:outlineLvl w:val="1"/>
        <w:rPr>
          <w:rFonts w:ascii="Tahoma" w:hAnsi="Tahoma" w:cs="Tahoma"/>
          <w:sz w:val="20"/>
          <w:szCs w:val="20"/>
          <w:u w:color="333399"/>
        </w:rPr>
      </w:pPr>
    </w:p>
    <w:p w:rsidR="007820BC" w:rsidRPr="00810FA3" w:rsidRDefault="007820BC" w:rsidP="007820BC">
      <w:pPr>
        <w:keepNext/>
        <w:tabs>
          <w:tab w:val="center" w:pos="4500"/>
        </w:tabs>
        <w:snapToGrid w:val="0"/>
        <w:spacing w:before="120" w:after="0" w:line="240" w:lineRule="auto"/>
        <w:outlineLvl w:val="1"/>
        <w:rPr>
          <w:rFonts w:ascii="Tahoma" w:hAnsi="Tahoma" w:cs="Tahoma"/>
          <w:sz w:val="20"/>
          <w:szCs w:val="20"/>
          <w:u w:color="333399"/>
        </w:rPr>
      </w:pPr>
      <w:r w:rsidRPr="00810FA3">
        <w:rPr>
          <w:rFonts w:ascii="Tahoma" w:hAnsi="Tahoma" w:cs="Tahoma"/>
          <w:sz w:val="20"/>
          <w:szCs w:val="20"/>
          <w:u w:color="333399"/>
        </w:rPr>
        <w:t>V _________, dne __________ 201</w:t>
      </w:r>
      <w:r w:rsidR="00E87EAE">
        <w:rPr>
          <w:rFonts w:ascii="Tahoma" w:hAnsi="Tahoma" w:cs="Tahoma"/>
          <w:sz w:val="20"/>
          <w:szCs w:val="20"/>
          <w:u w:color="333399"/>
        </w:rPr>
        <w:t>8</w:t>
      </w:r>
      <w:r w:rsidRPr="00810FA3">
        <w:rPr>
          <w:rFonts w:ascii="Tahoma" w:hAnsi="Tahoma" w:cs="Tahoma"/>
          <w:sz w:val="20"/>
          <w:szCs w:val="20"/>
          <w:u w:color="333399"/>
        </w:rPr>
        <w:tab/>
      </w:r>
      <w:r w:rsidRPr="00810FA3">
        <w:rPr>
          <w:rFonts w:ascii="Tahoma" w:hAnsi="Tahoma" w:cs="Tahoma"/>
          <w:sz w:val="20"/>
          <w:szCs w:val="20"/>
          <w:u w:color="333399"/>
        </w:rPr>
        <w:tab/>
      </w:r>
      <w:r w:rsidRPr="00810FA3">
        <w:rPr>
          <w:rFonts w:ascii="Tahoma" w:hAnsi="Tahoma" w:cs="Tahoma"/>
          <w:sz w:val="20"/>
          <w:szCs w:val="20"/>
          <w:u w:color="333399"/>
        </w:rPr>
        <w:tab/>
        <w:t>Ve __________, dne __________ 201</w:t>
      </w:r>
      <w:r w:rsidR="00E87EAE">
        <w:rPr>
          <w:rFonts w:ascii="Tahoma" w:hAnsi="Tahoma" w:cs="Tahoma"/>
          <w:sz w:val="20"/>
          <w:szCs w:val="20"/>
          <w:u w:color="333399"/>
        </w:rPr>
        <w:t>8</w:t>
      </w:r>
    </w:p>
    <w:p w:rsidR="007820BC" w:rsidRPr="00810FA3" w:rsidRDefault="007820BC" w:rsidP="007820BC">
      <w:pPr>
        <w:keepNext/>
        <w:tabs>
          <w:tab w:val="center" w:pos="4500"/>
        </w:tabs>
        <w:snapToGrid w:val="0"/>
        <w:spacing w:before="120" w:after="0" w:line="240" w:lineRule="auto"/>
        <w:outlineLvl w:val="1"/>
        <w:rPr>
          <w:rFonts w:ascii="Tahoma" w:hAnsi="Tahoma" w:cs="Tahoma"/>
          <w:sz w:val="20"/>
          <w:szCs w:val="20"/>
          <w:u w:color="333399"/>
        </w:rPr>
      </w:pPr>
    </w:p>
    <w:p w:rsidR="00E5707A" w:rsidRPr="00810FA3" w:rsidRDefault="00E5707A" w:rsidP="007820BC">
      <w:pPr>
        <w:keepNext/>
        <w:tabs>
          <w:tab w:val="center" w:pos="4500"/>
        </w:tabs>
        <w:snapToGrid w:val="0"/>
        <w:spacing w:before="120" w:after="0" w:line="240" w:lineRule="auto"/>
        <w:outlineLvl w:val="1"/>
        <w:rPr>
          <w:rFonts w:ascii="Tahoma" w:hAnsi="Tahoma" w:cs="Tahoma"/>
          <w:sz w:val="20"/>
          <w:szCs w:val="20"/>
          <w:u w:color="333399"/>
        </w:rPr>
      </w:pPr>
    </w:p>
    <w:p w:rsidR="007820BC" w:rsidRPr="00810FA3" w:rsidRDefault="007820BC" w:rsidP="007820BC">
      <w:pPr>
        <w:keepNext/>
        <w:tabs>
          <w:tab w:val="center" w:pos="4500"/>
        </w:tabs>
        <w:snapToGrid w:val="0"/>
        <w:spacing w:before="120" w:after="0" w:line="240" w:lineRule="auto"/>
        <w:outlineLvl w:val="1"/>
        <w:rPr>
          <w:rFonts w:ascii="Tahoma" w:hAnsi="Tahoma" w:cs="Tahoma"/>
          <w:sz w:val="20"/>
          <w:szCs w:val="20"/>
          <w:u w:color="333399"/>
        </w:rPr>
      </w:pPr>
      <w:r w:rsidRPr="00810FA3">
        <w:rPr>
          <w:rFonts w:ascii="Tahoma" w:hAnsi="Tahoma" w:cs="Tahoma"/>
          <w:sz w:val="20"/>
          <w:szCs w:val="20"/>
          <w:u w:color="333399"/>
        </w:rPr>
        <w:t>__________________________</w:t>
      </w:r>
      <w:r w:rsidR="00E5707A" w:rsidRPr="00810FA3">
        <w:rPr>
          <w:rFonts w:ascii="Tahoma" w:hAnsi="Tahoma" w:cs="Tahoma"/>
          <w:sz w:val="20"/>
          <w:szCs w:val="20"/>
          <w:u w:color="333399"/>
        </w:rPr>
        <w:t>___</w:t>
      </w:r>
      <w:r w:rsidRPr="00810FA3">
        <w:rPr>
          <w:rFonts w:ascii="Tahoma" w:hAnsi="Tahoma" w:cs="Tahoma"/>
          <w:sz w:val="20"/>
          <w:szCs w:val="20"/>
          <w:u w:color="333399"/>
        </w:rPr>
        <w:tab/>
      </w:r>
      <w:r w:rsidRPr="00810FA3">
        <w:rPr>
          <w:rFonts w:ascii="Tahoma" w:hAnsi="Tahoma" w:cs="Tahoma"/>
          <w:sz w:val="20"/>
          <w:szCs w:val="20"/>
          <w:u w:color="333399"/>
        </w:rPr>
        <w:tab/>
      </w:r>
      <w:r w:rsidRPr="00810FA3">
        <w:rPr>
          <w:rFonts w:ascii="Tahoma" w:hAnsi="Tahoma" w:cs="Tahoma"/>
          <w:sz w:val="20"/>
          <w:szCs w:val="20"/>
          <w:u w:color="333399"/>
        </w:rPr>
        <w:tab/>
        <w:t>__________________________</w:t>
      </w:r>
    </w:p>
    <w:p w:rsidR="007820BC" w:rsidRPr="00810FA3" w:rsidRDefault="00E5707A" w:rsidP="007820BC">
      <w:pPr>
        <w:keepNext/>
        <w:tabs>
          <w:tab w:val="center" w:pos="4500"/>
        </w:tabs>
        <w:snapToGrid w:val="0"/>
        <w:spacing w:before="120" w:after="0" w:line="240" w:lineRule="auto"/>
        <w:outlineLvl w:val="1"/>
        <w:rPr>
          <w:rFonts w:ascii="Tahoma" w:hAnsi="Tahoma" w:cs="Tahoma"/>
          <w:sz w:val="20"/>
          <w:szCs w:val="20"/>
          <w:u w:color="333399"/>
        </w:rPr>
      </w:pPr>
      <w:r w:rsidRPr="00810FA3">
        <w:rPr>
          <w:rFonts w:ascii="Tahoma" w:hAnsi="Tahoma" w:cs="Tahoma"/>
          <w:sz w:val="20"/>
          <w:szCs w:val="20"/>
          <w:u w:color="333399"/>
        </w:rPr>
        <w:t xml:space="preserve">Mgr. Michal </w:t>
      </w:r>
      <w:proofErr w:type="spellStart"/>
      <w:r w:rsidRPr="00810FA3">
        <w:rPr>
          <w:rFonts w:ascii="Tahoma" w:hAnsi="Tahoma" w:cs="Tahoma"/>
          <w:sz w:val="20"/>
          <w:szCs w:val="20"/>
          <w:u w:color="333399"/>
        </w:rPr>
        <w:t>Pobucký</w:t>
      </w:r>
      <w:proofErr w:type="spellEnd"/>
      <w:r w:rsidRPr="00810FA3">
        <w:rPr>
          <w:rFonts w:ascii="Tahoma" w:hAnsi="Tahoma" w:cs="Tahoma"/>
          <w:sz w:val="20"/>
          <w:szCs w:val="20"/>
          <w:u w:color="333399"/>
        </w:rPr>
        <w:t xml:space="preserve">, </w:t>
      </w:r>
      <w:proofErr w:type="spellStart"/>
      <w:r w:rsidRPr="00810FA3">
        <w:rPr>
          <w:rFonts w:ascii="Tahoma" w:hAnsi="Tahoma" w:cs="Tahoma"/>
          <w:sz w:val="20"/>
          <w:szCs w:val="20"/>
          <w:u w:color="333399"/>
        </w:rPr>
        <w:t>DiS</w:t>
      </w:r>
      <w:proofErr w:type="spellEnd"/>
      <w:r w:rsidRPr="00810FA3">
        <w:rPr>
          <w:rFonts w:ascii="Tahoma" w:hAnsi="Tahoma" w:cs="Tahoma"/>
          <w:sz w:val="20"/>
          <w:szCs w:val="20"/>
          <w:u w:color="333399"/>
        </w:rPr>
        <w:t>., primátor</w:t>
      </w:r>
      <w:r w:rsidR="007820BC" w:rsidRPr="00810FA3">
        <w:rPr>
          <w:rFonts w:ascii="Tahoma" w:hAnsi="Tahoma" w:cs="Tahoma"/>
          <w:sz w:val="20"/>
          <w:szCs w:val="20"/>
          <w:u w:color="333399"/>
        </w:rPr>
        <w:tab/>
      </w:r>
      <w:r w:rsidR="007820BC" w:rsidRPr="00810FA3">
        <w:rPr>
          <w:rFonts w:ascii="Tahoma" w:hAnsi="Tahoma" w:cs="Tahoma"/>
          <w:sz w:val="20"/>
          <w:szCs w:val="20"/>
          <w:u w:color="333399"/>
        </w:rPr>
        <w:tab/>
      </w:r>
      <w:r w:rsidR="007820BC" w:rsidRPr="00810FA3">
        <w:rPr>
          <w:rFonts w:ascii="Tahoma" w:hAnsi="Tahoma" w:cs="Tahoma"/>
          <w:sz w:val="20"/>
          <w:szCs w:val="20"/>
          <w:u w:color="333399"/>
        </w:rPr>
        <w:tab/>
      </w:r>
    </w:p>
    <w:p w:rsidR="001C53BC" w:rsidRPr="00810FA3" w:rsidRDefault="001C53BC" w:rsidP="007820BC">
      <w:pPr>
        <w:rPr>
          <w:rFonts w:ascii="Tahoma" w:hAnsi="Tahoma" w:cs="Tahoma"/>
          <w:sz w:val="20"/>
          <w:szCs w:val="20"/>
        </w:rPr>
      </w:pPr>
    </w:p>
    <w:sectPr w:rsidR="001C53BC" w:rsidRPr="00810FA3" w:rsidSect="00653177">
      <w:headerReference w:type="default" r:id="rId13"/>
      <w:footerReference w:type="default" r:id="rId14"/>
      <w:pgSz w:w="11906" w:h="16838"/>
      <w:pgMar w:top="851" w:right="851" w:bottom="851" w:left="851"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9BE" w:rsidRDefault="009179BE" w:rsidP="007820BC">
      <w:pPr>
        <w:spacing w:after="0" w:line="240" w:lineRule="auto"/>
      </w:pPr>
      <w:r>
        <w:separator/>
      </w:r>
    </w:p>
  </w:endnote>
  <w:endnote w:type="continuationSeparator" w:id="0">
    <w:p w:rsidR="009179BE" w:rsidRDefault="009179BE" w:rsidP="0078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7EF" w:rsidRPr="004D5AE6" w:rsidRDefault="003277EF" w:rsidP="00B3602E">
    <w:pPr>
      <w:pStyle w:val="Zpat"/>
      <w:jc w:val="right"/>
      <w:rPr>
        <w:rFonts w:ascii="Arial" w:hAnsi="Arial" w:cs="Arial"/>
        <w:sz w:val="18"/>
        <w:szCs w:val="18"/>
      </w:rPr>
    </w:pPr>
    <w:r w:rsidRPr="00D92E8E">
      <w:rPr>
        <w:rFonts w:ascii="Arial" w:hAnsi="Arial" w:cs="Arial"/>
        <w:i/>
        <w:iCs/>
        <w:sz w:val="18"/>
        <w:szCs w:val="18"/>
      </w:rPr>
      <w:t xml:space="preserve">Strana </w:t>
    </w:r>
    <w:r w:rsidR="007F037F" w:rsidRPr="00D92E8E">
      <w:rPr>
        <w:rFonts w:ascii="Arial" w:hAnsi="Arial" w:cs="Arial"/>
        <w:i/>
        <w:iCs/>
        <w:sz w:val="18"/>
        <w:szCs w:val="18"/>
      </w:rPr>
      <w:fldChar w:fldCharType="begin"/>
    </w:r>
    <w:r w:rsidRPr="00D92E8E">
      <w:rPr>
        <w:rFonts w:ascii="Arial" w:hAnsi="Arial" w:cs="Arial"/>
        <w:i/>
        <w:iCs/>
        <w:sz w:val="18"/>
        <w:szCs w:val="18"/>
      </w:rPr>
      <w:instrText xml:space="preserve"> PAGE </w:instrText>
    </w:r>
    <w:r w:rsidR="007F037F" w:rsidRPr="00D92E8E">
      <w:rPr>
        <w:rFonts w:ascii="Arial" w:hAnsi="Arial" w:cs="Arial"/>
        <w:i/>
        <w:iCs/>
        <w:sz w:val="18"/>
        <w:szCs w:val="18"/>
      </w:rPr>
      <w:fldChar w:fldCharType="separate"/>
    </w:r>
    <w:r w:rsidR="00880D8A">
      <w:rPr>
        <w:rFonts w:ascii="Arial" w:hAnsi="Arial" w:cs="Arial"/>
        <w:i/>
        <w:iCs/>
        <w:noProof/>
        <w:sz w:val="18"/>
        <w:szCs w:val="18"/>
      </w:rPr>
      <w:t>8</w:t>
    </w:r>
    <w:r w:rsidR="007F037F" w:rsidRPr="00D92E8E">
      <w:rPr>
        <w:rFonts w:ascii="Arial" w:hAnsi="Arial" w:cs="Arial"/>
        <w:i/>
        <w:iCs/>
        <w:sz w:val="18"/>
        <w:szCs w:val="18"/>
      </w:rPr>
      <w:fldChar w:fldCharType="end"/>
    </w:r>
    <w:r w:rsidRPr="00D92E8E">
      <w:rPr>
        <w:rFonts w:ascii="Arial" w:hAnsi="Arial" w:cs="Arial"/>
        <w:i/>
        <w:iCs/>
        <w:sz w:val="18"/>
        <w:szCs w:val="18"/>
      </w:rPr>
      <w:t xml:space="preserve"> (celkem </w:t>
    </w:r>
    <w:r w:rsidR="007F037F" w:rsidRPr="00D92E8E">
      <w:rPr>
        <w:rFonts w:ascii="Arial" w:hAnsi="Arial" w:cs="Arial"/>
        <w:i/>
        <w:iCs/>
        <w:sz w:val="18"/>
        <w:szCs w:val="18"/>
      </w:rPr>
      <w:fldChar w:fldCharType="begin"/>
    </w:r>
    <w:r w:rsidRPr="00D92E8E">
      <w:rPr>
        <w:rFonts w:ascii="Arial" w:hAnsi="Arial" w:cs="Arial"/>
        <w:i/>
        <w:iCs/>
        <w:sz w:val="18"/>
        <w:szCs w:val="18"/>
      </w:rPr>
      <w:instrText xml:space="preserve"> NUMPAGES </w:instrText>
    </w:r>
    <w:r w:rsidR="007F037F" w:rsidRPr="00D92E8E">
      <w:rPr>
        <w:rFonts w:ascii="Arial" w:hAnsi="Arial" w:cs="Arial"/>
        <w:i/>
        <w:iCs/>
        <w:sz w:val="18"/>
        <w:szCs w:val="18"/>
      </w:rPr>
      <w:fldChar w:fldCharType="separate"/>
    </w:r>
    <w:r w:rsidR="00880D8A">
      <w:rPr>
        <w:rFonts w:ascii="Arial" w:hAnsi="Arial" w:cs="Arial"/>
        <w:i/>
        <w:iCs/>
        <w:noProof/>
        <w:sz w:val="18"/>
        <w:szCs w:val="18"/>
      </w:rPr>
      <w:t>9</w:t>
    </w:r>
    <w:r w:rsidR="007F037F" w:rsidRPr="00D92E8E">
      <w:rPr>
        <w:rFonts w:ascii="Arial" w:hAnsi="Arial" w:cs="Arial"/>
        <w:i/>
        <w:iCs/>
        <w:sz w:val="18"/>
        <w:szCs w:val="18"/>
      </w:rPr>
      <w:fldChar w:fldCharType="end"/>
    </w:r>
    <w:r>
      <w:rPr>
        <w:rFonts w:ascii="Arial" w:hAnsi="Arial" w:cs="Arial"/>
        <w:i/>
        <w:iCs/>
        <w:sz w:val="18"/>
        <w:szCs w:val="18"/>
      </w:rPr>
      <w:t>)</w:t>
    </w:r>
  </w:p>
  <w:p w:rsidR="003277EF" w:rsidRDefault="003277EF">
    <w:pPr>
      <w:pStyle w:val="Zpat"/>
      <w:jc w:val="center"/>
      <w:rPr>
        <w:rFonts w:cs="Times New Roman"/>
      </w:rPr>
    </w:pPr>
  </w:p>
  <w:p w:rsidR="003277EF" w:rsidRDefault="003277EF">
    <w:pPr>
      <w:pStyle w:val="Zpat"/>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9BE" w:rsidRDefault="009179BE" w:rsidP="007820BC">
      <w:pPr>
        <w:spacing w:after="0" w:line="240" w:lineRule="auto"/>
      </w:pPr>
      <w:r>
        <w:separator/>
      </w:r>
    </w:p>
  </w:footnote>
  <w:footnote w:type="continuationSeparator" w:id="0">
    <w:p w:rsidR="009179BE" w:rsidRDefault="009179BE" w:rsidP="00782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293" w:rsidRPr="00F17293" w:rsidRDefault="00F17293" w:rsidP="00F17293">
    <w:pPr>
      <w:tabs>
        <w:tab w:val="center" w:pos="4536"/>
        <w:tab w:val="right" w:pos="9072"/>
      </w:tabs>
      <w:spacing w:after="0" w:line="240" w:lineRule="auto"/>
      <w:jc w:val="right"/>
      <w:rPr>
        <w:rFonts w:ascii="Tahoma" w:hAnsi="Tahoma" w:cs="Tahoma"/>
        <w:sz w:val="24"/>
        <w:szCs w:val="24"/>
        <w:lang w:eastAsia="x-none"/>
      </w:rPr>
    </w:pPr>
    <w:r>
      <w:rPr>
        <w:rFonts w:ascii="Tahoma" w:hAnsi="Tahoma" w:cs="Tahoma"/>
        <w:noProof/>
        <w:sz w:val="24"/>
        <w:szCs w:val="24"/>
        <w:lang w:eastAsia="cs-CZ"/>
      </w:rPr>
      <w:drawing>
        <wp:inline distT="0" distB="0" distL="0" distR="0" wp14:anchorId="36C707D1" wp14:editId="0C83B532">
          <wp:extent cx="2252980" cy="585470"/>
          <wp:effectExtent l="0" t="0" r="0" b="5080"/>
          <wp:docPr id="1" name="Obrázek 1" descr="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980" cy="585470"/>
                  </a:xfrm>
                  <a:prstGeom prst="rect">
                    <a:avLst/>
                  </a:prstGeom>
                  <a:noFill/>
                  <a:ln>
                    <a:noFill/>
                  </a:ln>
                </pic:spPr>
              </pic:pic>
            </a:graphicData>
          </a:graphic>
        </wp:inline>
      </w:drawing>
    </w:r>
  </w:p>
  <w:p w:rsidR="00F17293" w:rsidRPr="00F17293" w:rsidRDefault="00F17293" w:rsidP="00F17293">
    <w:pPr>
      <w:tabs>
        <w:tab w:val="center" w:pos="4536"/>
        <w:tab w:val="right" w:pos="9072"/>
      </w:tabs>
      <w:spacing w:after="120"/>
      <w:rPr>
        <w:rFonts w:ascii="Tahoma" w:hAnsi="Tahoma" w:cs="Tahoma"/>
        <w:sz w:val="24"/>
        <w:szCs w:val="24"/>
        <w:lang w:eastAsia="x-none"/>
      </w:rPr>
    </w:pPr>
    <w:r w:rsidRPr="00F17293">
      <w:rPr>
        <w:rFonts w:ascii="Tahoma" w:eastAsia="Calibri" w:hAnsi="Tahoma" w:cs="Tahoma"/>
        <w:i/>
        <w:sz w:val="18"/>
        <w:szCs w:val="18"/>
      </w:rPr>
      <w:t xml:space="preserve">Smlouva k veřejné zakázce - </w:t>
    </w:r>
    <w:r w:rsidRPr="00F17293">
      <w:rPr>
        <w:rFonts w:ascii="Tahoma" w:eastAsia="Calibri" w:hAnsi="Tahoma" w:cs="Tahoma"/>
        <w:b/>
        <w:i/>
        <w:sz w:val="18"/>
        <w:szCs w:val="18"/>
      </w:rPr>
      <w:t>Revitalizace veřejného prostranství u bývalého kulturního domu Válcoven plechu – architektonická studie</w:t>
    </w:r>
    <w:r w:rsidRPr="00F17293">
      <w:rPr>
        <w:rFonts w:ascii="Tahoma" w:eastAsia="Calibri" w:hAnsi="Tahoma" w:cs="Tahoma"/>
        <w:b/>
        <w:i/>
        <w:sz w:val="18"/>
        <w:szCs w:val="18"/>
        <w:lang w:val="x-none"/>
      </w:rPr>
      <w:t xml:space="preserve">, </w:t>
    </w:r>
    <w:r w:rsidRPr="00F17293">
      <w:rPr>
        <w:rFonts w:ascii="Tahoma" w:eastAsia="Calibri" w:hAnsi="Tahoma" w:cs="Tahoma"/>
        <w:i/>
        <w:color w:val="000000"/>
        <w:sz w:val="18"/>
        <w:szCs w:val="18"/>
        <w:lang w:val="x-none"/>
      </w:rPr>
      <w:t xml:space="preserve">Číslo veřejné zakázky:  </w:t>
    </w:r>
    <w:r w:rsidRPr="00F17293">
      <w:rPr>
        <w:rFonts w:ascii="Tahoma" w:eastAsia="Calibri" w:hAnsi="Tahoma" w:cs="Tahoma"/>
        <w:i/>
        <w:sz w:val="18"/>
        <w:szCs w:val="18"/>
        <w:lang w:val="x-none"/>
      </w:rPr>
      <w:t xml:space="preserve"> </w:t>
    </w:r>
    <w:r w:rsidRPr="00F17293">
      <w:rPr>
        <w:rFonts w:ascii="Tahoma" w:eastAsia="Calibri" w:hAnsi="Tahoma" w:cs="Tahoma"/>
        <w:i/>
        <w:sz w:val="18"/>
        <w:szCs w:val="18"/>
        <w:lang w:val="x-none"/>
      </w:rPr>
      <w:t>P18V000000</w:t>
    </w:r>
    <w:r w:rsidR="009E74DF">
      <w:rPr>
        <w:rFonts w:ascii="Tahoma" w:eastAsia="Calibri" w:hAnsi="Tahoma" w:cs="Tahoma"/>
        <w:i/>
        <w:sz w:val="18"/>
        <w:szCs w:val="18"/>
      </w:rPr>
      <w:t>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D2D60FB8"/>
    <w:name w:val="WW8Num3"/>
    <w:lvl w:ilvl="0">
      <w:start w:val="5"/>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w:eastAsia="Times New Roman" w:hAnsi="Arial"/>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4"/>
    <w:multiLevelType w:val="multilevel"/>
    <w:tmpl w:val="99FAB146"/>
    <w:name w:val="WW8Num4"/>
    <w:lvl w:ilvl="0">
      <w:start w:val="7"/>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B"/>
    <w:multiLevelType w:val="multilevel"/>
    <w:tmpl w:val="7F02FE36"/>
    <w:name w:val="WW8Num113"/>
    <w:lvl w:ilvl="0">
      <w:start w:val="6"/>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C"/>
    <w:multiLevelType w:val="multilevel"/>
    <w:tmpl w:val="35B247DA"/>
    <w:name w:val="WW8Num12"/>
    <w:lvl w:ilvl="0">
      <w:start w:val="3"/>
      <w:numFmt w:val="decimal"/>
      <w:lvlText w:val="%1"/>
      <w:lvlJc w:val="left"/>
      <w:pPr>
        <w:tabs>
          <w:tab w:val="num" w:pos="420"/>
        </w:tabs>
        <w:ind w:left="420" w:hanging="420"/>
      </w:pPr>
    </w:lvl>
    <w:lvl w:ilvl="1">
      <w:start w:val="1"/>
      <w:numFmt w:val="decimal"/>
      <w:lvlText w:val="%2."/>
      <w:lvlJc w:val="left"/>
      <w:pPr>
        <w:tabs>
          <w:tab w:val="num" w:pos="420"/>
        </w:tabs>
        <w:ind w:left="420" w:hanging="4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D"/>
    <w:multiLevelType w:val="multilevel"/>
    <w:tmpl w:val="6E183082"/>
    <w:name w:val="WW8Num13"/>
    <w:lvl w:ilvl="0">
      <w:start w:val="4"/>
      <w:numFmt w:val="decimal"/>
      <w:lvlText w:val="%1"/>
      <w:lvlJc w:val="left"/>
      <w:pPr>
        <w:tabs>
          <w:tab w:val="num" w:pos="360"/>
        </w:tabs>
        <w:ind w:left="360" w:hanging="360"/>
      </w:pPr>
      <w:rPr>
        <w:b w:val="0"/>
        <w:bCs w:val="0"/>
      </w:rPr>
    </w:lvl>
    <w:lvl w:ilvl="1">
      <w:start w:val="1"/>
      <w:numFmt w:val="decimal"/>
      <w:lvlText w:val="%2."/>
      <w:lvlJc w:val="left"/>
      <w:pPr>
        <w:tabs>
          <w:tab w:val="num" w:pos="360"/>
        </w:tabs>
        <w:ind w:left="36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440"/>
        </w:tabs>
        <w:ind w:left="1440" w:hanging="1440"/>
      </w:pPr>
      <w:rPr>
        <w:b w:val="0"/>
        <w:bCs w:val="0"/>
      </w:rPr>
    </w:lvl>
  </w:abstractNum>
  <w:abstractNum w:abstractNumId="5">
    <w:nsid w:val="016A609A"/>
    <w:multiLevelType w:val="multilevel"/>
    <w:tmpl w:val="418E6478"/>
    <w:name w:val="WW8Num43"/>
    <w:lvl w:ilvl="0">
      <w:start w:val="7"/>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02E9572E"/>
    <w:multiLevelType w:val="multilevel"/>
    <w:tmpl w:val="5832F9B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02FA56D1"/>
    <w:multiLevelType w:val="hybridMultilevel"/>
    <w:tmpl w:val="2E96A404"/>
    <w:lvl w:ilvl="0" w:tplc="0E0069C2">
      <w:start w:val="1"/>
      <w:numFmt w:val="bullet"/>
      <w:lvlText w:val="-"/>
      <w:lvlJc w:val="left"/>
      <w:pPr>
        <w:ind w:left="1428" w:hanging="360"/>
      </w:pPr>
      <w:rPr>
        <w:rFonts w:ascii="Times New Roman" w:eastAsia="Times New Roman" w:hAnsi="Times New Roman" w:hint="default"/>
      </w:rPr>
    </w:lvl>
    <w:lvl w:ilvl="1" w:tplc="FFFFFFFF">
      <w:start w:val="6"/>
      <w:numFmt w:val="bullet"/>
      <w:lvlText w:val="-"/>
      <w:lvlJc w:val="left"/>
      <w:pPr>
        <w:ind w:left="2148" w:hanging="360"/>
      </w:pPr>
      <w:rPr>
        <w:rFonts w:ascii="Times New Roman" w:eastAsia="Times New Roman" w:hAnsi="Times New Roman" w:hint="default"/>
      </w:rPr>
    </w:lvl>
    <w:lvl w:ilvl="2" w:tplc="04050005">
      <w:start w:val="1"/>
      <w:numFmt w:val="bullet"/>
      <w:lvlText w:val=""/>
      <w:lvlJc w:val="left"/>
      <w:pPr>
        <w:ind w:left="2868" w:hanging="360"/>
      </w:pPr>
      <w:rPr>
        <w:rFonts w:ascii="Wingdings" w:hAnsi="Wingdings" w:cs="Wingdings" w:hint="default"/>
      </w:rPr>
    </w:lvl>
    <w:lvl w:ilvl="3" w:tplc="04050005">
      <w:start w:val="1"/>
      <w:numFmt w:val="bullet"/>
      <w:lvlText w:val=""/>
      <w:lvlJc w:val="left"/>
      <w:pPr>
        <w:ind w:left="3588" w:hanging="360"/>
      </w:pPr>
      <w:rPr>
        <w:rFonts w:ascii="Wingdings" w:hAnsi="Wingdings" w:cs="Wingdings"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cs="Wingdings" w:hint="default"/>
      </w:rPr>
    </w:lvl>
    <w:lvl w:ilvl="6" w:tplc="04050001">
      <w:start w:val="1"/>
      <w:numFmt w:val="bullet"/>
      <w:lvlText w:val=""/>
      <w:lvlJc w:val="left"/>
      <w:pPr>
        <w:ind w:left="5748" w:hanging="360"/>
      </w:pPr>
      <w:rPr>
        <w:rFonts w:ascii="Symbol" w:hAnsi="Symbol" w:cs="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cs="Wingdings" w:hint="default"/>
      </w:rPr>
    </w:lvl>
  </w:abstractNum>
  <w:abstractNum w:abstractNumId="8">
    <w:nsid w:val="0B3D49A8"/>
    <w:multiLevelType w:val="multilevel"/>
    <w:tmpl w:val="14D6BD9C"/>
    <w:lvl w:ilvl="0">
      <w:start w:val="1"/>
      <w:numFmt w:val="decimal"/>
      <w:lvlText w:val="%1."/>
      <w:lvlJc w:val="left"/>
      <w:pPr>
        <w:ind w:left="360" w:hanging="360"/>
      </w:pPr>
      <w:rPr>
        <w:rFonts w:ascii="Arial"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19956B4"/>
    <w:multiLevelType w:val="multilevel"/>
    <w:tmpl w:val="BDF868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239546D"/>
    <w:multiLevelType w:val="multilevel"/>
    <w:tmpl w:val="2BB4F114"/>
    <w:lvl w:ilvl="0">
      <w:start w:val="4"/>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1">
    <w:nsid w:val="254A41CC"/>
    <w:multiLevelType w:val="hybridMultilevel"/>
    <w:tmpl w:val="A446A016"/>
    <w:lvl w:ilvl="0" w:tplc="04050005">
      <w:start w:val="1"/>
      <w:numFmt w:val="bullet"/>
      <w:lvlText w:val=""/>
      <w:lvlJc w:val="left"/>
      <w:pPr>
        <w:ind w:left="720" w:hanging="360"/>
      </w:pPr>
      <w:rPr>
        <w:rFonts w:ascii="Wingdings" w:hAnsi="Wingdings" w:cs="Wingdings" w:hint="default"/>
      </w:rPr>
    </w:lvl>
    <w:lvl w:ilvl="1" w:tplc="04050005">
      <w:start w:val="1"/>
      <w:numFmt w:val="bullet"/>
      <w:lvlText w:val=""/>
      <w:lvlJc w:val="left"/>
      <w:pPr>
        <w:ind w:left="1440" w:hanging="360"/>
      </w:pPr>
      <w:rPr>
        <w:rFonts w:ascii="Wingdings" w:hAnsi="Wingdings" w:cs="Wingdings"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
    <w:nsid w:val="2F341BD0"/>
    <w:multiLevelType w:val="hybridMultilevel"/>
    <w:tmpl w:val="7B1C45BC"/>
    <w:lvl w:ilvl="0" w:tplc="04050017">
      <w:start w:val="1"/>
      <w:numFmt w:val="lowerLetter"/>
      <w:lvlText w:val="%1)"/>
      <w:lvlJc w:val="left"/>
      <w:pPr>
        <w:ind w:left="1788" w:hanging="360"/>
      </w:p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13">
    <w:nsid w:val="32A06FDE"/>
    <w:multiLevelType w:val="hybridMultilevel"/>
    <w:tmpl w:val="DBE2F616"/>
    <w:lvl w:ilvl="0" w:tplc="4C06018A">
      <w:start w:val="1"/>
      <w:numFmt w:val="lowerLetter"/>
      <w:lvlText w:val="%1."/>
      <w:lvlJc w:val="left"/>
      <w:pPr>
        <w:tabs>
          <w:tab w:val="num" w:pos="1800"/>
        </w:tabs>
        <w:ind w:left="1800" w:hanging="360"/>
      </w:pPr>
      <w:rPr>
        <w:rFonts w:ascii="Verdana" w:hAnsi="Verdana" w:cs="Verdana" w:hint="default"/>
        <w:b w:val="0"/>
        <w:bCs w:val="0"/>
        <w:i w:val="0"/>
        <w:iCs w:val="0"/>
        <w:sz w:val="20"/>
        <w:szCs w:val="20"/>
      </w:rPr>
    </w:lvl>
    <w:lvl w:ilvl="1" w:tplc="8CA2BB6C">
      <w:start w:val="3"/>
      <w:numFmt w:val="bullet"/>
      <w:lvlText w:val="-"/>
      <w:lvlJc w:val="left"/>
      <w:pPr>
        <w:tabs>
          <w:tab w:val="num" w:pos="1440"/>
        </w:tabs>
        <w:ind w:left="1440" w:hanging="360"/>
      </w:pPr>
      <w:rPr>
        <w:rFonts w:ascii="Times New Roman" w:eastAsia="Times New Roman" w:hAnsi="Times New Roman" w:hint="default"/>
      </w:rPr>
    </w:lvl>
    <w:lvl w:ilvl="2" w:tplc="0F94EAFC">
      <w:start w:val="1"/>
      <w:numFmt w:val="decimal"/>
      <w:lvlText w:val="%3)"/>
      <w:lvlJc w:val="left"/>
      <w:pPr>
        <w:ind w:left="2340" w:hanging="360"/>
      </w:pPr>
      <w:rPr>
        <w:rFonts w:hint="default"/>
      </w:rPr>
    </w:lvl>
    <w:lvl w:ilvl="3" w:tplc="EBD04D38">
      <w:start w:val="1"/>
      <w:numFmt w:val="lowerLetter"/>
      <w:lvlText w:val="%4)"/>
      <w:lvlJc w:val="left"/>
      <w:pPr>
        <w:ind w:left="2880" w:hanging="360"/>
      </w:pPr>
      <w:rPr>
        <w:rFonts w:hint="default"/>
        <w:b w:val="0"/>
        <w:bCs w:val="0"/>
        <w:i w:val="0"/>
        <w:iCs w:val="0"/>
        <w:sz w:val="20"/>
        <w:szCs w:val="2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D864ED4C">
      <w:start w:val="1"/>
      <w:numFmt w:val="decimal"/>
      <w:lvlText w:val="%7."/>
      <w:lvlJc w:val="left"/>
      <w:pPr>
        <w:tabs>
          <w:tab w:val="num" w:pos="5040"/>
        </w:tabs>
        <w:ind w:left="5040" w:hanging="360"/>
      </w:pPr>
      <w:rPr>
        <w:b/>
        <w:bCs/>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5814ADA"/>
    <w:multiLevelType w:val="hybridMultilevel"/>
    <w:tmpl w:val="7D06D9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8031A0C"/>
    <w:multiLevelType w:val="hybridMultilevel"/>
    <w:tmpl w:val="05D2C034"/>
    <w:lvl w:ilvl="0" w:tplc="3CE45B28">
      <w:numFmt w:val="bullet"/>
      <w:lvlText w:val="-"/>
      <w:lvlJc w:val="left"/>
      <w:pPr>
        <w:ind w:left="708" w:hanging="360"/>
      </w:pPr>
      <w:rPr>
        <w:rFonts w:ascii="Times New Roman" w:eastAsia="Calibri" w:hAnsi="Times New Roman" w:cs="Times New Roman" w:hint="default"/>
      </w:rPr>
    </w:lvl>
    <w:lvl w:ilvl="1" w:tplc="04050003">
      <w:start w:val="1"/>
      <w:numFmt w:val="bullet"/>
      <w:lvlText w:val="o"/>
      <w:lvlJc w:val="left"/>
      <w:pPr>
        <w:ind w:left="1428" w:hanging="360"/>
      </w:pPr>
      <w:rPr>
        <w:rFonts w:ascii="Courier New" w:hAnsi="Courier New" w:cs="Courier New" w:hint="default"/>
      </w:rPr>
    </w:lvl>
    <w:lvl w:ilvl="2" w:tplc="04050005">
      <w:start w:val="1"/>
      <w:numFmt w:val="bullet"/>
      <w:lvlText w:val=""/>
      <w:lvlJc w:val="left"/>
      <w:pPr>
        <w:ind w:left="2148" w:hanging="360"/>
      </w:pPr>
      <w:rPr>
        <w:rFonts w:ascii="Wingdings" w:hAnsi="Wingdings" w:hint="default"/>
      </w:rPr>
    </w:lvl>
    <w:lvl w:ilvl="3" w:tplc="04050001">
      <w:start w:val="1"/>
      <w:numFmt w:val="bullet"/>
      <w:lvlText w:val=""/>
      <w:lvlJc w:val="left"/>
      <w:pPr>
        <w:ind w:left="2868" w:hanging="360"/>
      </w:pPr>
      <w:rPr>
        <w:rFonts w:ascii="Symbol" w:hAnsi="Symbol" w:hint="default"/>
      </w:rPr>
    </w:lvl>
    <w:lvl w:ilvl="4" w:tplc="04050003">
      <w:start w:val="1"/>
      <w:numFmt w:val="bullet"/>
      <w:lvlText w:val="o"/>
      <w:lvlJc w:val="left"/>
      <w:pPr>
        <w:ind w:left="3588" w:hanging="360"/>
      </w:pPr>
      <w:rPr>
        <w:rFonts w:ascii="Courier New" w:hAnsi="Courier New" w:cs="Courier New" w:hint="default"/>
      </w:rPr>
    </w:lvl>
    <w:lvl w:ilvl="5" w:tplc="04050005">
      <w:start w:val="1"/>
      <w:numFmt w:val="bullet"/>
      <w:lvlText w:val=""/>
      <w:lvlJc w:val="left"/>
      <w:pPr>
        <w:ind w:left="4308" w:hanging="360"/>
      </w:pPr>
      <w:rPr>
        <w:rFonts w:ascii="Wingdings" w:hAnsi="Wingdings" w:hint="default"/>
      </w:rPr>
    </w:lvl>
    <w:lvl w:ilvl="6" w:tplc="04050001">
      <w:start w:val="1"/>
      <w:numFmt w:val="bullet"/>
      <w:lvlText w:val=""/>
      <w:lvlJc w:val="left"/>
      <w:pPr>
        <w:ind w:left="5028" w:hanging="360"/>
      </w:pPr>
      <w:rPr>
        <w:rFonts w:ascii="Symbol" w:hAnsi="Symbol" w:hint="default"/>
      </w:rPr>
    </w:lvl>
    <w:lvl w:ilvl="7" w:tplc="04050003">
      <w:start w:val="1"/>
      <w:numFmt w:val="bullet"/>
      <w:lvlText w:val="o"/>
      <w:lvlJc w:val="left"/>
      <w:pPr>
        <w:ind w:left="5748" w:hanging="360"/>
      </w:pPr>
      <w:rPr>
        <w:rFonts w:ascii="Courier New" w:hAnsi="Courier New" w:cs="Courier New" w:hint="default"/>
      </w:rPr>
    </w:lvl>
    <w:lvl w:ilvl="8" w:tplc="04050005">
      <w:start w:val="1"/>
      <w:numFmt w:val="bullet"/>
      <w:lvlText w:val=""/>
      <w:lvlJc w:val="left"/>
      <w:pPr>
        <w:ind w:left="6468" w:hanging="360"/>
      </w:pPr>
      <w:rPr>
        <w:rFonts w:ascii="Wingdings" w:hAnsi="Wingdings" w:hint="default"/>
      </w:rPr>
    </w:lvl>
  </w:abstractNum>
  <w:abstractNum w:abstractNumId="16">
    <w:nsid w:val="4C312C51"/>
    <w:multiLevelType w:val="hybridMultilevel"/>
    <w:tmpl w:val="CDF4BD8E"/>
    <w:lvl w:ilvl="0" w:tplc="04050017">
      <w:start w:val="1"/>
      <w:numFmt w:val="lowerLetter"/>
      <w:lvlText w:val="%1)"/>
      <w:lvlJc w:val="left"/>
      <w:pPr>
        <w:ind w:left="1080" w:hanging="360"/>
      </w:pPr>
    </w:lvl>
    <w:lvl w:ilvl="1" w:tplc="04050017">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7">
    <w:nsid w:val="53314F08"/>
    <w:multiLevelType w:val="multilevel"/>
    <w:tmpl w:val="1F7C43A8"/>
    <w:lvl w:ilvl="0">
      <w:start w:val="1"/>
      <w:numFmt w:val="decimal"/>
      <w:lvlText w:val="%1."/>
      <w:lvlJc w:val="left"/>
      <w:pPr>
        <w:ind w:left="928" w:hanging="360"/>
      </w:pPr>
      <w:rPr>
        <w:rFonts w:cs="Times New Roman" w:hint="default"/>
      </w:rPr>
    </w:lvl>
    <w:lvl w:ilvl="1">
      <w:start w:val="1"/>
      <w:numFmt w:val="decimal"/>
      <w:isLgl/>
      <w:lvlText w:val="%1.%2"/>
      <w:lvlJc w:val="left"/>
      <w:pPr>
        <w:ind w:left="540" w:hanging="360"/>
      </w:pPr>
      <w:rPr>
        <w:rFonts w:cs="Times New Roman" w:hint="default"/>
        <w:b w:val="0"/>
        <w:bCs w:val="0"/>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555" w:hanging="72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275" w:hanging="1440"/>
      </w:pPr>
      <w:rPr>
        <w:rFonts w:cs="Times New Roman" w:hint="default"/>
      </w:rPr>
    </w:lvl>
    <w:lvl w:ilvl="8">
      <w:start w:val="1"/>
      <w:numFmt w:val="decimal"/>
      <w:isLgl/>
      <w:lvlText w:val="%1.%2.%3.%4.%5.%6.%7.%8.%9"/>
      <w:lvlJc w:val="left"/>
      <w:pPr>
        <w:ind w:left="4635" w:hanging="1800"/>
      </w:pPr>
      <w:rPr>
        <w:rFonts w:cs="Times New Roman" w:hint="default"/>
      </w:rPr>
    </w:lvl>
  </w:abstractNum>
  <w:abstractNum w:abstractNumId="18">
    <w:nsid w:val="53470F23"/>
    <w:multiLevelType w:val="singleLevel"/>
    <w:tmpl w:val="C628686E"/>
    <w:lvl w:ilvl="0">
      <w:start w:val="1"/>
      <w:numFmt w:val="decimal"/>
      <w:lvlText w:val="%1."/>
      <w:lvlJc w:val="left"/>
      <w:pPr>
        <w:tabs>
          <w:tab w:val="num" w:pos="360"/>
        </w:tabs>
        <w:ind w:left="360" w:hanging="360"/>
      </w:pPr>
      <w:rPr>
        <w:rFonts w:ascii="Arial" w:eastAsia="Times New Roman" w:hAnsi="Arial"/>
        <w:b w:val="0"/>
        <w:bCs w:val="0"/>
      </w:rPr>
    </w:lvl>
  </w:abstractNum>
  <w:abstractNum w:abstractNumId="19">
    <w:nsid w:val="55CE148D"/>
    <w:multiLevelType w:val="multilevel"/>
    <w:tmpl w:val="5832F9B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6B283515"/>
    <w:multiLevelType w:val="hybridMultilevel"/>
    <w:tmpl w:val="96C6A9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BA9707B"/>
    <w:multiLevelType w:val="hybridMultilevel"/>
    <w:tmpl w:val="E99C925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nsid w:val="70BE7D58"/>
    <w:multiLevelType w:val="hybridMultilevel"/>
    <w:tmpl w:val="F2CAD2C2"/>
    <w:lvl w:ilvl="0" w:tplc="04050005">
      <w:start w:val="1"/>
      <w:numFmt w:val="bullet"/>
      <w:lvlText w:val=""/>
      <w:lvlJc w:val="left"/>
      <w:pPr>
        <w:tabs>
          <w:tab w:val="num" w:pos="1776"/>
        </w:tabs>
        <w:ind w:left="1776" w:hanging="360"/>
      </w:pPr>
      <w:rPr>
        <w:rFonts w:ascii="Wingdings" w:hAnsi="Wingdings" w:cs="Wingdings" w:hint="default"/>
      </w:rPr>
    </w:lvl>
    <w:lvl w:ilvl="1" w:tplc="04050003">
      <w:start w:val="1"/>
      <w:numFmt w:val="bullet"/>
      <w:lvlText w:val="o"/>
      <w:lvlJc w:val="left"/>
      <w:pPr>
        <w:tabs>
          <w:tab w:val="num" w:pos="2496"/>
        </w:tabs>
        <w:ind w:left="2496" w:hanging="360"/>
      </w:pPr>
      <w:rPr>
        <w:rFonts w:ascii="Courier New" w:hAnsi="Courier New" w:cs="Courier New" w:hint="default"/>
      </w:rPr>
    </w:lvl>
    <w:lvl w:ilvl="2" w:tplc="04050005">
      <w:start w:val="1"/>
      <w:numFmt w:val="bullet"/>
      <w:lvlText w:val=""/>
      <w:lvlJc w:val="left"/>
      <w:pPr>
        <w:tabs>
          <w:tab w:val="num" w:pos="3216"/>
        </w:tabs>
        <w:ind w:left="3216" w:hanging="360"/>
      </w:pPr>
      <w:rPr>
        <w:rFonts w:ascii="Wingdings" w:hAnsi="Wingdings" w:cs="Wingdings" w:hint="default"/>
      </w:rPr>
    </w:lvl>
    <w:lvl w:ilvl="3" w:tplc="04050001">
      <w:start w:val="1"/>
      <w:numFmt w:val="bullet"/>
      <w:lvlText w:val=""/>
      <w:lvlJc w:val="left"/>
      <w:pPr>
        <w:tabs>
          <w:tab w:val="num" w:pos="3936"/>
        </w:tabs>
        <w:ind w:left="3936" w:hanging="360"/>
      </w:pPr>
      <w:rPr>
        <w:rFonts w:ascii="Symbol" w:hAnsi="Symbol" w:cs="Symbol" w:hint="default"/>
      </w:rPr>
    </w:lvl>
    <w:lvl w:ilvl="4" w:tplc="04050003">
      <w:start w:val="1"/>
      <w:numFmt w:val="bullet"/>
      <w:lvlText w:val="o"/>
      <w:lvlJc w:val="left"/>
      <w:pPr>
        <w:tabs>
          <w:tab w:val="num" w:pos="4656"/>
        </w:tabs>
        <w:ind w:left="4656" w:hanging="360"/>
      </w:pPr>
      <w:rPr>
        <w:rFonts w:ascii="Courier New" w:hAnsi="Courier New" w:cs="Courier New" w:hint="default"/>
      </w:rPr>
    </w:lvl>
    <w:lvl w:ilvl="5" w:tplc="04050005">
      <w:start w:val="1"/>
      <w:numFmt w:val="bullet"/>
      <w:lvlText w:val=""/>
      <w:lvlJc w:val="left"/>
      <w:pPr>
        <w:tabs>
          <w:tab w:val="num" w:pos="5376"/>
        </w:tabs>
        <w:ind w:left="5376" w:hanging="360"/>
      </w:pPr>
      <w:rPr>
        <w:rFonts w:ascii="Wingdings" w:hAnsi="Wingdings" w:cs="Wingdings" w:hint="default"/>
      </w:rPr>
    </w:lvl>
    <w:lvl w:ilvl="6" w:tplc="04050001">
      <w:start w:val="1"/>
      <w:numFmt w:val="bullet"/>
      <w:lvlText w:val=""/>
      <w:lvlJc w:val="left"/>
      <w:pPr>
        <w:tabs>
          <w:tab w:val="num" w:pos="6096"/>
        </w:tabs>
        <w:ind w:left="6096" w:hanging="360"/>
      </w:pPr>
      <w:rPr>
        <w:rFonts w:ascii="Symbol" w:hAnsi="Symbol" w:cs="Symbol" w:hint="default"/>
      </w:rPr>
    </w:lvl>
    <w:lvl w:ilvl="7" w:tplc="04050003">
      <w:start w:val="1"/>
      <w:numFmt w:val="bullet"/>
      <w:lvlText w:val="o"/>
      <w:lvlJc w:val="left"/>
      <w:pPr>
        <w:tabs>
          <w:tab w:val="num" w:pos="6816"/>
        </w:tabs>
        <w:ind w:left="6816" w:hanging="360"/>
      </w:pPr>
      <w:rPr>
        <w:rFonts w:ascii="Courier New" w:hAnsi="Courier New" w:cs="Courier New" w:hint="default"/>
      </w:rPr>
    </w:lvl>
    <w:lvl w:ilvl="8" w:tplc="04050005">
      <w:start w:val="1"/>
      <w:numFmt w:val="bullet"/>
      <w:lvlText w:val=""/>
      <w:lvlJc w:val="left"/>
      <w:pPr>
        <w:tabs>
          <w:tab w:val="num" w:pos="7536"/>
        </w:tabs>
        <w:ind w:left="7536" w:hanging="360"/>
      </w:pPr>
      <w:rPr>
        <w:rFonts w:ascii="Wingdings" w:hAnsi="Wingdings" w:cs="Wingdings" w:hint="default"/>
      </w:rPr>
    </w:lvl>
  </w:abstractNum>
  <w:abstractNum w:abstractNumId="23">
    <w:nsid w:val="74400362"/>
    <w:multiLevelType w:val="multilevel"/>
    <w:tmpl w:val="418E6478"/>
    <w:lvl w:ilvl="0">
      <w:start w:val="7"/>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4">
    <w:nsid w:val="7CA35D51"/>
    <w:multiLevelType w:val="multilevel"/>
    <w:tmpl w:val="764A847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3"/>
  </w:num>
  <w:num w:numId="3">
    <w:abstractNumId w:val="4"/>
  </w:num>
  <w:num w:numId="4">
    <w:abstractNumId w:val="0"/>
  </w:num>
  <w:num w:numId="5">
    <w:abstractNumId w:val="2"/>
  </w:num>
  <w:num w:numId="6">
    <w:abstractNumId w:val="1"/>
  </w:num>
  <w:num w:numId="7">
    <w:abstractNumId w:val="5"/>
  </w:num>
  <w:num w:numId="8">
    <w:abstractNumId w:val="16"/>
  </w:num>
  <w:num w:numId="9">
    <w:abstractNumId w:val="7"/>
  </w:num>
  <w:num w:numId="10">
    <w:abstractNumId w:val="18"/>
    <w:lvlOverride w:ilvl="0">
      <w:startOverride w:val="1"/>
    </w:lvlOverride>
  </w:num>
  <w:num w:numId="11">
    <w:abstractNumId w:val="8"/>
  </w:num>
  <w:num w:numId="12">
    <w:abstractNumId w:val="13"/>
  </w:num>
  <w:num w:numId="13">
    <w:abstractNumId w:val="9"/>
  </w:num>
  <w:num w:numId="14">
    <w:abstractNumId w:val="23"/>
  </w:num>
  <w:num w:numId="15">
    <w:abstractNumId w:val="19"/>
  </w:num>
  <w:num w:numId="16">
    <w:abstractNumId w:val="6"/>
  </w:num>
  <w:num w:numId="1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4"/>
  </w:num>
  <w:num w:numId="20">
    <w:abstractNumId w:val="17"/>
  </w:num>
  <w:num w:numId="21">
    <w:abstractNumId w:val="20"/>
  </w:num>
  <w:num w:numId="22">
    <w:abstractNumId w:val="14"/>
  </w:num>
  <w:num w:numId="23">
    <w:abstractNumId w:val="10"/>
  </w:num>
  <w:num w:numId="24">
    <w:abstractNumId w:val="15"/>
  </w:num>
  <w:num w:numId="25">
    <w:abstractNumId w:val="12"/>
  </w:num>
  <w:num w:numId="2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0BC"/>
    <w:rsid w:val="00007047"/>
    <w:rsid w:val="00021E37"/>
    <w:rsid w:val="0003116A"/>
    <w:rsid w:val="00031840"/>
    <w:rsid w:val="000323A2"/>
    <w:rsid w:val="00042B96"/>
    <w:rsid w:val="00054EA3"/>
    <w:rsid w:val="0005685B"/>
    <w:rsid w:val="000620AE"/>
    <w:rsid w:val="00063CC3"/>
    <w:rsid w:val="00074C14"/>
    <w:rsid w:val="00097317"/>
    <w:rsid w:val="000A4323"/>
    <w:rsid w:val="000A4EE6"/>
    <w:rsid w:val="000B6240"/>
    <w:rsid w:val="000C09BE"/>
    <w:rsid w:val="000C3B84"/>
    <w:rsid w:val="000C531C"/>
    <w:rsid w:val="000C6248"/>
    <w:rsid w:val="000D25A0"/>
    <w:rsid w:val="000E2143"/>
    <w:rsid w:val="000F272C"/>
    <w:rsid w:val="0010294C"/>
    <w:rsid w:val="00105D31"/>
    <w:rsid w:val="001250A8"/>
    <w:rsid w:val="001254E0"/>
    <w:rsid w:val="00130CD4"/>
    <w:rsid w:val="001359E2"/>
    <w:rsid w:val="001426C6"/>
    <w:rsid w:val="001477C8"/>
    <w:rsid w:val="00151F5D"/>
    <w:rsid w:val="00154C2D"/>
    <w:rsid w:val="00160114"/>
    <w:rsid w:val="0016155C"/>
    <w:rsid w:val="001707DE"/>
    <w:rsid w:val="001936F1"/>
    <w:rsid w:val="001B2171"/>
    <w:rsid w:val="001B55D4"/>
    <w:rsid w:val="001B6F5A"/>
    <w:rsid w:val="001C53BC"/>
    <w:rsid w:val="001D64E3"/>
    <w:rsid w:val="001E1469"/>
    <w:rsid w:val="001E5A54"/>
    <w:rsid w:val="001E73E5"/>
    <w:rsid w:val="001F2418"/>
    <w:rsid w:val="00223220"/>
    <w:rsid w:val="00236F02"/>
    <w:rsid w:val="00243792"/>
    <w:rsid w:val="00244110"/>
    <w:rsid w:val="00251A2F"/>
    <w:rsid w:val="00261846"/>
    <w:rsid w:val="002877E0"/>
    <w:rsid w:val="00292E6A"/>
    <w:rsid w:val="002945D6"/>
    <w:rsid w:val="002A01FF"/>
    <w:rsid w:val="002B1F87"/>
    <w:rsid w:val="002C4790"/>
    <w:rsid w:val="002E2CED"/>
    <w:rsid w:val="002F5DCF"/>
    <w:rsid w:val="00301466"/>
    <w:rsid w:val="00304678"/>
    <w:rsid w:val="003245EF"/>
    <w:rsid w:val="00324DF9"/>
    <w:rsid w:val="003277EF"/>
    <w:rsid w:val="00337FE4"/>
    <w:rsid w:val="003409C2"/>
    <w:rsid w:val="003620F1"/>
    <w:rsid w:val="0037310C"/>
    <w:rsid w:val="00383EA6"/>
    <w:rsid w:val="003846D0"/>
    <w:rsid w:val="003B0E77"/>
    <w:rsid w:val="003C690E"/>
    <w:rsid w:val="003D0BEF"/>
    <w:rsid w:val="003D1A04"/>
    <w:rsid w:val="003D5DBC"/>
    <w:rsid w:val="003D6DC1"/>
    <w:rsid w:val="003F1493"/>
    <w:rsid w:val="003F1509"/>
    <w:rsid w:val="00415A19"/>
    <w:rsid w:val="0041798C"/>
    <w:rsid w:val="00432A7C"/>
    <w:rsid w:val="00444483"/>
    <w:rsid w:val="00451EBC"/>
    <w:rsid w:val="00454463"/>
    <w:rsid w:val="0047166C"/>
    <w:rsid w:val="0048672B"/>
    <w:rsid w:val="0049242F"/>
    <w:rsid w:val="00496769"/>
    <w:rsid w:val="004C3D77"/>
    <w:rsid w:val="004F70C8"/>
    <w:rsid w:val="00503FD4"/>
    <w:rsid w:val="00506129"/>
    <w:rsid w:val="00514DBD"/>
    <w:rsid w:val="00536442"/>
    <w:rsid w:val="00543DB6"/>
    <w:rsid w:val="00556EF6"/>
    <w:rsid w:val="005852E8"/>
    <w:rsid w:val="005B6717"/>
    <w:rsid w:val="005C3292"/>
    <w:rsid w:val="005D7327"/>
    <w:rsid w:val="00620187"/>
    <w:rsid w:val="00646C05"/>
    <w:rsid w:val="00653177"/>
    <w:rsid w:val="006725BF"/>
    <w:rsid w:val="006803D1"/>
    <w:rsid w:val="0069033C"/>
    <w:rsid w:val="0069039F"/>
    <w:rsid w:val="006972E3"/>
    <w:rsid w:val="006B080B"/>
    <w:rsid w:val="006B55E2"/>
    <w:rsid w:val="006D41EE"/>
    <w:rsid w:val="006E3FA4"/>
    <w:rsid w:val="006F4F2C"/>
    <w:rsid w:val="00724F63"/>
    <w:rsid w:val="00725393"/>
    <w:rsid w:val="0072719A"/>
    <w:rsid w:val="0074127D"/>
    <w:rsid w:val="00747F49"/>
    <w:rsid w:val="00756C4A"/>
    <w:rsid w:val="007679E1"/>
    <w:rsid w:val="00770431"/>
    <w:rsid w:val="00776423"/>
    <w:rsid w:val="007807C6"/>
    <w:rsid w:val="007820BC"/>
    <w:rsid w:val="00794B7D"/>
    <w:rsid w:val="007A381E"/>
    <w:rsid w:val="007B046E"/>
    <w:rsid w:val="007C2EAF"/>
    <w:rsid w:val="007D290C"/>
    <w:rsid w:val="007E072B"/>
    <w:rsid w:val="007E4DDF"/>
    <w:rsid w:val="007F037F"/>
    <w:rsid w:val="00804C32"/>
    <w:rsid w:val="00805239"/>
    <w:rsid w:val="00805DA7"/>
    <w:rsid w:val="00810FA3"/>
    <w:rsid w:val="00814256"/>
    <w:rsid w:val="00814272"/>
    <w:rsid w:val="00825167"/>
    <w:rsid w:val="00834C41"/>
    <w:rsid w:val="008437D5"/>
    <w:rsid w:val="00862A07"/>
    <w:rsid w:val="00863F1A"/>
    <w:rsid w:val="00880D8A"/>
    <w:rsid w:val="00883FDE"/>
    <w:rsid w:val="00887C83"/>
    <w:rsid w:val="0089320F"/>
    <w:rsid w:val="008C1AAE"/>
    <w:rsid w:val="008D2170"/>
    <w:rsid w:val="008F5DF3"/>
    <w:rsid w:val="009010DC"/>
    <w:rsid w:val="0090591E"/>
    <w:rsid w:val="00912E62"/>
    <w:rsid w:val="009179BE"/>
    <w:rsid w:val="00922359"/>
    <w:rsid w:val="00936588"/>
    <w:rsid w:val="00945E42"/>
    <w:rsid w:val="009648B0"/>
    <w:rsid w:val="009765F0"/>
    <w:rsid w:val="00984AD4"/>
    <w:rsid w:val="00985858"/>
    <w:rsid w:val="0099269E"/>
    <w:rsid w:val="00995A37"/>
    <w:rsid w:val="009A5538"/>
    <w:rsid w:val="009B3BE1"/>
    <w:rsid w:val="009C25F0"/>
    <w:rsid w:val="009C60CB"/>
    <w:rsid w:val="009E74DF"/>
    <w:rsid w:val="009F0E09"/>
    <w:rsid w:val="009F2EA1"/>
    <w:rsid w:val="009F373A"/>
    <w:rsid w:val="009F5915"/>
    <w:rsid w:val="009F5BED"/>
    <w:rsid w:val="00A20A39"/>
    <w:rsid w:val="00A51013"/>
    <w:rsid w:val="00A525EF"/>
    <w:rsid w:val="00A53F09"/>
    <w:rsid w:val="00A57C4F"/>
    <w:rsid w:val="00A865CC"/>
    <w:rsid w:val="00A908A4"/>
    <w:rsid w:val="00A9196C"/>
    <w:rsid w:val="00A94444"/>
    <w:rsid w:val="00AA290D"/>
    <w:rsid w:val="00AB6868"/>
    <w:rsid w:val="00AC2525"/>
    <w:rsid w:val="00AC5E92"/>
    <w:rsid w:val="00AF22CB"/>
    <w:rsid w:val="00B060E6"/>
    <w:rsid w:val="00B1375A"/>
    <w:rsid w:val="00B33CF3"/>
    <w:rsid w:val="00B34777"/>
    <w:rsid w:val="00B3602E"/>
    <w:rsid w:val="00B4039E"/>
    <w:rsid w:val="00B45019"/>
    <w:rsid w:val="00B4756B"/>
    <w:rsid w:val="00B5134A"/>
    <w:rsid w:val="00B648DF"/>
    <w:rsid w:val="00B95101"/>
    <w:rsid w:val="00BA3F72"/>
    <w:rsid w:val="00BA755D"/>
    <w:rsid w:val="00BB3A49"/>
    <w:rsid w:val="00BC0BDE"/>
    <w:rsid w:val="00BC7442"/>
    <w:rsid w:val="00BD1A25"/>
    <w:rsid w:val="00BD3B5A"/>
    <w:rsid w:val="00BE1B14"/>
    <w:rsid w:val="00C01770"/>
    <w:rsid w:val="00C02F34"/>
    <w:rsid w:val="00C13491"/>
    <w:rsid w:val="00C15F74"/>
    <w:rsid w:val="00C17C1E"/>
    <w:rsid w:val="00C27B86"/>
    <w:rsid w:val="00C3622C"/>
    <w:rsid w:val="00C40B4A"/>
    <w:rsid w:val="00C4730C"/>
    <w:rsid w:val="00C50CF6"/>
    <w:rsid w:val="00C52FF3"/>
    <w:rsid w:val="00C60410"/>
    <w:rsid w:val="00C6544E"/>
    <w:rsid w:val="00C6660A"/>
    <w:rsid w:val="00C83428"/>
    <w:rsid w:val="00C83C5A"/>
    <w:rsid w:val="00C865B3"/>
    <w:rsid w:val="00CA79ED"/>
    <w:rsid w:val="00CC638C"/>
    <w:rsid w:val="00CD4D53"/>
    <w:rsid w:val="00D179E3"/>
    <w:rsid w:val="00D248F4"/>
    <w:rsid w:val="00D31632"/>
    <w:rsid w:val="00D34065"/>
    <w:rsid w:val="00D47B9C"/>
    <w:rsid w:val="00D60304"/>
    <w:rsid w:val="00D94C2B"/>
    <w:rsid w:val="00D96092"/>
    <w:rsid w:val="00DA354C"/>
    <w:rsid w:val="00DC063E"/>
    <w:rsid w:val="00DC6694"/>
    <w:rsid w:val="00DE2D7F"/>
    <w:rsid w:val="00DE394C"/>
    <w:rsid w:val="00DE6700"/>
    <w:rsid w:val="00E01C79"/>
    <w:rsid w:val="00E03AE5"/>
    <w:rsid w:val="00E27969"/>
    <w:rsid w:val="00E36D2A"/>
    <w:rsid w:val="00E43415"/>
    <w:rsid w:val="00E5341C"/>
    <w:rsid w:val="00E5707A"/>
    <w:rsid w:val="00E71E9F"/>
    <w:rsid w:val="00E87EAE"/>
    <w:rsid w:val="00E939F7"/>
    <w:rsid w:val="00E942A2"/>
    <w:rsid w:val="00EA426A"/>
    <w:rsid w:val="00EA71E0"/>
    <w:rsid w:val="00EA78C7"/>
    <w:rsid w:val="00EB0451"/>
    <w:rsid w:val="00ED65C5"/>
    <w:rsid w:val="00ED72D5"/>
    <w:rsid w:val="00ED7678"/>
    <w:rsid w:val="00EE2665"/>
    <w:rsid w:val="00F04A89"/>
    <w:rsid w:val="00F04E38"/>
    <w:rsid w:val="00F12442"/>
    <w:rsid w:val="00F152C9"/>
    <w:rsid w:val="00F17293"/>
    <w:rsid w:val="00F55C6E"/>
    <w:rsid w:val="00F77FE6"/>
    <w:rsid w:val="00FA0211"/>
    <w:rsid w:val="00FA5FB8"/>
    <w:rsid w:val="00FC0292"/>
    <w:rsid w:val="00FC2271"/>
    <w:rsid w:val="00FC51A2"/>
    <w:rsid w:val="00FE7C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ind w:lef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20BC"/>
    <w:pPr>
      <w:spacing w:after="200" w:line="276" w:lineRule="auto"/>
      <w:ind w:left="0"/>
      <w:jc w:val="left"/>
    </w:pPr>
    <w:rPr>
      <w:rFonts w:ascii="Calibri" w:eastAsia="Times New Roman"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llzaklad">
    <w:name w:val="bll_zaklad"/>
    <w:uiPriority w:val="99"/>
    <w:rsid w:val="007820BC"/>
    <w:pPr>
      <w:spacing w:after="120"/>
      <w:ind w:left="0"/>
    </w:pPr>
    <w:rPr>
      <w:rFonts w:ascii="Arial Narrow" w:eastAsia="Times New Roman" w:hAnsi="Arial Narrow" w:cs="Arial Narrow"/>
      <w:noProof/>
      <w:lang w:eastAsia="cs-CZ"/>
    </w:rPr>
  </w:style>
  <w:style w:type="character" w:styleId="Hypertextovodkaz">
    <w:name w:val="Hyperlink"/>
    <w:basedOn w:val="Standardnpsmoodstavce"/>
    <w:uiPriority w:val="99"/>
    <w:rsid w:val="007820BC"/>
    <w:rPr>
      <w:color w:val="0000FF"/>
      <w:u w:val="single"/>
    </w:rPr>
  </w:style>
  <w:style w:type="paragraph" w:styleId="Odstavecseseznamem">
    <w:name w:val="List Paragraph"/>
    <w:basedOn w:val="Normln"/>
    <w:uiPriority w:val="99"/>
    <w:qFormat/>
    <w:rsid w:val="007820BC"/>
    <w:pPr>
      <w:ind w:left="720"/>
    </w:pPr>
  </w:style>
  <w:style w:type="paragraph" w:styleId="Zhlav">
    <w:name w:val="header"/>
    <w:basedOn w:val="Normln"/>
    <w:link w:val="ZhlavChar"/>
    <w:uiPriority w:val="99"/>
    <w:rsid w:val="007820B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20BC"/>
    <w:rPr>
      <w:rFonts w:ascii="Calibri" w:eastAsia="Times New Roman" w:hAnsi="Calibri" w:cs="Calibri"/>
    </w:rPr>
  </w:style>
  <w:style w:type="paragraph" w:styleId="Zpat">
    <w:name w:val="footer"/>
    <w:basedOn w:val="Normln"/>
    <w:link w:val="ZpatChar"/>
    <w:uiPriority w:val="99"/>
    <w:rsid w:val="007820BC"/>
    <w:pPr>
      <w:tabs>
        <w:tab w:val="center" w:pos="4536"/>
        <w:tab w:val="right" w:pos="9072"/>
      </w:tabs>
      <w:spacing w:after="0" w:line="240" w:lineRule="auto"/>
    </w:pPr>
  </w:style>
  <w:style w:type="character" w:customStyle="1" w:styleId="ZpatChar">
    <w:name w:val="Zápatí Char"/>
    <w:basedOn w:val="Standardnpsmoodstavce"/>
    <w:link w:val="Zpat"/>
    <w:uiPriority w:val="99"/>
    <w:rsid w:val="007820BC"/>
    <w:rPr>
      <w:rFonts w:ascii="Calibri" w:eastAsia="Times New Roman" w:hAnsi="Calibri" w:cs="Calibri"/>
    </w:rPr>
  </w:style>
  <w:style w:type="paragraph" w:styleId="Textbubliny">
    <w:name w:val="Balloon Text"/>
    <w:basedOn w:val="Normln"/>
    <w:link w:val="TextbublinyChar"/>
    <w:uiPriority w:val="99"/>
    <w:semiHidden/>
    <w:rsid w:val="007820B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20BC"/>
    <w:rPr>
      <w:rFonts w:ascii="Tahoma" w:eastAsia="Times New Roman" w:hAnsi="Tahoma" w:cs="Tahoma"/>
      <w:sz w:val="16"/>
      <w:szCs w:val="16"/>
    </w:rPr>
  </w:style>
  <w:style w:type="table" w:styleId="Mkatabulky">
    <w:name w:val="Table Grid"/>
    <w:basedOn w:val="Normlntabulka"/>
    <w:uiPriority w:val="99"/>
    <w:rsid w:val="007820BC"/>
    <w:pPr>
      <w:ind w:left="0"/>
      <w:jc w:val="left"/>
    </w:pPr>
    <w:rPr>
      <w:rFonts w:ascii="Calibri" w:eastAsia="Calibri" w:hAnsi="Calibri" w:cs="Calibri"/>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nhideWhenUsed/>
    <w:rsid w:val="007820BC"/>
    <w:rPr>
      <w:sz w:val="16"/>
      <w:szCs w:val="16"/>
    </w:rPr>
  </w:style>
  <w:style w:type="paragraph" w:styleId="Textkomente">
    <w:name w:val="annotation text"/>
    <w:basedOn w:val="Normln"/>
    <w:link w:val="TextkomenteChar"/>
    <w:unhideWhenUsed/>
    <w:rsid w:val="007820BC"/>
    <w:rPr>
      <w:sz w:val="20"/>
      <w:szCs w:val="20"/>
    </w:rPr>
  </w:style>
  <w:style w:type="character" w:customStyle="1" w:styleId="TextkomenteChar">
    <w:name w:val="Text komentáře Char"/>
    <w:basedOn w:val="Standardnpsmoodstavce"/>
    <w:link w:val="Textkomente"/>
    <w:rsid w:val="007820BC"/>
    <w:rPr>
      <w:rFonts w:ascii="Calibri" w:eastAsia="Times New Roman" w:hAnsi="Calibri" w:cs="Calibri"/>
      <w:sz w:val="20"/>
      <w:szCs w:val="20"/>
    </w:rPr>
  </w:style>
  <w:style w:type="paragraph" w:styleId="Pedmtkomente">
    <w:name w:val="annotation subject"/>
    <w:basedOn w:val="Textkomente"/>
    <w:next w:val="Textkomente"/>
    <w:link w:val="PedmtkomenteChar"/>
    <w:uiPriority w:val="99"/>
    <w:semiHidden/>
    <w:unhideWhenUsed/>
    <w:rsid w:val="007820BC"/>
    <w:rPr>
      <w:b/>
      <w:bCs/>
    </w:rPr>
  </w:style>
  <w:style w:type="character" w:customStyle="1" w:styleId="PedmtkomenteChar">
    <w:name w:val="Předmět komentáře Char"/>
    <w:basedOn w:val="TextkomenteChar"/>
    <w:link w:val="Pedmtkomente"/>
    <w:uiPriority w:val="99"/>
    <w:semiHidden/>
    <w:rsid w:val="007820BC"/>
    <w:rPr>
      <w:rFonts w:ascii="Calibri" w:eastAsia="Times New Roman" w:hAnsi="Calibri" w:cs="Calibri"/>
      <w:b/>
      <w:bCs/>
      <w:sz w:val="20"/>
      <w:szCs w:val="20"/>
    </w:rPr>
  </w:style>
  <w:style w:type="paragraph" w:styleId="Revize">
    <w:name w:val="Revision"/>
    <w:hidden/>
    <w:uiPriority w:val="99"/>
    <w:semiHidden/>
    <w:rsid w:val="007820BC"/>
    <w:pPr>
      <w:ind w:left="0"/>
      <w:jc w:val="left"/>
    </w:pPr>
    <w:rPr>
      <w:rFonts w:ascii="Calibri" w:eastAsia="Times New Roman" w:hAnsi="Calibri" w:cs="Calibri"/>
    </w:rPr>
  </w:style>
  <w:style w:type="paragraph" w:customStyle="1" w:styleId="Zkladntext21">
    <w:name w:val="Základní text 21"/>
    <w:basedOn w:val="Normln"/>
    <w:rsid w:val="007820BC"/>
    <w:pPr>
      <w:tabs>
        <w:tab w:val="left" w:pos="426"/>
        <w:tab w:val="left" w:pos="4536"/>
      </w:tabs>
      <w:overflowPunct w:val="0"/>
      <w:autoSpaceDE w:val="0"/>
      <w:autoSpaceDN w:val="0"/>
      <w:adjustRightInd w:val="0"/>
      <w:spacing w:after="0" w:line="240" w:lineRule="atLeast"/>
      <w:ind w:left="426" w:hanging="426"/>
      <w:textAlignment w:val="baseline"/>
    </w:pPr>
    <w:rPr>
      <w:rFonts w:ascii="Times New Roman" w:hAnsi="Times New Roman" w:cs="Times New Roman"/>
      <w:szCs w:val="20"/>
      <w:lang w:eastAsia="cs-CZ"/>
    </w:rPr>
  </w:style>
  <w:style w:type="paragraph" w:styleId="Textpoznpodarou">
    <w:name w:val="footnote text"/>
    <w:basedOn w:val="Normln"/>
    <w:link w:val="TextpoznpodarouChar"/>
    <w:uiPriority w:val="99"/>
    <w:semiHidden/>
    <w:unhideWhenUsed/>
    <w:rsid w:val="007820B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820BC"/>
    <w:rPr>
      <w:rFonts w:ascii="Calibri" w:eastAsia="Times New Roman" w:hAnsi="Calibri" w:cs="Calibri"/>
      <w:sz w:val="20"/>
      <w:szCs w:val="20"/>
    </w:rPr>
  </w:style>
  <w:style w:type="character" w:styleId="Znakapoznpodarou">
    <w:name w:val="footnote reference"/>
    <w:basedOn w:val="Standardnpsmoodstavce"/>
    <w:uiPriority w:val="99"/>
    <w:semiHidden/>
    <w:unhideWhenUsed/>
    <w:rsid w:val="007820BC"/>
    <w:rPr>
      <w:vertAlign w:val="superscript"/>
    </w:rPr>
  </w:style>
  <w:style w:type="paragraph" w:customStyle="1" w:styleId="Char">
    <w:name w:val="Char"/>
    <w:basedOn w:val="Normln"/>
    <w:uiPriority w:val="99"/>
    <w:rsid w:val="000A4323"/>
    <w:pPr>
      <w:spacing w:after="160" w:line="240" w:lineRule="exact"/>
      <w:jc w:val="both"/>
    </w:pPr>
    <w:rPr>
      <w:rFonts w:ascii="Times New Roman Bold" w:hAnsi="Times New Roman Bold" w:cs="Times New Roman Bold"/>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ind w:lef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20BC"/>
    <w:pPr>
      <w:spacing w:after="200" w:line="276" w:lineRule="auto"/>
      <w:ind w:left="0"/>
      <w:jc w:val="left"/>
    </w:pPr>
    <w:rPr>
      <w:rFonts w:ascii="Calibri" w:eastAsia="Times New Roman"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llzaklad">
    <w:name w:val="bll_zaklad"/>
    <w:uiPriority w:val="99"/>
    <w:rsid w:val="007820BC"/>
    <w:pPr>
      <w:spacing w:after="120"/>
      <w:ind w:left="0"/>
    </w:pPr>
    <w:rPr>
      <w:rFonts w:ascii="Arial Narrow" w:eastAsia="Times New Roman" w:hAnsi="Arial Narrow" w:cs="Arial Narrow"/>
      <w:noProof/>
      <w:lang w:eastAsia="cs-CZ"/>
    </w:rPr>
  </w:style>
  <w:style w:type="character" w:styleId="Hypertextovodkaz">
    <w:name w:val="Hyperlink"/>
    <w:basedOn w:val="Standardnpsmoodstavce"/>
    <w:uiPriority w:val="99"/>
    <w:rsid w:val="007820BC"/>
    <w:rPr>
      <w:color w:val="0000FF"/>
      <w:u w:val="single"/>
    </w:rPr>
  </w:style>
  <w:style w:type="paragraph" w:styleId="Odstavecseseznamem">
    <w:name w:val="List Paragraph"/>
    <w:basedOn w:val="Normln"/>
    <w:uiPriority w:val="99"/>
    <w:qFormat/>
    <w:rsid w:val="007820BC"/>
    <w:pPr>
      <w:ind w:left="720"/>
    </w:pPr>
  </w:style>
  <w:style w:type="paragraph" w:styleId="Zhlav">
    <w:name w:val="header"/>
    <w:basedOn w:val="Normln"/>
    <w:link w:val="ZhlavChar"/>
    <w:uiPriority w:val="99"/>
    <w:rsid w:val="007820B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20BC"/>
    <w:rPr>
      <w:rFonts w:ascii="Calibri" w:eastAsia="Times New Roman" w:hAnsi="Calibri" w:cs="Calibri"/>
    </w:rPr>
  </w:style>
  <w:style w:type="paragraph" w:styleId="Zpat">
    <w:name w:val="footer"/>
    <w:basedOn w:val="Normln"/>
    <w:link w:val="ZpatChar"/>
    <w:uiPriority w:val="99"/>
    <w:rsid w:val="007820BC"/>
    <w:pPr>
      <w:tabs>
        <w:tab w:val="center" w:pos="4536"/>
        <w:tab w:val="right" w:pos="9072"/>
      </w:tabs>
      <w:spacing w:after="0" w:line="240" w:lineRule="auto"/>
    </w:pPr>
  </w:style>
  <w:style w:type="character" w:customStyle="1" w:styleId="ZpatChar">
    <w:name w:val="Zápatí Char"/>
    <w:basedOn w:val="Standardnpsmoodstavce"/>
    <w:link w:val="Zpat"/>
    <w:uiPriority w:val="99"/>
    <w:rsid w:val="007820BC"/>
    <w:rPr>
      <w:rFonts w:ascii="Calibri" w:eastAsia="Times New Roman" w:hAnsi="Calibri" w:cs="Calibri"/>
    </w:rPr>
  </w:style>
  <w:style w:type="paragraph" w:styleId="Textbubliny">
    <w:name w:val="Balloon Text"/>
    <w:basedOn w:val="Normln"/>
    <w:link w:val="TextbublinyChar"/>
    <w:uiPriority w:val="99"/>
    <w:semiHidden/>
    <w:rsid w:val="007820B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20BC"/>
    <w:rPr>
      <w:rFonts w:ascii="Tahoma" w:eastAsia="Times New Roman" w:hAnsi="Tahoma" w:cs="Tahoma"/>
      <w:sz w:val="16"/>
      <w:szCs w:val="16"/>
    </w:rPr>
  </w:style>
  <w:style w:type="table" w:styleId="Mkatabulky">
    <w:name w:val="Table Grid"/>
    <w:basedOn w:val="Normlntabulka"/>
    <w:uiPriority w:val="99"/>
    <w:rsid w:val="007820BC"/>
    <w:pPr>
      <w:ind w:left="0"/>
      <w:jc w:val="left"/>
    </w:pPr>
    <w:rPr>
      <w:rFonts w:ascii="Calibri" w:eastAsia="Calibri" w:hAnsi="Calibri" w:cs="Calibri"/>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nhideWhenUsed/>
    <w:rsid w:val="007820BC"/>
    <w:rPr>
      <w:sz w:val="16"/>
      <w:szCs w:val="16"/>
    </w:rPr>
  </w:style>
  <w:style w:type="paragraph" w:styleId="Textkomente">
    <w:name w:val="annotation text"/>
    <w:basedOn w:val="Normln"/>
    <w:link w:val="TextkomenteChar"/>
    <w:unhideWhenUsed/>
    <w:rsid w:val="007820BC"/>
    <w:rPr>
      <w:sz w:val="20"/>
      <w:szCs w:val="20"/>
    </w:rPr>
  </w:style>
  <w:style w:type="character" w:customStyle="1" w:styleId="TextkomenteChar">
    <w:name w:val="Text komentáře Char"/>
    <w:basedOn w:val="Standardnpsmoodstavce"/>
    <w:link w:val="Textkomente"/>
    <w:rsid w:val="007820BC"/>
    <w:rPr>
      <w:rFonts w:ascii="Calibri" w:eastAsia="Times New Roman" w:hAnsi="Calibri" w:cs="Calibri"/>
      <w:sz w:val="20"/>
      <w:szCs w:val="20"/>
    </w:rPr>
  </w:style>
  <w:style w:type="paragraph" w:styleId="Pedmtkomente">
    <w:name w:val="annotation subject"/>
    <w:basedOn w:val="Textkomente"/>
    <w:next w:val="Textkomente"/>
    <w:link w:val="PedmtkomenteChar"/>
    <w:uiPriority w:val="99"/>
    <w:semiHidden/>
    <w:unhideWhenUsed/>
    <w:rsid w:val="007820BC"/>
    <w:rPr>
      <w:b/>
      <w:bCs/>
    </w:rPr>
  </w:style>
  <w:style w:type="character" w:customStyle="1" w:styleId="PedmtkomenteChar">
    <w:name w:val="Předmět komentáře Char"/>
    <w:basedOn w:val="TextkomenteChar"/>
    <w:link w:val="Pedmtkomente"/>
    <w:uiPriority w:val="99"/>
    <w:semiHidden/>
    <w:rsid w:val="007820BC"/>
    <w:rPr>
      <w:rFonts w:ascii="Calibri" w:eastAsia="Times New Roman" w:hAnsi="Calibri" w:cs="Calibri"/>
      <w:b/>
      <w:bCs/>
      <w:sz w:val="20"/>
      <w:szCs w:val="20"/>
    </w:rPr>
  </w:style>
  <w:style w:type="paragraph" w:styleId="Revize">
    <w:name w:val="Revision"/>
    <w:hidden/>
    <w:uiPriority w:val="99"/>
    <w:semiHidden/>
    <w:rsid w:val="007820BC"/>
    <w:pPr>
      <w:ind w:left="0"/>
      <w:jc w:val="left"/>
    </w:pPr>
    <w:rPr>
      <w:rFonts w:ascii="Calibri" w:eastAsia="Times New Roman" w:hAnsi="Calibri" w:cs="Calibri"/>
    </w:rPr>
  </w:style>
  <w:style w:type="paragraph" w:customStyle="1" w:styleId="Zkladntext21">
    <w:name w:val="Základní text 21"/>
    <w:basedOn w:val="Normln"/>
    <w:rsid w:val="007820BC"/>
    <w:pPr>
      <w:tabs>
        <w:tab w:val="left" w:pos="426"/>
        <w:tab w:val="left" w:pos="4536"/>
      </w:tabs>
      <w:overflowPunct w:val="0"/>
      <w:autoSpaceDE w:val="0"/>
      <w:autoSpaceDN w:val="0"/>
      <w:adjustRightInd w:val="0"/>
      <w:spacing w:after="0" w:line="240" w:lineRule="atLeast"/>
      <w:ind w:left="426" w:hanging="426"/>
      <w:textAlignment w:val="baseline"/>
    </w:pPr>
    <w:rPr>
      <w:rFonts w:ascii="Times New Roman" w:hAnsi="Times New Roman" w:cs="Times New Roman"/>
      <w:szCs w:val="20"/>
      <w:lang w:eastAsia="cs-CZ"/>
    </w:rPr>
  </w:style>
  <w:style w:type="paragraph" w:styleId="Textpoznpodarou">
    <w:name w:val="footnote text"/>
    <w:basedOn w:val="Normln"/>
    <w:link w:val="TextpoznpodarouChar"/>
    <w:uiPriority w:val="99"/>
    <w:semiHidden/>
    <w:unhideWhenUsed/>
    <w:rsid w:val="007820B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820BC"/>
    <w:rPr>
      <w:rFonts w:ascii="Calibri" w:eastAsia="Times New Roman" w:hAnsi="Calibri" w:cs="Calibri"/>
      <w:sz w:val="20"/>
      <w:szCs w:val="20"/>
    </w:rPr>
  </w:style>
  <w:style w:type="character" w:styleId="Znakapoznpodarou">
    <w:name w:val="footnote reference"/>
    <w:basedOn w:val="Standardnpsmoodstavce"/>
    <w:uiPriority w:val="99"/>
    <w:semiHidden/>
    <w:unhideWhenUsed/>
    <w:rsid w:val="007820BC"/>
    <w:rPr>
      <w:vertAlign w:val="superscript"/>
    </w:rPr>
  </w:style>
  <w:style w:type="paragraph" w:customStyle="1" w:styleId="Char">
    <w:name w:val="Char"/>
    <w:basedOn w:val="Normln"/>
    <w:uiPriority w:val="99"/>
    <w:rsid w:val="000A4323"/>
    <w:pPr>
      <w:spacing w:after="160" w:line="240" w:lineRule="exact"/>
      <w:jc w:val="both"/>
    </w:pPr>
    <w:rPr>
      <w:rFonts w:ascii="Times New Roman Bold" w:hAnsi="Times New Roman Bold" w:cs="Times New Roman Bold"/>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6142">
      <w:bodyDiv w:val="1"/>
      <w:marLeft w:val="0"/>
      <w:marRight w:val="0"/>
      <w:marTop w:val="0"/>
      <w:marBottom w:val="0"/>
      <w:divBdr>
        <w:top w:val="none" w:sz="0" w:space="0" w:color="auto"/>
        <w:left w:val="none" w:sz="0" w:space="0" w:color="auto"/>
        <w:bottom w:val="none" w:sz="0" w:space="0" w:color="auto"/>
        <w:right w:val="none" w:sz="0" w:space="0" w:color="auto"/>
      </w:divBdr>
    </w:div>
    <w:div w:id="180828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onecny.zdenek@frydekmistek.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kulenka.peter@frydekmistek.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onecny.zdenek@frydekmistek.cz" TargetMode="External"/><Relationship Id="rId4" Type="http://schemas.microsoft.com/office/2007/relationships/stylesWithEffects" Target="stylesWithEffects.xml"/><Relationship Id="rId9" Type="http://schemas.openxmlformats.org/officeDocument/2006/relationships/hyperlink" Target="mailto:mikulenka.peter@frydekmistek.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5E37D-DD79-4CA0-A8A1-360447FC7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3214</Words>
  <Characters>18963</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sebesta</dc:creator>
  <cp:lastModifiedBy>Ivo Sztwiertnia</cp:lastModifiedBy>
  <cp:revision>29</cp:revision>
  <cp:lastPrinted>2016-04-04T11:39:00Z</cp:lastPrinted>
  <dcterms:created xsi:type="dcterms:W3CDTF">2018-03-01T12:26:00Z</dcterms:created>
  <dcterms:modified xsi:type="dcterms:W3CDTF">2018-04-17T08:49:00Z</dcterms:modified>
</cp:coreProperties>
</file>