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0E42F" w14:textId="06118A86" w:rsidR="00844F94" w:rsidRDefault="00844F94" w:rsidP="00A71596">
      <w:pPr>
        <w:rPr>
          <w:rFonts w:ascii="Arial" w:hAnsi="Arial" w:cs="Arial"/>
        </w:rPr>
      </w:pPr>
    </w:p>
    <w:p w14:paraId="67821FF9" w14:textId="77777777" w:rsidR="00A20417" w:rsidRDefault="00A20417" w:rsidP="00A71596">
      <w:pPr>
        <w:rPr>
          <w:rFonts w:ascii="Arial" w:hAnsi="Arial" w:cs="Arial"/>
        </w:rPr>
      </w:pPr>
    </w:p>
    <w:p w14:paraId="201037CE" w14:textId="77777777" w:rsidR="00A20417" w:rsidRPr="00875AB6" w:rsidRDefault="00A20417" w:rsidP="00A71596">
      <w:pPr>
        <w:rPr>
          <w:rFonts w:ascii="Arial" w:hAnsi="Arial" w:cs="Arial"/>
        </w:rPr>
      </w:pPr>
    </w:p>
    <w:p w14:paraId="1990E430" w14:textId="77777777" w:rsidR="00844F94" w:rsidRPr="00875AB6" w:rsidRDefault="00844F94" w:rsidP="00660BE8">
      <w:pPr>
        <w:rPr>
          <w:rFonts w:ascii="Arial" w:hAnsi="Arial" w:cs="Arial"/>
        </w:rPr>
      </w:pPr>
    </w:p>
    <w:p w14:paraId="1990E431" w14:textId="77777777" w:rsidR="00844F94" w:rsidRPr="00875AB6" w:rsidRDefault="00844F94" w:rsidP="00660BE8">
      <w:pPr>
        <w:rPr>
          <w:rFonts w:ascii="Arial" w:hAnsi="Arial" w:cs="Arial"/>
        </w:rPr>
      </w:pPr>
    </w:p>
    <w:p w14:paraId="1990E432" w14:textId="77777777" w:rsidR="00844F94" w:rsidRPr="00875AB6" w:rsidRDefault="00844F94" w:rsidP="00660BE8">
      <w:pPr>
        <w:rPr>
          <w:rFonts w:ascii="Arial" w:hAnsi="Arial" w:cs="Arial"/>
        </w:rPr>
      </w:pPr>
    </w:p>
    <w:p w14:paraId="1990E433" w14:textId="77777777" w:rsidR="00844F94" w:rsidRPr="00875AB6" w:rsidRDefault="00844F94" w:rsidP="00660BE8">
      <w:pPr>
        <w:rPr>
          <w:rFonts w:ascii="Arial" w:hAnsi="Arial" w:cs="Arial"/>
        </w:rPr>
      </w:pPr>
    </w:p>
    <w:p w14:paraId="1990E434" w14:textId="77777777" w:rsidR="00844F94" w:rsidRDefault="00844F94" w:rsidP="00660BE8">
      <w:pPr>
        <w:rPr>
          <w:rFonts w:ascii="Arial" w:hAnsi="Arial" w:cs="Arial"/>
          <w:sz w:val="24"/>
          <w:szCs w:val="24"/>
        </w:rPr>
      </w:pPr>
    </w:p>
    <w:p w14:paraId="1990E435" w14:textId="77777777" w:rsidR="00844F94" w:rsidRDefault="00844F94" w:rsidP="00660BE8">
      <w:pPr>
        <w:rPr>
          <w:rFonts w:ascii="Arial" w:hAnsi="Arial" w:cs="Arial"/>
          <w:sz w:val="24"/>
          <w:szCs w:val="24"/>
        </w:rPr>
      </w:pPr>
    </w:p>
    <w:p w14:paraId="1990E436" w14:textId="77777777" w:rsidR="00844F94" w:rsidRDefault="00844F94" w:rsidP="00660BE8">
      <w:pPr>
        <w:rPr>
          <w:rFonts w:ascii="Arial" w:hAnsi="Arial" w:cs="Arial"/>
          <w:sz w:val="24"/>
          <w:szCs w:val="24"/>
        </w:rPr>
      </w:pPr>
    </w:p>
    <w:p w14:paraId="1990E437" w14:textId="77777777" w:rsidR="00844F94" w:rsidRDefault="00844F94" w:rsidP="00660BE8">
      <w:pPr>
        <w:rPr>
          <w:rFonts w:ascii="Arial" w:hAnsi="Arial" w:cs="Arial"/>
          <w:sz w:val="24"/>
          <w:szCs w:val="24"/>
        </w:rPr>
      </w:pPr>
    </w:p>
    <w:p w14:paraId="14FDA00F" w14:textId="77777777" w:rsidR="00C710C1" w:rsidRPr="00C710C1" w:rsidRDefault="00844F94" w:rsidP="00C710C1">
      <w:pPr>
        <w:rPr>
          <w:rFonts w:ascii="Arial" w:hAnsi="Arial" w:cs="Arial"/>
        </w:rPr>
      </w:pPr>
      <w:r w:rsidRPr="00875AB6">
        <w:rPr>
          <w:rFonts w:ascii="Arial" w:hAnsi="Arial" w:cs="Arial"/>
        </w:rPr>
        <w:t>Stavba:</w:t>
      </w:r>
      <w:r w:rsidRPr="00875AB6">
        <w:rPr>
          <w:rFonts w:ascii="Arial" w:hAnsi="Arial" w:cs="Arial"/>
        </w:rPr>
        <w:tab/>
      </w:r>
      <w:r w:rsidRPr="00875AB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710C1" w:rsidRPr="00C710C1">
        <w:rPr>
          <w:rFonts w:ascii="Arial" w:hAnsi="Arial" w:cs="Arial"/>
        </w:rPr>
        <w:t>Revitalizace objektu technického zázemí B3 a spojovacího krčku</w:t>
      </w:r>
    </w:p>
    <w:p w14:paraId="1990E43A" w14:textId="60F22C8C" w:rsidR="00844F94" w:rsidRPr="00875AB6" w:rsidRDefault="00C710C1" w:rsidP="00C710C1">
      <w:pPr>
        <w:ind w:left="1416" w:firstLine="708"/>
        <w:rPr>
          <w:rFonts w:ascii="Arial" w:hAnsi="Arial" w:cs="Arial"/>
        </w:rPr>
      </w:pPr>
      <w:r w:rsidRPr="00C710C1">
        <w:rPr>
          <w:rFonts w:ascii="Arial" w:hAnsi="Arial" w:cs="Arial"/>
        </w:rPr>
        <w:t>Penzion pro seniory, ul. Lískovecká 86</w:t>
      </w:r>
    </w:p>
    <w:p w14:paraId="45A3F38A" w14:textId="77777777" w:rsidR="00C710C1" w:rsidRDefault="00C710C1" w:rsidP="00C07B98">
      <w:pPr>
        <w:rPr>
          <w:rFonts w:ascii="Arial" w:hAnsi="Arial" w:cs="Arial"/>
        </w:rPr>
      </w:pPr>
    </w:p>
    <w:p w14:paraId="1990E43C" w14:textId="24E19A18" w:rsidR="00844F94" w:rsidRDefault="00844F94" w:rsidP="00C07B98">
      <w:pPr>
        <w:rPr>
          <w:rFonts w:ascii="Arial" w:hAnsi="Arial" w:cs="Arial"/>
        </w:rPr>
      </w:pPr>
      <w:r w:rsidRPr="00875AB6">
        <w:rPr>
          <w:rFonts w:ascii="Arial" w:hAnsi="Arial" w:cs="Arial"/>
        </w:rPr>
        <w:t>Investor:</w:t>
      </w:r>
      <w:r w:rsidRPr="00875AB6">
        <w:rPr>
          <w:rFonts w:ascii="Arial" w:hAnsi="Arial" w:cs="Arial"/>
        </w:rPr>
        <w:tab/>
      </w:r>
      <w:r w:rsidRPr="00875AB6">
        <w:rPr>
          <w:rFonts w:ascii="Arial" w:hAnsi="Arial" w:cs="Arial"/>
        </w:rPr>
        <w:tab/>
      </w:r>
      <w:r w:rsidR="00C710C1" w:rsidRPr="00C710C1">
        <w:rPr>
          <w:rFonts w:ascii="Arial" w:hAnsi="Arial" w:cs="Arial"/>
        </w:rPr>
        <w:t>Statutární město Frýdek-Místek</w:t>
      </w:r>
    </w:p>
    <w:p w14:paraId="69D32EDC" w14:textId="77777777" w:rsidR="00C07B98" w:rsidRPr="00875AB6" w:rsidRDefault="00C07B98" w:rsidP="00C07B98">
      <w:pPr>
        <w:rPr>
          <w:rFonts w:ascii="Arial" w:hAnsi="Arial" w:cs="Arial"/>
        </w:rPr>
      </w:pPr>
    </w:p>
    <w:p w14:paraId="1990E43E" w14:textId="77777777" w:rsidR="00844F94" w:rsidRPr="00875AB6" w:rsidRDefault="00844F94" w:rsidP="00660BE8">
      <w:pPr>
        <w:ind w:left="1416" w:firstLine="708"/>
        <w:rPr>
          <w:rFonts w:ascii="Arial" w:hAnsi="Arial" w:cs="Arial"/>
        </w:rPr>
      </w:pPr>
    </w:p>
    <w:p w14:paraId="71C0F821" w14:textId="38802621" w:rsidR="00722CC2" w:rsidRPr="00875AB6" w:rsidRDefault="00844F94" w:rsidP="00660BE8">
      <w:pPr>
        <w:rPr>
          <w:rFonts w:ascii="Arial" w:hAnsi="Arial" w:cs="Arial"/>
        </w:rPr>
      </w:pPr>
      <w:r w:rsidRPr="00875AB6">
        <w:rPr>
          <w:rFonts w:ascii="Arial" w:hAnsi="Arial" w:cs="Arial"/>
        </w:rPr>
        <w:t>Část PD:</w:t>
      </w:r>
      <w:r w:rsidRPr="00875AB6">
        <w:rPr>
          <w:rFonts w:ascii="Arial" w:hAnsi="Arial" w:cs="Arial"/>
        </w:rPr>
        <w:tab/>
      </w:r>
      <w:r w:rsidRPr="00875AB6">
        <w:rPr>
          <w:rFonts w:ascii="Arial" w:hAnsi="Arial" w:cs="Arial"/>
        </w:rPr>
        <w:tab/>
      </w:r>
      <w:r w:rsidR="00722CC2" w:rsidRPr="00722CC2">
        <w:rPr>
          <w:rFonts w:ascii="Arial" w:hAnsi="Arial" w:cs="Arial"/>
        </w:rPr>
        <w:t>UZEMNĚNÍ A JÍMACÍ SOUSTAVA</w:t>
      </w:r>
    </w:p>
    <w:p w14:paraId="1990E440" w14:textId="77777777" w:rsidR="00844F94" w:rsidRPr="00875AB6" w:rsidRDefault="00844F94" w:rsidP="00660BE8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14:paraId="1990E441" w14:textId="50293D3F" w:rsidR="00844F94" w:rsidRPr="00875AB6" w:rsidRDefault="00844F94" w:rsidP="00A20417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875AB6">
        <w:rPr>
          <w:rFonts w:ascii="Arial" w:hAnsi="Arial" w:cs="Arial"/>
        </w:rPr>
        <w:t>Zpracovatel PD:</w:t>
      </w:r>
      <w:r w:rsidRPr="00875AB6">
        <w:rPr>
          <w:rFonts w:ascii="Arial" w:hAnsi="Arial" w:cs="Arial"/>
        </w:rPr>
        <w:tab/>
      </w:r>
      <w:r w:rsidR="00CA2506">
        <w:rPr>
          <w:rFonts w:ascii="Arial" w:hAnsi="Arial" w:cs="Arial"/>
        </w:rPr>
        <w:t>Ing</w:t>
      </w:r>
      <w:r w:rsidRPr="00875AB6">
        <w:rPr>
          <w:rFonts w:ascii="Arial" w:hAnsi="Arial" w:cs="Arial"/>
        </w:rPr>
        <w:t xml:space="preserve">. Martin </w:t>
      </w:r>
      <w:r w:rsidRPr="00875AB6">
        <w:rPr>
          <w:rFonts w:ascii="Arial" w:hAnsi="Arial" w:cs="Arial"/>
          <w:bCs/>
        </w:rPr>
        <w:t>ŠTEFEK</w:t>
      </w:r>
    </w:p>
    <w:p w14:paraId="45319524" w14:textId="77777777" w:rsidR="00CA2506" w:rsidRDefault="00844F94" w:rsidP="00660BE8">
      <w:pPr>
        <w:rPr>
          <w:rFonts w:ascii="Arial" w:hAnsi="Arial" w:cs="Arial"/>
          <w:bCs/>
        </w:rPr>
      </w:pPr>
      <w:r w:rsidRPr="00875AB6">
        <w:rPr>
          <w:rFonts w:ascii="Arial" w:hAnsi="Arial" w:cs="Arial"/>
          <w:bCs/>
        </w:rPr>
        <w:tab/>
      </w:r>
      <w:r w:rsidRPr="00875AB6">
        <w:rPr>
          <w:rFonts w:ascii="Arial" w:hAnsi="Arial" w:cs="Arial"/>
          <w:bCs/>
        </w:rPr>
        <w:tab/>
      </w:r>
      <w:r w:rsidRPr="00875AB6">
        <w:rPr>
          <w:rFonts w:ascii="Arial" w:hAnsi="Arial" w:cs="Arial"/>
          <w:bCs/>
        </w:rPr>
        <w:tab/>
      </w:r>
      <w:r w:rsidR="00CA2506">
        <w:rPr>
          <w:rFonts w:ascii="Arial" w:hAnsi="Arial" w:cs="Arial"/>
          <w:bCs/>
        </w:rPr>
        <w:t xml:space="preserve">Hradní 27/37, </w:t>
      </w:r>
      <w:r w:rsidRPr="00875AB6">
        <w:rPr>
          <w:rFonts w:ascii="Arial" w:hAnsi="Arial" w:cs="Arial"/>
          <w:bCs/>
        </w:rPr>
        <w:t>Ostrava</w:t>
      </w:r>
    </w:p>
    <w:p w14:paraId="1990E443" w14:textId="1A334EC3" w:rsidR="00844F94" w:rsidRPr="00875AB6" w:rsidRDefault="00844F94" w:rsidP="00660BE8">
      <w:pPr>
        <w:rPr>
          <w:rFonts w:ascii="Arial" w:hAnsi="Arial" w:cs="Arial"/>
          <w:bCs/>
        </w:rPr>
      </w:pPr>
      <w:r w:rsidRPr="00875AB6">
        <w:rPr>
          <w:rFonts w:ascii="Arial" w:hAnsi="Arial" w:cs="Arial"/>
          <w:bCs/>
        </w:rPr>
        <w:tab/>
      </w:r>
      <w:r w:rsidRPr="00875AB6">
        <w:rPr>
          <w:rFonts w:ascii="Arial" w:hAnsi="Arial" w:cs="Arial"/>
          <w:bCs/>
        </w:rPr>
        <w:tab/>
      </w:r>
      <w:r w:rsidRPr="00875AB6">
        <w:rPr>
          <w:rFonts w:ascii="Arial" w:hAnsi="Arial" w:cs="Arial"/>
          <w:bCs/>
        </w:rPr>
        <w:tab/>
        <w:t>ČKAIT č. 1102374</w:t>
      </w:r>
    </w:p>
    <w:p w14:paraId="1990E444" w14:textId="77777777" w:rsidR="00844F94" w:rsidRPr="00875AB6" w:rsidRDefault="001B267F" w:rsidP="00660BE8">
      <w:pPr>
        <w:ind w:left="1416" w:firstLine="708"/>
        <w:rPr>
          <w:rFonts w:ascii="Arial" w:hAnsi="Arial" w:cs="Arial"/>
        </w:rPr>
      </w:pPr>
      <w:r>
        <w:rPr>
          <w:noProof/>
        </w:rPr>
        <w:object w:dxaOrig="1440" w:dyaOrig="1440" w14:anchorId="1990E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95pt;margin-top:7.15pt;width:53pt;height:86pt;z-index:-251658752">
            <v:imagedata r:id="rId8" o:title=""/>
          </v:shape>
          <o:OLEObject Type="Embed" ProgID="CorelPhotoPaint.Image.12" ShapeID="_x0000_s1026" DrawAspect="Content" ObjectID="_1528725123" r:id="rId9"/>
        </w:object>
      </w:r>
    </w:p>
    <w:p w14:paraId="1990E445" w14:textId="2292B24A" w:rsidR="00844F94" w:rsidRPr="00875AB6" w:rsidRDefault="00844F94" w:rsidP="00660BE8">
      <w:pPr>
        <w:rPr>
          <w:rFonts w:ascii="Arial" w:hAnsi="Arial" w:cs="Arial"/>
        </w:rPr>
      </w:pPr>
      <w:r w:rsidRPr="00875AB6">
        <w:rPr>
          <w:rFonts w:ascii="Arial" w:hAnsi="Arial" w:cs="Arial"/>
        </w:rPr>
        <w:t>Stupeň PD:</w:t>
      </w:r>
      <w:r w:rsidRPr="00875AB6">
        <w:rPr>
          <w:rFonts w:ascii="Arial" w:hAnsi="Arial" w:cs="Arial"/>
        </w:rPr>
        <w:tab/>
      </w:r>
      <w:r w:rsidRPr="00875AB6">
        <w:rPr>
          <w:rFonts w:ascii="Arial" w:hAnsi="Arial" w:cs="Arial"/>
        </w:rPr>
        <w:tab/>
      </w:r>
      <w:r w:rsidR="00C07B98">
        <w:rPr>
          <w:rFonts w:ascii="Arial" w:hAnsi="Arial" w:cs="Arial"/>
        </w:rPr>
        <w:t>D</w:t>
      </w:r>
      <w:r w:rsidR="00C710C1">
        <w:rPr>
          <w:rFonts w:ascii="Arial" w:hAnsi="Arial" w:cs="Arial"/>
        </w:rPr>
        <w:t>P</w:t>
      </w:r>
      <w:r w:rsidR="00C07B98">
        <w:rPr>
          <w:rFonts w:ascii="Arial" w:hAnsi="Arial" w:cs="Arial"/>
        </w:rPr>
        <w:t>SP</w:t>
      </w:r>
    </w:p>
    <w:p w14:paraId="1990E446" w14:textId="77777777" w:rsidR="00844F94" w:rsidRPr="00875AB6" w:rsidRDefault="00844F94" w:rsidP="00660BE8">
      <w:pPr>
        <w:ind w:left="1416" w:firstLine="708"/>
        <w:rPr>
          <w:rFonts w:ascii="Arial" w:hAnsi="Arial" w:cs="Arial"/>
        </w:rPr>
      </w:pPr>
    </w:p>
    <w:p w14:paraId="1990E447" w14:textId="34B19B9E" w:rsidR="00844F94" w:rsidRPr="00875AB6" w:rsidRDefault="00844F94" w:rsidP="00660BE8">
      <w:pPr>
        <w:rPr>
          <w:rFonts w:ascii="Arial" w:hAnsi="Arial" w:cs="Arial"/>
        </w:rPr>
      </w:pPr>
      <w:r w:rsidRPr="00875AB6">
        <w:rPr>
          <w:rFonts w:ascii="Arial" w:hAnsi="Arial" w:cs="Arial"/>
        </w:rPr>
        <w:t>Datum:</w:t>
      </w:r>
      <w:r w:rsidRPr="00875AB6">
        <w:rPr>
          <w:rFonts w:ascii="Arial" w:hAnsi="Arial" w:cs="Arial"/>
        </w:rPr>
        <w:tab/>
      </w:r>
      <w:r w:rsidRPr="00875AB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75AB6">
        <w:rPr>
          <w:rFonts w:ascii="Arial" w:hAnsi="Arial" w:cs="Arial"/>
        </w:rPr>
        <w:t>0</w:t>
      </w:r>
      <w:r w:rsidR="00722CC2">
        <w:rPr>
          <w:rFonts w:ascii="Arial" w:hAnsi="Arial" w:cs="Arial"/>
        </w:rPr>
        <w:t>6</w:t>
      </w:r>
      <w:r w:rsidRPr="00875AB6">
        <w:rPr>
          <w:rFonts w:ascii="Arial" w:hAnsi="Arial" w:cs="Arial"/>
        </w:rPr>
        <w:t>/201</w:t>
      </w:r>
      <w:r w:rsidR="00CA2506">
        <w:rPr>
          <w:rFonts w:ascii="Arial" w:hAnsi="Arial" w:cs="Arial"/>
        </w:rPr>
        <w:t>6</w:t>
      </w:r>
    </w:p>
    <w:p w14:paraId="1990E448" w14:textId="77777777" w:rsidR="00844F94" w:rsidRPr="00875AB6" w:rsidRDefault="00844F94" w:rsidP="00660BE8">
      <w:pPr>
        <w:rPr>
          <w:rFonts w:ascii="Arial" w:hAnsi="Arial" w:cs="Arial"/>
        </w:rPr>
      </w:pPr>
    </w:p>
    <w:p w14:paraId="1990E449" w14:textId="77777777" w:rsidR="00844F94" w:rsidRPr="00875AB6" w:rsidRDefault="00844F94" w:rsidP="004E6759">
      <w:pPr>
        <w:rPr>
          <w:rFonts w:ascii="Arial" w:hAnsi="Arial" w:cs="Arial"/>
        </w:rPr>
      </w:pPr>
    </w:p>
    <w:p w14:paraId="1990E44A" w14:textId="77777777" w:rsidR="00844F94" w:rsidRPr="00875AB6" w:rsidRDefault="00844F94" w:rsidP="004E6759">
      <w:pPr>
        <w:rPr>
          <w:rFonts w:ascii="Arial" w:hAnsi="Arial" w:cs="Arial"/>
        </w:rPr>
      </w:pPr>
    </w:p>
    <w:p w14:paraId="1990E44B" w14:textId="77777777" w:rsidR="00844F94" w:rsidRPr="00875AB6" w:rsidRDefault="00844F94" w:rsidP="004E6759">
      <w:pPr>
        <w:rPr>
          <w:rFonts w:ascii="Arial" w:hAnsi="Arial" w:cs="Arial"/>
        </w:rPr>
      </w:pPr>
    </w:p>
    <w:p w14:paraId="1990E44C" w14:textId="77777777" w:rsidR="00844F94" w:rsidRPr="00875AB6" w:rsidRDefault="00844F94" w:rsidP="004E6759">
      <w:pPr>
        <w:rPr>
          <w:rFonts w:ascii="Arial" w:hAnsi="Arial" w:cs="Arial"/>
        </w:rPr>
      </w:pPr>
    </w:p>
    <w:p w14:paraId="1990E44D" w14:textId="77777777" w:rsidR="00844F94" w:rsidRDefault="00844F94" w:rsidP="004E6759">
      <w:pPr>
        <w:rPr>
          <w:rFonts w:ascii="Arial" w:hAnsi="Arial" w:cs="Arial"/>
        </w:rPr>
      </w:pPr>
    </w:p>
    <w:p w14:paraId="1990E44E" w14:textId="77777777" w:rsidR="00844F94" w:rsidRDefault="00844F94" w:rsidP="004E6759">
      <w:pPr>
        <w:rPr>
          <w:rFonts w:ascii="Arial" w:hAnsi="Arial" w:cs="Arial"/>
        </w:rPr>
      </w:pPr>
    </w:p>
    <w:p w14:paraId="7DE14948" w14:textId="77777777" w:rsidR="00C710C1" w:rsidRDefault="00C710C1" w:rsidP="004E6759">
      <w:pPr>
        <w:rPr>
          <w:rFonts w:ascii="Arial" w:hAnsi="Arial" w:cs="Arial"/>
        </w:rPr>
      </w:pPr>
    </w:p>
    <w:p w14:paraId="1990E450" w14:textId="77777777" w:rsidR="00844F94" w:rsidRDefault="00844F94" w:rsidP="004E6759">
      <w:pPr>
        <w:rPr>
          <w:rFonts w:ascii="Arial" w:hAnsi="Arial" w:cs="Arial"/>
        </w:rPr>
      </w:pPr>
    </w:p>
    <w:p w14:paraId="189C841A" w14:textId="77777777" w:rsidR="00C710C1" w:rsidRDefault="00C710C1" w:rsidP="004E6759">
      <w:pPr>
        <w:rPr>
          <w:rFonts w:ascii="Arial" w:hAnsi="Arial" w:cs="Arial"/>
        </w:rPr>
      </w:pPr>
    </w:p>
    <w:p w14:paraId="1990E451" w14:textId="77777777" w:rsidR="00844F94" w:rsidRPr="00875AB6" w:rsidRDefault="00844F94" w:rsidP="004E6759">
      <w:pPr>
        <w:rPr>
          <w:rFonts w:ascii="Arial" w:hAnsi="Arial" w:cs="Arial"/>
        </w:rPr>
      </w:pPr>
      <w:r w:rsidRPr="00875AB6">
        <w:rPr>
          <w:rFonts w:ascii="Arial" w:hAnsi="Arial" w:cs="Arial"/>
        </w:rPr>
        <w:t>Seznam dokumentace:</w:t>
      </w:r>
      <w:r w:rsidRPr="00875AB6">
        <w:rPr>
          <w:rFonts w:ascii="Arial" w:hAnsi="Arial" w:cs="Arial"/>
        </w:rPr>
        <w:tab/>
      </w:r>
    </w:p>
    <w:p w14:paraId="1990E452" w14:textId="77777777" w:rsidR="00844F94" w:rsidRDefault="00844F94" w:rsidP="004E6759">
      <w:pPr>
        <w:rPr>
          <w:rFonts w:ascii="Arial" w:hAnsi="Arial" w:cs="Arial"/>
        </w:rPr>
      </w:pPr>
    </w:p>
    <w:tbl>
      <w:tblPr>
        <w:tblW w:w="893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851"/>
        <w:gridCol w:w="4111"/>
        <w:gridCol w:w="1134"/>
      </w:tblGrid>
      <w:tr w:rsidR="00722CC2" w:rsidRPr="00F34961" w14:paraId="2C76122E" w14:textId="77777777" w:rsidTr="0032752F">
        <w:tc>
          <w:tcPr>
            <w:tcW w:w="2835" w:type="dxa"/>
            <w:tcBorders>
              <w:bottom w:val="single" w:sz="4" w:space="0" w:color="auto"/>
            </w:tcBorders>
          </w:tcPr>
          <w:p w14:paraId="569E0510" w14:textId="736F41BB" w:rsidR="00722CC2" w:rsidRPr="00F34961" w:rsidRDefault="00722CC2" w:rsidP="00C710C1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ST_TZ_</w:t>
            </w: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1606</w:t>
            </w:r>
            <w:r w:rsidR="00C710C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350903" w14:textId="77777777" w:rsidR="00722CC2" w:rsidRPr="00F34961" w:rsidRDefault="00722CC2" w:rsidP="003275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8A77589" w14:textId="77777777" w:rsidR="00722CC2" w:rsidRPr="00F34961" w:rsidRDefault="00722CC2" w:rsidP="003275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 w:rsidRPr="00F34961">
              <w:rPr>
                <w:rFonts w:ascii="Tahoma" w:hAnsi="Tahoma" w:cs="Tahoma"/>
                <w:bCs/>
                <w:sz w:val="24"/>
                <w:szCs w:val="24"/>
              </w:rPr>
              <w:t>Technická zpráva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54BA25" w14:textId="437EE3BC" w:rsidR="00722CC2" w:rsidRPr="00F34961" w:rsidRDefault="00722CC2" w:rsidP="0032752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Pr="00F34961">
              <w:rPr>
                <w:rFonts w:ascii="Tahoma" w:hAnsi="Tahoma" w:cs="Tahoma"/>
                <w:sz w:val="24"/>
                <w:szCs w:val="24"/>
              </w:rPr>
              <w:t>*A4</w:t>
            </w:r>
          </w:p>
        </w:tc>
      </w:tr>
      <w:tr w:rsidR="00722CC2" w:rsidRPr="00F34961" w14:paraId="17C444D0" w14:textId="77777777" w:rsidTr="0032752F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8A4488D" w14:textId="5214FFFA" w:rsidR="00722CC2" w:rsidRPr="00F34961" w:rsidRDefault="00722CC2" w:rsidP="00C710C1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ST_PP_</w:t>
            </w: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1606</w:t>
            </w:r>
            <w:r w:rsidR="00C710C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1801AE5" w14:textId="77777777" w:rsidR="00722CC2" w:rsidRPr="00F34961" w:rsidRDefault="00722CC2" w:rsidP="0032752F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A949C96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bCs/>
                <w:sz w:val="24"/>
                <w:szCs w:val="24"/>
              </w:rPr>
              <w:t>Protokol vnějších vlivů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47CE5C" w14:textId="77777777" w:rsidR="00722CC2" w:rsidRPr="00F34961" w:rsidRDefault="00722CC2" w:rsidP="0032752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z w:val="24"/>
                <w:szCs w:val="24"/>
              </w:rPr>
              <w:t>2*A4</w:t>
            </w:r>
          </w:p>
        </w:tc>
      </w:tr>
      <w:tr w:rsidR="00722CC2" w:rsidRPr="00F34961" w14:paraId="12BCA7C7" w14:textId="77777777" w:rsidTr="0032752F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F90AB8A" w14:textId="2BCF60BE" w:rsidR="00722CC2" w:rsidRPr="00F34961" w:rsidRDefault="00722CC2" w:rsidP="00C710C1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ST_RR_</w:t>
            </w: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1606</w:t>
            </w:r>
            <w:r w:rsidR="00C710C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C11C505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0C01C44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z w:val="24"/>
                <w:szCs w:val="24"/>
              </w:rPr>
              <w:t xml:space="preserve">Řízení rizika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095989" w14:textId="77777777" w:rsidR="00722CC2" w:rsidRPr="00F34961" w:rsidRDefault="00722CC2" w:rsidP="0032752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  <w:r w:rsidRPr="00F34961">
              <w:rPr>
                <w:rFonts w:ascii="Tahoma" w:hAnsi="Tahoma" w:cs="Tahoma"/>
                <w:sz w:val="24"/>
                <w:szCs w:val="24"/>
              </w:rPr>
              <w:t>*A4</w:t>
            </w:r>
          </w:p>
        </w:tc>
      </w:tr>
      <w:tr w:rsidR="00722CC2" w:rsidRPr="00F34961" w14:paraId="5F9ED3B0" w14:textId="77777777" w:rsidTr="0032752F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002CFE1" w14:textId="3B11F9D4" w:rsidR="00722CC2" w:rsidRPr="00F34961" w:rsidRDefault="00722CC2" w:rsidP="00C710C1">
            <w:pP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</w:pPr>
            <w:r w:rsidRPr="00722CC2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ST_</w:t>
            </w: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SM</w:t>
            </w:r>
            <w:r w:rsidRPr="00722CC2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_1606</w:t>
            </w:r>
            <w:r w:rsidR="00C710C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DBF1C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09C95CE2" w14:textId="1BE0FF85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Specifikace materiálu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FCF710" w14:textId="21B74671" w:rsidR="00722CC2" w:rsidRDefault="00722CC2" w:rsidP="0032752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1*A4</w:t>
            </w:r>
          </w:p>
        </w:tc>
      </w:tr>
      <w:tr w:rsidR="00722CC2" w:rsidRPr="00F34961" w14:paraId="071BD3F4" w14:textId="77777777" w:rsidTr="0032752F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A7D29F3" w14:textId="77777777" w:rsidR="00722CC2" w:rsidRPr="00F34961" w:rsidRDefault="00722CC2" w:rsidP="0032752F">
            <w:pP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BF3301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814A47F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AF794FE" w14:textId="77777777" w:rsidR="00722CC2" w:rsidRPr="00F34961" w:rsidRDefault="00722CC2" w:rsidP="0032752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22CC2" w:rsidRPr="00F34961" w14:paraId="4C496D9B" w14:textId="77777777" w:rsidTr="0032752F">
        <w:tc>
          <w:tcPr>
            <w:tcW w:w="2835" w:type="dxa"/>
            <w:tcBorders>
              <w:bottom w:val="single" w:sz="4" w:space="0" w:color="auto"/>
            </w:tcBorders>
          </w:tcPr>
          <w:p w14:paraId="519EFEE6" w14:textId="06193220" w:rsidR="00722CC2" w:rsidRPr="00F34961" w:rsidRDefault="00722CC2" w:rsidP="00C710C1">
            <w:pPr>
              <w:rPr>
                <w:rFonts w:ascii="Tahoma" w:hAnsi="Tahoma" w:cs="Tahoma"/>
                <w:sz w:val="24"/>
                <w:szCs w:val="24"/>
              </w:rPr>
            </w:pPr>
            <w:r w:rsidRPr="00F3496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ST_EP_</w:t>
            </w: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1</w:t>
            </w:r>
            <w:r w:rsidR="00C710C1">
              <w:rPr>
                <w:rFonts w:ascii="Tahoma" w:hAnsi="Tahoma" w:cs="Tahoma"/>
                <w:snapToGrid w:val="0"/>
                <w:color w:val="000000"/>
                <w:sz w:val="24"/>
                <w:szCs w:val="24"/>
                <w:lang w:eastAsia="de-DE"/>
              </w:rPr>
              <w:t>60629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BA58D6D" w14:textId="77777777" w:rsidR="00722CC2" w:rsidRPr="00F34961" w:rsidRDefault="00722CC2" w:rsidP="003275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 w:rsidRPr="00F34961">
              <w:rPr>
                <w:rFonts w:ascii="Tahoma" w:hAnsi="Tahoma" w:cs="Tahoma"/>
                <w:bCs/>
                <w:sz w:val="24"/>
                <w:szCs w:val="24"/>
              </w:rPr>
              <w:t>EP01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92F808F" w14:textId="274390C3" w:rsidR="00722CC2" w:rsidRPr="00AD16CB" w:rsidRDefault="00722CC2" w:rsidP="00C710C1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Uzemnění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63F8B8" w14:textId="7C53A78B" w:rsidR="00722CC2" w:rsidRPr="00F34961" w:rsidRDefault="00722CC2" w:rsidP="00722CC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Pr="00F34961">
              <w:rPr>
                <w:rFonts w:ascii="Tahoma" w:hAnsi="Tahoma" w:cs="Tahoma"/>
                <w:sz w:val="24"/>
                <w:szCs w:val="24"/>
              </w:rPr>
              <w:t>*A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722CC2" w:rsidRPr="00F34961" w14:paraId="7DC5CFD4" w14:textId="77777777" w:rsidTr="0032752F">
        <w:tc>
          <w:tcPr>
            <w:tcW w:w="2835" w:type="dxa"/>
            <w:tcBorders>
              <w:bottom w:val="single" w:sz="4" w:space="0" w:color="auto"/>
            </w:tcBorders>
          </w:tcPr>
          <w:p w14:paraId="37FEA714" w14:textId="77777777" w:rsidR="00722CC2" w:rsidRPr="00F34961" w:rsidRDefault="00722CC2" w:rsidP="0032752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5C86F4" w14:textId="77777777" w:rsidR="00722CC2" w:rsidRPr="00F34961" w:rsidRDefault="00722CC2" w:rsidP="0032752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 w:rsidRPr="00F34961">
              <w:rPr>
                <w:rFonts w:ascii="Tahoma" w:hAnsi="Tahoma" w:cs="Tahoma"/>
                <w:bCs/>
                <w:sz w:val="24"/>
                <w:szCs w:val="24"/>
              </w:rPr>
              <w:t>EP0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BB20C91" w14:textId="41F98248" w:rsidR="00722CC2" w:rsidRPr="00AD16CB" w:rsidRDefault="00C710C1" w:rsidP="00722CC2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>J</w:t>
            </w:r>
            <w:r w:rsidR="00722CC2">
              <w:rPr>
                <w:rFonts w:ascii="Tahoma" w:hAnsi="Tahoma" w:cs="Tahoma"/>
                <w:bCs/>
                <w:sz w:val="24"/>
                <w:szCs w:val="24"/>
              </w:rPr>
              <w:t xml:space="preserve">ímací soustava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98ECEB" w14:textId="5BE70FCB" w:rsidR="00722CC2" w:rsidRPr="00F34961" w:rsidRDefault="00722CC2" w:rsidP="00722CC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Pr="00F34961">
              <w:rPr>
                <w:rFonts w:ascii="Tahoma" w:hAnsi="Tahoma" w:cs="Tahoma"/>
                <w:sz w:val="24"/>
                <w:szCs w:val="24"/>
              </w:rPr>
              <w:t>*A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</w:tbl>
    <w:p w14:paraId="19EB8D0A" w14:textId="77777777" w:rsidR="00722CC2" w:rsidRDefault="00722CC2" w:rsidP="004E6759">
      <w:pPr>
        <w:rPr>
          <w:rFonts w:ascii="Arial" w:hAnsi="Arial" w:cs="Arial"/>
        </w:rPr>
      </w:pPr>
    </w:p>
    <w:p w14:paraId="7C8E77B8" w14:textId="77777777" w:rsidR="00722CC2" w:rsidRPr="00875AB6" w:rsidRDefault="00722CC2" w:rsidP="004E6759">
      <w:pPr>
        <w:rPr>
          <w:rFonts w:ascii="Arial" w:hAnsi="Arial" w:cs="Arial"/>
        </w:rPr>
      </w:pPr>
    </w:p>
    <w:p w14:paraId="1990E480" w14:textId="77777777" w:rsidR="00844F94" w:rsidRDefault="00844F94" w:rsidP="004E6759">
      <w:pPr>
        <w:rPr>
          <w:rFonts w:ascii="Arial" w:hAnsi="Arial" w:cs="Arial"/>
        </w:rPr>
      </w:pPr>
    </w:p>
    <w:p w14:paraId="3F56AB27" w14:textId="77777777" w:rsidR="00722CC2" w:rsidRDefault="00722CC2" w:rsidP="004E6759">
      <w:pPr>
        <w:rPr>
          <w:rFonts w:ascii="Arial" w:hAnsi="Arial" w:cs="Arial"/>
        </w:rPr>
      </w:pPr>
    </w:p>
    <w:p w14:paraId="7AF0C431" w14:textId="77777777" w:rsidR="00722CC2" w:rsidRDefault="00722CC2" w:rsidP="004E6759">
      <w:pPr>
        <w:rPr>
          <w:rFonts w:ascii="Arial" w:hAnsi="Arial" w:cs="Arial"/>
        </w:rPr>
      </w:pPr>
    </w:p>
    <w:p w14:paraId="01A38184" w14:textId="77777777" w:rsidR="00722CC2" w:rsidRDefault="00722CC2" w:rsidP="004E6759">
      <w:pPr>
        <w:rPr>
          <w:rFonts w:ascii="Arial" w:hAnsi="Arial" w:cs="Arial"/>
        </w:rPr>
      </w:pPr>
    </w:p>
    <w:p w14:paraId="78AC6636" w14:textId="77777777" w:rsidR="00722CC2" w:rsidRDefault="00722CC2" w:rsidP="004E6759">
      <w:pPr>
        <w:rPr>
          <w:rFonts w:ascii="Arial" w:hAnsi="Arial" w:cs="Arial"/>
        </w:rPr>
      </w:pPr>
    </w:p>
    <w:p w14:paraId="08DA2DD7" w14:textId="77777777" w:rsidR="00722CC2" w:rsidRDefault="00722CC2" w:rsidP="004E6759">
      <w:pPr>
        <w:rPr>
          <w:rFonts w:ascii="Arial" w:hAnsi="Arial" w:cs="Arial"/>
        </w:rPr>
      </w:pPr>
    </w:p>
    <w:p w14:paraId="1990E481" w14:textId="77777777" w:rsidR="00844F94" w:rsidRDefault="00844F94" w:rsidP="004E6759">
      <w:pPr>
        <w:rPr>
          <w:rFonts w:ascii="Arial" w:hAnsi="Arial" w:cs="Arial"/>
        </w:rPr>
      </w:pPr>
    </w:p>
    <w:p w14:paraId="1990E489" w14:textId="77777777" w:rsidR="00844F94" w:rsidRPr="00875AB6" w:rsidRDefault="00844F94" w:rsidP="00180494">
      <w:pPr>
        <w:pStyle w:val="Nadpis1"/>
        <w:spacing w:line="360" w:lineRule="auto"/>
        <w:rPr>
          <w:rFonts w:cs="Arial"/>
          <w:b/>
          <w:sz w:val="32"/>
          <w:szCs w:val="32"/>
          <w:u w:val="none"/>
        </w:rPr>
      </w:pPr>
      <w:r w:rsidRPr="00875AB6">
        <w:rPr>
          <w:rFonts w:cs="Arial"/>
          <w:b/>
          <w:sz w:val="32"/>
          <w:szCs w:val="32"/>
          <w:u w:val="none"/>
        </w:rPr>
        <w:lastRenderedPageBreak/>
        <w:t>TECHNICKÁ ZPRÁVA</w:t>
      </w:r>
    </w:p>
    <w:p w14:paraId="1990E48A" w14:textId="77777777" w:rsidR="00844F94" w:rsidRPr="00875AB6" w:rsidRDefault="00844F94" w:rsidP="00180494">
      <w:pPr>
        <w:spacing w:line="360" w:lineRule="auto"/>
        <w:rPr>
          <w:rFonts w:ascii="Arial" w:hAnsi="Arial" w:cs="Arial"/>
        </w:rPr>
      </w:pPr>
    </w:p>
    <w:p w14:paraId="17C263F0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OBSAH:</w:t>
      </w:r>
    </w:p>
    <w:p w14:paraId="1780BCB7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A1. Předmět a rozsah projektu</w:t>
      </w:r>
    </w:p>
    <w:p w14:paraId="40D479BE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A2. Projekční podklady</w:t>
      </w:r>
    </w:p>
    <w:p w14:paraId="324F4FE2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  <w:caps/>
        </w:rPr>
        <w:t>B1.</w:t>
      </w:r>
      <w:r w:rsidRPr="00722CC2">
        <w:rPr>
          <w:rFonts w:ascii="Tahoma" w:hAnsi="Tahoma" w:cs="Tahoma"/>
          <w:b/>
        </w:rPr>
        <w:t xml:space="preserve"> </w:t>
      </w:r>
      <w:r w:rsidRPr="00722CC2">
        <w:rPr>
          <w:rFonts w:ascii="Tahoma" w:hAnsi="Tahoma" w:cs="Tahoma"/>
        </w:rPr>
        <w:t>Péče o bezpečnost práce</w:t>
      </w:r>
    </w:p>
    <w:p w14:paraId="27B84D1F" w14:textId="77777777" w:rsidR="00722CC2" w:rsidRPr="00722CC2" w:rsidRDefault="00722CC2" w:rsidP="00722CC2">
      <w:pPr>
        <w:tabs>
          <w:tab w:val="left" w:pos="284"/>
        </w:tabs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B2. Koordinační opatření</w:t>
      </w:r>
    </w:p>
    <w:p w14:paraId="647364B1" w14:textId="77777777" w:rsidR="00722CC2" w:rsidRPr="00722CC2" w:rsidRDefault="00722CC2" w:rsidP="00722CC2">
      <w:pPr>
        <w:tabs>
          <w:tab w:val="left" w:pos="284"/>
        </w:tabs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B3. Požární ochrana</w:t>
      </w:r>
    </w:p>
    <w:p w14:paraId="39EAD09D" w14:textId="77777777" w:rsidR="00722CC2" w:rsidRPr="00722CC2" w:rsidRDefault="00722CC2" w:rsidP="00722CC2">
      <w:pPr>
        <w:tabs>
          <w:tab w:val="left" w:pos="284"/>
        </w:tabs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B4. Vliv na životní prostředí</w:t>
      </w:r>
    </w:p>
    <w:p w14:paraId="0051E99C" w14:textId="77777777" w:rsidR="00722CC2" w:rsidRPr="00722CC2" w:rsidRDefault="00722CC2" w:rsidP="00722CC2">
      <w:pPr>
        <w:tabs>
          <w:tab w:val="left" w:pos="284"/>
        </w:tabs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B5. Náklady s odpady a jejich evidence</w:t>
      </w:r>
    </w:p>
    <w:p w14:paraId="617BBF97" w14:textId="77777777" w:rsidR="00722CC2" w:rsidRPr="00722CC2" w:rsidRDefault="00722CC2" w:rsidP="00722CC2">
      <w:pPr>
        <w:tabs>
          <w:tab w:val="left" w:pos="284"/>
        </w:tabs>
        <w:spacing w:line="360" w:lineRule="auto"/>
        <w:jc w:val="both"/>
        <w:rPr>
          <w:rFonts w:ascii="Tahoma" w:hAnsi="Tahoma" w:cs="Tahoma"/>
          <w:b/>
        </w:rPr>
      </w:pPr>
      <w:r w:rsidRPr="00722CC2">
        <w:rPr>
          <w:rFonts w:ascii="Tahoma" w:hAnsi="Tahoma" w:cs="Tahoma"/>
        </w:rPr>
        <w:t>C1. Zařízení staveniště</w:t>
      </w:r>
    </w:p>
    <w:p w14:paraId="6371ED5B" w14:textId="77777777" w:rsidR="00722CC2" w:rsidRPr="00722CC2" w:rsidRDefault="00722CC2" w:rsidP="00722CC2">
      <w:pPr>
        <w:spacing w:line="360" w:lineRule="auto"/>
        <w:rPr>
          <w:rFonts w:ascii="Tahoma" w:hAnsi="Tahoma" w:cs="Tahoma"/>
        </w:rPr>
      </w:pPr>
      <w:r w:rsidRPr="00722CC2">
        <w:rPr>
          <w:rFonts w:ascii="Tahoma" w:hAnsi="Tahoma" w:cs="Tahoma"/>
        </w:rPr>
        <w:t>C2. Výchozí revize</w:t>
      </w:r>
    </w:p>
    <w:p w14:paraId="24AB9AB2" w14:textId="77777777" w:rsidR="00722CC2" w:rsidRPr="00722CC2" w:rsidRDefault="00722CC2" w:rsidP="00722CC2">
      <w:pPr>
        <w:spacing w:line="360" w:lineRule="auto"/>
        <w:rPr>
          <w:rFonts w:ascii="Tahoma" w:hAnsi="Tahoma" w:cs="Tahoma"/>
        </w:rPr>
      </w:pPr>
      <w:r w:rsidRPr="00722CC2">
        <w:rPr>
          <w:rFonts w:ascii="Tahoma" w:hAnsi="Tahoma" w:cs="Tahoma"/>
        </w:rPr>
        <w:t>D1. Technický popis</w:t>
      </w:r>
    </w:p>
    <w:p w14:paraId="665A61F3" w14:textId="77777777" w:rsidR="00722CC2" w:rsidRPr="00722CC2" w:rsidRDefault="00722CC2" w:rsidP="00722CC2">
      <w:pPr>
        <w:spacing w:line="360" w:lineRule="auto"/>
        <w:rPr>
          <w:rFonts w:ascii="Tahoma" w:hAnsi="Tahoma" w:cs="Tahoma"/>
        </w:rPr>
      </w:pPr>
      <w:r w:rsidRPr="00722CC2">
        <w:rPr>
          <w:rFonts w:ascii="Tahoma" w:hAnsi="Tahoma" w:cs="Tahoma"/>
        </w:rPr>
        <w:t>D2. Závěr</w:t>
      </w:r>
    </w:p>
    <w:p w14:paraId="346C8577" w14:textId="77777777" w:rsidR="00722CC2" w:rsidRPr="00722CC2" w:rsidRDefault="00722CC2" w:rsidP="00722CC2">
      <w:pPr>
        <w:spacing w:line="360" w:lineRule="auto"/>
        <w:rPr>
          <w:rFonts w:ascii="Tahoma" w:hAnsi="Tahoma" w:cs="Tahoma"/>
        </w:rPr>
      </w:pPr>
      <w:r w:rsidRPr="00722CC2">
        <w:rPr>
          <w:rFonts w:ascii="Tahoma" w:hAnsi="Tahoma" w:cs="Tahoma"/>
        </w:rPr>
        <w:t>D3. Všeobecné podmínky instalace</w:t>
      </w:r>
    </w:p>
    <w:p w14:paraId="4248E612" w14:textId="77777777" w:rsidR="00722CC2" w:rsidRPr="00722CC2" w:rsidRDefault="00722CC2" w:rsidP="00722CC2">
      <w:pPr>
        <w:spacing w:line="360" w:lineRule="auto"/>
        <w:rPr>
          <w:rFonts w:ascii="Tahoma" w:hAnsi="Tahoma" w:cs="Tahoma"/>
        </w:rPr>
      </w:pPr>
      <w:r w:rsidRPr="00722CC2">
        <w:rPr>
          <w:rFonts w:ascii="Tahoma" w:hAnsi="Tahoma" w:cs="Tahoma"/>
        </w:rPr>
        <w:t>D4. Související normy a předpisy</w:t>
      </w:r>
    </w:p>
    <w:p w14:paraId="342F5CF3" w14:textId="77777777" w:rsidR="00722CC2" w:rsidRDefault="00722CC2" w:rsidP="00722CC2">
      <w:pPr>
        <w:spacing w:line="360" w:lineRule="auto"/>
        <w:rPr>
          <w:rFonts w:ascii="Tahoma" w:hAnsi="Tahoma" w:cs="Tahoma"/>
          <w:b/>
        </w:rPr>
      </w:pPr>
    </w:p>
    <w:p w14:paraId="5E9B1D04" w14:textId="77777777" w:rsidR="00C710C1" w:rsidRDefault="00C710C1" w:rsidP="00722CC2">
      <w:pPr>
        <w:spacing w:line="360" w:lineRule="auto"/>
        <w:rPr>
          <w:rFonts w:ascii="Tahoma" w:hAnsi="Tahoma" w:cs="Tahoma"/>
          <w:b/>
        </w:rPr>
      </w:pPr>
    </w:p>
    <w:p w14:paraId="7FB51803" w14:textId="77777777" w:rsidR="00C710C1" w:rsidRPr="00722CC2" w:rsidRDefault="00C710C1" w:rsidP="00722CC2">
      <w:pPr>
        <w:spacing w:line="360" w:lineRule="auto"/>
        <w:rPr>
          <w:rFonts w:ascii="Tahoma" w:hAnsi="Tahoma" w:cs="Tahoma"/>
          <w:b/>
        </w:rPr>
      </w:pPr>
    </w:p>
    <w:p w14:paraId="180D9599" w14:textId="77777777" w:rsidR="00722CC2" w:rsidRPr="00722CC2" w:rsidRDefault="00722CC2" w:rsidP="00722CC2">
      <w:pPr>
        <w:spacing w:line="360" w:lineRule="auto"/>
        <w:rPr>
          <w:rFonts w:ascii="Tahoma" w:hAnsi="Tahoma" w:cs="Tahoma"/>
          <w:u w:val="single"/>
        </w:rPr>
      </w:pPr>
      <w:r w:rsidRPr="00722CC2">
        <w:rPr>
          <w:rFonts w:ascii="Tahoma" w:hAnsi="Tahoma" w:cs="Tahoma"/>
          <w:b/>
        </w:rPr>
        <w:t>A1. Předmět a rozsah projektu</w:t>
      </w:r>
    </w:p>
    <w:p w14:paraId="5C30C55A" w14:textId="642AF237" w:rsidR="00722CC2" w:rsidRPr="00722CC2" w:rsidRDefault="00722CC2" w:rsidP="00C710C1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 xml:space="preserve">Předmětem tohoto projektu je instalace jímací soustavy, svodů a zemnící soustavy, </w:t>
      </w:r>
      <w:r w:rsidR="00C710C1">
        <w:rPr>
          <w:rFonts w:ascii="Tahoma" w:hAnsi="Tahoma" w:cs="Tahoma"/>
        </w:rPr>
        <w:t>r</w:t>
      </w:r>
      <w:r w:rsidR="00C710C1" w:rsidRPr="00C710C1">
        <w:rPr>
          <w:rFonts w:ascii="Tahoma" w:hAnsi="Tahoma" w:cs="Tahoma"/>
        </w:rPr>
        <w:t>evitalizace objektu technického zázemí B3 a spojovacího krčku</w:t>
      </w:r>
      <w:r w:rsidR="00C710C1">
        <w:rPr>
          <w:rFonts w:ascii="Tahoma" w:hAnsi="Tahoma" w:cs="Tahoma"/>
        </w:rPr>
        <w:t>, p</w:t>
      </w:r>
      <w:r w:rsidR="00C710C1" w:rsidRPr="00C710C1">
        <w:rPr>
          <w:rFonts w:ascii="Tahoma" w:hAnsi="Tahoma" w:cs="Tahoma"/>
        </w:rPr>
        <w:t>enzion pro seniory, ul. Lískovecká 86</w:t>
      </w:r>
      <w:r w:rsidR="00C710C1">
        <w:rPr>
          <w:rFonts w:ascii="Tahoma" w:hAnsi="Tahoma" w:cs="Tahoma"/>
        </w:rPr>
        <w:t>, Frýdek Místek</w:t>
      </w:r>
      <w:r w:rsidRPr="00722CC2">
        <w:rPr>
          <w:rFonts w:ascii="Tahoma" w:hAnsi="Tahoma" w:cs="Tahoma"/>
        </w:rPr>
        <w:t xml:space="preserve">. </w:t>
      </w:r>
    </w:p>
    <w:p w14:paraId="5610056E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A2. Projekční podklady</w:t>
      </w:r>
    </w:p>
    <w:p w14:paraId="3FAD30D7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  <w:b/>
        </w:rPr>
        <w:tab/>
      </w:r>
      <w:r w:rsidRPr="00722CC2">
        <w:rPr>
          <w:rFonts w:ascii="Tahoma" w:hAnsi="Tahoma" w:cs="Tahoma"/>
        </w:rPr>
        <w:t>Podkladem pro vypracování projektu</w:t>
      </w:r>
      <w:r w:rsidRPr="00722CC2">
        <w:rPr>
          <w:rFonts w:ascii="Tahoma" w:hAnsi="Tahoma" w:cs="Tahoma"/>
          <w:b/>
        </w:rPr>
        <w:t xml:space="preserve"> </w:t>
      </w:r>
      <w:r w:rsidRPr="00722CC2">
        <w:rPr>
          <w:rFonts w:ascii="Tahoma" w:hAnsi="Tahoma" w:cs="Tahoma"/>
        </w:rPr>
        <w:t>byla stavební výkresová dokumentace, konzultace s investorem stavby.</w:t>
      </w:r>
    </w:p>
    <w:p w14:paraId="573BCA2E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B1. Péče o bezpečnost práce:</w:t>
      </w:r>
    </w:p>
    <w:p w14:paraId="2BC820DA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  <w:b/>
        </w:rPr>
      </w:pPr>
      <w:r w:rsidRPr="00722CC2">
        <w:rPr>
          <w:rFonts w:ascii="Tahoma" w:hAnsi="Tahoma" w:cs="Tahoma"/>
        </w:rPr>
        <w:t xml:space="preserve">Veškeré činnosti prováděné zhotovitelem stavebně montážních prací a prací souvisejících, budou vykonány v souladu s nařízením vlády č. 591/2006 Sb. o bližších minimálních požadavcích na bezpečnost a ochranu zdraví při práci na staveništích a platnými technickými normami, zejména </w:t>
      </w:r>
      <w:r w:rsidRPr="00722CC2">
        <w:rPr>
          <w:rFonts w:ascii="Tahoma" w:hAnsi="Tahoma" w:cs="Tahoma"/>
          <w:b/>
          <w:bCs/>
        </w:rPr>
        <w:t>ČSN EN 50110-1 ed.2</w:t>
      </w:r>
      <w:r w:rsidRPr="00722CC2">
        <w:rPr>
          <w:rFonts w:ascii="Tahoma" w:hAnsi="Tahoma" w:cs="Tahoma"/>
          <w:b/>
        </w:rPr>
        <w:t>.</w:t>
      </w:r>
    </w:p>
    <w:p w14:paraId="37A11261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B2. Koordinační opatření:</w:t>
      </w:r>
    </w:p>
    <w:p w14:paraId="394ADC25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 xml:space="preserve">Stavbu nutno koordinovat se zástupcem provozovatelem objektu.  </w:t>
      </w:r>
    </w:p>
    <w:p w14:paraId="07EC472B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B3. Požární ochrana:</w:t>
      </w:r>
    </w:p>
    <w:p w14:paraId="0E72FA4A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Při veškerých činnostech prováděných zhotovitelem stavebně montážních prací a prací souvisejících budou respektovány podmínky stanovené zákonem č.133/85 Sb., o požární ochraně ve znění pozdějších předpisů.</w:t>
      </w:r>
    </w:p>
    <w:p w14:paraId="6BF8AF2A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lastRenderedPageBreak/>
        <w:t>B4. Vliv na životní prostředí:</w:t>
      </w:r>
    </w:p>
    <w:p w14:paraId="3E64C6A2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Veškeré činnosti prováděné zhotovitelem stavebně montážních prací a prací souvisejících budou vykonávány při dodržení podmínek stanovených zákonem č.334/1992 Sb., o ochraně půdního fondu, zákonem č. 289/1995 Sb., o lesích, zákonem č. 114/1992 Sb., o ochraně přírody a krajiny, zák. č. 254/2001 Sb. vodní zákon, zákonem č. 86/2002 Sb., o ochraně ovzduší, v platném znění, zákonem č. 185/2001 Sb., o odpadech a o změně některých dalších zákonů.</w:t>
      </w:r>
    </w:p>
    <w:p w14:paraId="3B250FBD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B5. Nakládání s odpady a jejich evidence:</w:t>
      </w:r>
    </w:p>
    <w:p w14:paraId="17D9AC2A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Vytříděný odpad pocházející ze stavebně montážní činnosti je shromažďován podle druhů v kontejnerech, sudech, zvláštních nádobách a obalech tak, aby bylo zabráněno jeho mísení nebo úniku do okolního prostoru. Odpady, které jsou klasifikovány jako odpady zvláštní a nebezpečné, jsou shromažďovány odděleně podle druhů včetně označení nebezpečných odpadů identifikačním listem. Na zpevněných plochách k tomu určených jsou odpady shromažďovány pouze po nevyhnutnou dobu do předání odpadu k zneškodnění.</w:t>
      </w:r>
    </w:p>
    <w:p w14:paraId="14AE8D52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ab/>
        <w:t xml:space="preserve">Seznam možných subjektů provádějících likvidaci odpadu si vyžádá zástupce zhotovitele u referátu životního prostředí příslušného městského úřadu. Problematika manipulace s odpady, evidence, skladování a likvidace odpadů by měla být podrobně řešena „programem odpadového hospodářství“ zhotovitele. </w:t>
      </w:r>
    </w:p>
    <w:p w14:paraId="07702FE6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  <w:b/>
        </w:rPr>
      </w:pPr>
      <w:r w:rsidRPr="00722CC2">
        <w:rPr>
          <w:rFonts w:ascii="Tahoma" w:hAnsi="Tahoma" w:cs="Tahoma"/>
        </w:rPr>
        <w:t xml:space="preserve"> </w:t>
      </w:r>
      <w:r w:rsidRPr="00722CC2">
        <w:rPr>
          <w:rFonts w:ascii="Tahoma" w:hAnsi="Tahoma" w:cs="Tahoma"/>
          <w:b/>
        </w:rPr>
        <w:t>C1. Zařízení staveniště:</w:t>
      </w:r>
    </w:p>
    <w:p w14:paraId="75EA4B5D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Staveniště je tvořeno objektem stavby a pozemky v bezprostřední blízkosti. Tyto pozemky budou dotčeny stavbou jen přechodně a na krátkou dobu, není tudíž nutný zábor pro potřeby zařízení staveniště.</w:t>
      </w:r>
    </w:p>
    <w:p w14:paraId="385A338F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Při výstavbě bude použito mobilních zařízení s dílenskou vybaveností. Příjezd na staveniště a rozvoz materiálu je možno provádět běžnou kolovou dopravou. Pro dovoz materiálu se využije stávajících místních komunikací.</w:t>
      </w:r>
    </w:p>
    <w:p w14:paraId="7778C9B1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C2. Výchozí revize:</w:t>
      </w:r>
    </w:p>
    <w:p w14:paraId="6FDE75D9" w14:textId="77777777" w:rsidR="00722CC2" w:rsidRPr="00722CC2" w:rsidRDefault="00722CC2" w:rsidP="00722CC2">
      <w:pPr>
        <w:spacing w:line="360" w:lineRule="auto"/>
        <w:ind w:firstLine="708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Stavba musí odpovídat platným ČSN a před uvedením do provozu musí být podrobena výchozí revizi.</w:t>
      </w:r>
    </w:p>
    <w:p w14:paraId="15558794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  <w:u w:val="single"/>
        </w:rPr>
      </w:pPr>
      <w:r w:rsidRPr="00722CC2">
        <w:rPr>
          <w:rFonts w:ascii="Tahoma" w:hAnsi="Tahoma" w:cs="Tahoma"/>
          <w:b/>
        </w:rPr>
        <w:t>D1. Technický popis</w:t>
      </w:r>
    </w:p>
    <w:p w14:paraId="0D3EE62D" w14:textId="12ECD502" w:rsidR="00722CC2" w:rsidRPr="00722CC2" w:rsidRDefault="00722CC2" w:rsidP="00722CC2">
      <w:pPr>
        <w:tabs>
          <w:tab w:val="left" w:pos="426"/>
        </w:tabs>
        <w:spacing w:line="360" w:lineRule="auto"/>
        <w:jc w:val="both"/>
        <w:rPr>
          <w:rFonts w:ascii="Tahoma" w:hAnsi="Tahoma" w:cs="Tahoma"/>
          <w:bCs/>
        </w:rPr>
      </w:pPr>
      <w:r w:rsidRPr="00722CC2">
        <w:rPr>
          <w:rFonts w:cs="Tahoma"/>
          <w:b/>
          <w:bCs/>
        </w:rPr>
        <w:tab/>
      </w:r>
      <w:r w:rsidRPr="00722CC2">
        <w:rPr>
          <w:rFonts w:ascii="Tahoma" w:hAnsi="Tahoma" w:cs="Tahoma"/>
          <w:bCs/>
        </w:rPr>
        <w:t xml:space="preserve">Ochrana před bleskem je řešena v souladu s ČSN EN 62 305–1/4 ed.2 V souladu s ČSN EN 62 305-2 ed.2 - řízení rizika, byl vypracován protokol ocenění rizika, který je nedílnou součástí této dokumentace. Hromosvodná ochrana byla navržena jako </w:t>
      </w:r>
      <w:r w:rsidRPr="00722CC2">
        <w:rPr>
          <w:rFonts w:ascii="Tahoma" w:hAnsi="Tahoma" w:cs="Tahoma"/>
          <w:b/>
          <w:bCs/>
        </w:rPr>
        <w:t>„</w:t>
      </w:r>
      <w:r w:rsidRPr="00722CC2">
        <w:rPr>
          <w:rFonts w:ascii="Tahoma" w:hAnsi="Tahoma" w:cs="Tahoma"/>
          <w:b/>
          <w:bCs/>
          <w:iCs/>
        </w:rPr>
        <w:t>Vnější LPS II</w:t>
      </w:r>
      <w:r>
        <w:rPr>
          <w:rFonts w:ascii="Tahoma" w:hAnsi="Tahoma" w:cs="Tahoma"/>
          <w:b/>
          <w:bCs/>
          <w:iCs/>
        </w:rPr>
        <w:t>I</w:t>
      </w:r>
      <w:r w:rsidRPr="00722CC2">
        <w:rPr>
          <w:rFonts w:ascii="Tahoma" w:hAnsi="Tahoma" w:cs="Tahoma"/>
          <w:b/>
          <w:bCs/>
          <w:iCs/>
        </w:rPr>
        <w:t xml:space="preserve"> – upevněný na stavbě, vodivě spojený se zařízeními i stavbou“. </w:t>
      </w:r>
      <w:r w:rsidRPr="00722CC2">
        <w:rPr>
          <w:rFonts w:ascii="Tahoma" w:hAnsi="Tahoma" w:cs="Tahoma"/>
          <w:bCs/>
        </w:rPr>
        <w:t>Hromosvodná ochrana je tvořena třemi základními částmi: jímací soustavou, soustavou svodů, uzemňovací soustavou.</w:t>
      </w:r>
    </w:p>
    <w:p w14:paraId="411102AC" w14:textId="6C7434AA" w:rsidR="00722CC2" w:rsidRPr="00722CC2" w:rsidRDefault="00722CC2" w:rsidP="00722CC2">
      <w:pPr>
        <w:tabs>
          <w:tab w:val="left" w:pos="426"/>
        </w:tabs>
        <w:spacing w:line="360" w:lineRule="auto"/>
        <w:jc w:val="both"/>
        <w:rPr>
          <w:rFonts w:ascii="Tahoma" w:hAnsi="Tahoma" w:cs="Tahoma"/>
          <w:bCs/>
        </w:rPr>
      </w:pPr>
      <w:r w:rsidRPr="00722CC2">
        <w:rPr>
          <w:rFonts w:ascii="Tahoma" w:hAnsi="Tahoma" w:cs="Tahoma"/>
          <w:b/>
          <w:bCs/>
        </w:rPr>
        <w:t>Jímací soustava</w:t>
      </w:r>
      <w:r w:rsidRPr="00722CC2">
        <w:rPr>
          <w:rFonts w:ascii="Tahoma" w:hAnsi="Tahoma" w:cs="Tahoma"/>
          <w:bCs/>
        </w:rPr>
        <w:t xml:space="preserve"> -  je určena k ochraně stavby před přímým úderem blesku. Je tvořena </w:t>
      </w:r>
      <w:r>
        <w:rPr>
          <w:rFonts w:ascii="Tahoma" w:hAnsi="Tahoma" w:cs="Tahoma"/>
          <w:bCs/>
        </w:rPr>
        <w:t>mřížovou soustavou po plochých částech střechy</w:t>
      </w:r>
      <w:r w:rsidR="00C710C1">
        <w:rPr>
          <w:rFonts w:ascii="Tahoma" w:hAnsi="Tahoma" w:cs="Tahoma"/>
          <w:bCs/>
        </w:rPr>
        <w:t>,</w:t>
      </w:r>
      <w:r>
        <w:rPr>
          <w:rFonts w:ascii="Tahoma" w:hAnsi="Tahoma" w:cs="Tahoma"/>
          <w:bCs/>
        </w:rPr>
        <w:t xml:space="preserve"> </w:t>
      </w:r>
      <w:r w:rsidRPr="00722CC2">
        <w:rPr>
          <w:rFonts w:ascii="Tahoma" w:hAnsi="Tahoma" w:cs="Tahoma"/>
          <w:bCs/>
        </w:rPr>
        <w:t>pomocnými jímači l=0,5m</w:t>
      </w:r>
      <w:r w:rsidR="00C710C1">
        <w:rPr>
          <w:rFonts w:ascii="Tahoma" w:hAnsi="Tahoma" w:cs="Tahoma"/>
          <w:bCs/>
        </w:rPr>
        <w:t xml:space="preserve"> a jímacími tyčemi l=2,0m</w:t>
      </w:r>
      <w:r w:rsidRPr="00722CC2">
        <w:rPr>
          <w:rFonts w:ascii="Tahoma" w:hAnsi="Tahoma" w:cs="Tahoma"/>
          <w:bCs/>
        </w:rPr>
        <w:t xml:space="preserve">. Jímací soustava je provedena zemnící kulatinou </w:t>
      </w:r>
      <w:proofErr w:type="spellStart"/>
      <w:r w:rsidRPr="00722CC2">
        <w:rPr>
          <w:rFonts w:ascii="Tahoma" w:hAnsi="Tahoma" w:cs="Tahoma"/>
          <w:bCs/>
        </w:rPr>
        <w:t>AlMgSi</w:t>
      </w:r>
      <w:proofErr w:type="spellEnd"/>
      <w:r w:rsidRPr="00722CC2">
        <w:rPr>
          <w:rFonts w:ascii="Tahoma" w:hAnsi="Tahoma" w:cs="Tahoma"/>
          <w:bCs/>
        </w:rPr>
        <w:t xml:space="preserve"> pr.8mm. Vzhledem k výšce objektu (max.45m), byla použita metoda ochranného úhlu, kdy vypočtený úhel činí 68°. V prostoru střechy nutno zajistit vodivé propojení všech kovových dílů či žlabů a jejich napojení na systém jímací soustavy. Veškeré ohyby musí </w:t>
      </w:r>
      <w:r w:rsidRPr="00722CC2">
        <w:rPr>
          <w:rFonts w:ascii="Tahoma" w:hAnsi="Tahoma" w:cs="Tahoma"/>
          <w:bCs/>
        </w:rPr>
        <w:lastRenderedPageBreak/>
        <w:t xml:space="preserve">být provedeny v poloměru min. 250mm. Kolmé napojení musí být provedeno ze dvou stran tak aby poloměr oblouku byl min. 250mm. Křížení může být kolmé bez oblouků.  </w:t>
      </w:r>
    </w:p>
    <w:p w14:paraId="44A04E69" w14:textId="66A692E1" w:rsidR="00722CC2" w:rsidRPr="00722CC2" w:rsidRDefault="00722CC2" w:rsidP="00722CC2">
      <w:pPr>
        <w:tabs>
          <w:tab w:val="left" w:pos="426"/>
        </w:tabs>
        <w:spacing w:line="360" w:lineRule="auto"/>
        <w:jc w:val="both"/>
        <w:rPr>
          <w:rFonts w:ascii="Tahoma" w:hAnsi="Tahoma" w:cs="Tahoma"/>
          <w:bCs/>
        </w:rPr>
      </w:pPr>
      <w:r w:rsidRPr="00722CC2">
        <w:rPr>
          <w:rFonts w:ascii="Tahoma" w:hAnsi="Tahoma" w:cs="Tahoma"/>
          <w:b/>
          <w:bCs/>
        </w:rPr>
        <w:t>Soustava svodů</w:t>
      </w:r>
      <w:r w:rsidRPr="00722CC2">
        <w:rPr>
          <w:rFonts w:ascii="Tahoma" w:hAnsi="Tahoma" w:cs="Tahoma"/>
          <w:bCs/>
        </w:rPr>
        <w:t xml:space="preserve"> – dle ČSN EN 62 305 ed.2 je nutno chráněný objekt při instalaci kombinovaného LPS opatřit </w:t>
      </w:r>
      <w:r w:rsidRPr="00722CC2">
        <w:rPr>
          <w:rFonts w:ascii="Tahoma" w:hAnsi="Tahoma" w:cs="Tahoma"/>
          <w:b/>
          <w:bCs/>
        </w:rPr>
        <w:t>v každém případě</w:t>
      </w:r>
      <w:r w:rsidRPr="00722CC2">
        <w:rPr>
          <w:rFonts w:ascii="Tahoma" w:hAnsi="Tahoma" w:cs="Tahoma"/>
          <w:bCs/>
        </w:rPr>
        <w:t xml:space="preserve"> minimálně dvěma svody. Svody by měly být rozmístěny pravidelně po obvodu ve vzdálenosti 15</w:t>
      </w:r>
      <w:r>
        <w:rPr>
          <w:rFonts w:ascii="Tahoma" w:hAnsi="Tahoma" w:cs="Tahoma"/>
          <w:bCs/>
        </w:rPr>
        <w:t>m s tolerancí 20% (třída LPS III</w:t>
      </w:r>
      <w:r w:rsidRPr="00722CC2">
        <w:rPr>
          <w:rFonts w:ascii="Tahoma" w:hAnsi="Tahoma" w:cs="Tahoma"/>
          <w:bCs/>
        </w:rPr>
        <w:t xml:space="preserve">). Objekt je opatřen </w:t>
      </w:r>
      <w:r w:rsidR="00C710C1">
        <w:rPr>
          <w:rFonts w:ascii="Tahoma" w:hAnsi="Tahoma" w:cs="Tahoma"/>
          <w:bCs/>
        </w:rPr>
        <w:t>devíti</w:t>
      </w:r>
      <w:r w:rsidRPr="00722CC2">
        <w:rPr>
          <w:rFonts w:ascii="Tahoma" w:hAnsi="Tahoma" w:cs="Tahoma"/>
          <w:bCs/>
        </w:rPr>
        <w:t xml:space="preserve"> svody. Svody jsou provedeny jako nekryté, v ochranné trubce nebo ochranném úhelníku na fasádě objektu. Svody jsou napojeny na zemnící soustavu, opatřené zkušební svorkou a popisným štítkem. </w:t>
      </w:r>
    </w:p>
    <w:p w14:paraId="54ECE863" w14:textId="37B74682" w:rsidR="00722CC2" w:rsidRPr="00722CC2" w:rsidRDefault="00722CC2" w:rsidP="00722CC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  <w:b/>
        </w:rPr>
        <w:t xml:space="preserve">Uzemňovací soustava </w:t>
      </w:r>
      <w:r w:rsidRPr="00722CC2">
        <w:rPr>
          <w:rFonts w:ascii="Tahoma" w:hAnsi="Tahoma" w:cs="Tahoma"/>
        </w:rPr>
        <w:t xml:space="preserve">- uzemňovací soustava je tvořena zemnící pásovinou FeZn 30/4. Uzemňovací pásek je instalován </w:t>
      </w:r>
      <w:r w:rsidR="00C710C1">
        <w:rPr>
          <w:rFonts w:ascii="Tahoma" w:hAnsi="Tahoma" w:cs="Tahoma"/>
        </w:rPr>
        <w:t xml:space="preserve">ve výkopu vedle </w:t>
      </w:r>
      <w:r w:rsidRPr="00722CC2">
        <w:rPr>
          <w:rFonts w:ascii="Tahoma" w:hAnsi="Tahoma" w:cs="Tahoma"/>
        </w:rPr>
        <w:t>základ</w:t>
      </w:r>
      <w:r w:rsidR="00C710C1">
        <w:rPr>
          <w:rFonts w:ascii="Tahoma" w:hAnsi="Tahoma" w:cs="Tahoma"/>
        </w:rPr>
        <w:t>ů</w:t>
      </w:r>
      <w:bookmarkStart w:id="0" w:name="_GoBack"/>
      <w:bookmarkEnd w:id="0"/>
      <w:r w:rsidRPr="00722CC2">
        <w:rPr>
          <w:rFonts w:ascii="Tahoma" w:hAnsi="Tahoma" w:cs="Tahoma"/>
        </w:rPr>
        <w:t xml:space="preserve"> objektu. Uzemňovací soustava zajišťuje bezproblémový přechod bleskového proudu do země. Hodnota zemního odporu nesmí být větší než 10 Ohmů. Z hlediska ochrany před bleskem je upřednostňováno jediné integrované uzemnění objektu, což je v daném případě dodrženo. Vývody pro napojení jímací soustavy jsou provedeny zemnící kulatinou FeZn pr.10mm. Jsou provedeny vývody zemnění pro napojení hlavních zemnících sběrnic objektu. </w:t>
      </w:r>
    </w:p>
    <w:p w14:paraId="1F9BFA6E" w14:textId="77777777" w:rsidR="00722CC2" w:rsidRPr="00722CC2" w:rsidRDefault="00722CC2" w:rsidP="00722CC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722CC2">
        <w:rPr>
          <w:rFonts w:ascii="Tahoma" w:hAnsi="Tahoma" w:cs="Tahoma"/>
          <w:b/>
        </w:rPr>
        <w:t>D2. Závěr</w:t>
      </w:r>
    </w:p>
    <w:p w14:paraId="3DE306FB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ab/>
        <w:t xml:space="preserve">Veškeré práce budou provedeny dle platných norem a předpisů. Na závěr el. Montáže provede montážní organizace revizi dle ČSN 33 </w:t>
      </w:r>
      <w:smartTag w:uri="urn:schemas-microsoft-com:office:smarttags" w:element="metricconverter">
        <w:smartTagPr>
          <w:attr w:name="ProductID" w:val="1500 a"/>
        </w:smartTagPr>
        <w:r w:rsidRPr="00722CC2">
          <w:rPr>
            <w:rFonts w:ascii="Tahoma" w:hAnsi="Tahoma" w:cs="Tahoma"/>
          </w:rPr>
          <w:t>1500 a</w:t>
        </w:r>
      </w:smartTag>
      <w:r w:rsidRPr="00722CC2">
        <w:rPr>
          <w:rFonts w:ascii="Tahoma" w:hAnsi="Tahoma" w:cs="Tahoma"/>
        </w:rPr>
        <w:t xml:space="preserve"> kontrolu zapojení a vydá atest (zprávu) o provedených pracích, použitých materiálech a měření předepsaných elektrických hodnot. Tato zpráva bude předána investorovi jako podklad pro uvedení do trvalého provozu.</w:t>
      </w:r>
    </w:p>
    <w:p w14:paraId="498FADCA" w14:textId="77777777" w:rsidR="00722CC2" w:rsidRPr="00722CC2" w:rsidRDefault="00722CC2" w:rsidP="00722CC2">
      <w:pPr>
        <w:spacing w:line="360" w:lineRule="auto"/>
        <w:rPr>
          <w:rFonts w:ascii="Tahoma" w:hAnsi="Tahoma" w:cs="Tahoma"/>
          <w:b/>
          <w:sz w:val="22"/>
          <w:szCs w:val="22"/>
        </w:rPr>
      </w:pPr>
      <w:r w:rsidRPr="00722CC2">
        <w:rPr>
          <w:rFonts w:ascii="Tahoma" w:hAnsi="Tahoma" w:cs="Tahoma"/>
          <w:b/>
        </w:rPr>
        <w:t>D3. Všeobecné podmínky instalace</w:t>
      </w:r>
    </w:p>
    <w:p w14:paraId="280AF9B9" w14:textId="77777777" w:rsidR="00722CC2" w:rsidRPr="00722CC2" w:rsidRDefault="00722CC2" w:rsidP="00722CC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pokud místní situace neumožňuje jiné řešení trasy kabelu, je souběh hromosvodu a silového kabelu uloženého v plastové trubce povolen v minimální vzdálenosti 500mm a křížení je povoleno v minimální vzdálenosti 200mm</w:t>
      </w:r>
    </w:p>
    <w:p w14:paraId="481AF1CB" w14:textId="77777777" w:rsidR="00722CC2" w:rsidRPr="00722CC2" w:rsidRDefault="00722CC2" w:rsidP="00722CC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 xml:space="preserve">instalační prostupy požárně dělícími konstrukcemi musí být řádně zajištěny požárními ucpávkami nebo případně utěsněny požárním těsněním </w:t>
      </w:r>
    </w:p>
    <w:p w14:paraId="4CBACC71" w14:textId="77777777" w:rsidR="00722CC2" w:rsidRPr="00722CC2" w:rsidRDefault="00722CC2" w:rsidP="00722CC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všechny spoje musí být co nejkratší a vždy musí být vedeny směrem dolů nebo vodorovně</w:t>
      </w:r>
    </w:p>
    <w:p w14:paraId="3541E0C5" w14:textId="77777777" w:rsidR="00722CC2" w:rsidRPr="00722CC2" w:rsidRDefault="00722CC2" w:rsidP="00722CC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jakýkoli ohyb zemnícího drátu musí být proveden v poloměru 250mm</w:t>
      </w:r>
    </w:p>
    <w:p w14:paraId="3B58B79D" w14:textId="77777777" w:rsidR="00722CC2" w:rsidRPr="00722CC2" w:rsidRDefault="00722CC2" w:rsidP="00722CC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>kolmé spojení zemnících drátů musí být provedeno tak, aby poloměr každého oblouku byl alespoň 250mm</w:t>
      </w:r>
    </w:p>
    <w:p w14:paraId="5588D7E7" w14:textId="77777777" w:rsidR="00722CC2" w:rsidRPr="00722CC2" w:rsidRDefault="00722CC2" w:rsidP="00722CC2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722CC2">
        <w:rPr>
          <w:rFonts w:ascii="Tahoma" w:hAnsi="Tahoma" w:cs="Tahoma"/>
        </w:rPr>
        <w:t xml:space="preserve">celkový zemní odpor společné zemnící soustavy v běžných půdních podmínkách nesmí být vyšší než 10Ω. Nelze-li dosáhnout této hodnoty, dovoluje se nejvýše 15Ω (nutné doložení výsledků měření) </w:t>
      </w:r>
    </w:p>
    <w:p w14:paraId="7DCF98E6" w14:textId="77777777" w:rsidR="00722CC2" w:rsidRPr="00722CC2" w:rsidRDefault="00722CC2" w:rsidP="00722CC2">
      <w:pPr>
        <w:spacing w:line="360" w:lineRule="auto"/>
        <w:jc w:val="both"/>
        <w:rPr>
          <w:rFonts w:ascii="Tahoma" w:hAnsi="Tahoma" w:cs="Tahoma"/>
          <w:u w:val="single"/>
        </w:rPr>
      </w:pPr>
      <w:r w:rsidRPr="00722CC2">
        <w:rPr>
          <w:rFonts w:ascii="Tahoma" w:hAnsi="Tahoma" w:cs="Tahoma"/>
          <w:b/>
          <w:caps/>
        </w:rPr>
        <w:t xml:space="preserve">D4. </w:t>
      </w:r>
      <w:r w:rsidRPr="00722CC2">
        <w:rPr>
          <w:rFonts w:ascii="Tahoma" w:hAnsi="Tahoma" w:cs="Tahoma"/>
          <w:b/>
        </w:rPr>
        <w:t>Související normy a předpisy</w:t>
      </w:r>
    </w:p>
    <w:tbl>
      <w:tblPr>
        <w:tblOverlap w:val="never"/>
        <w:tblW w:w="9224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704"/>
        <w:gridCol w:w="6520"/>
      </w:tblGrid>
      <w:tr w:rsidR="00722CC2" w:rsidRPr="00722CC2" w14:paraId="123A5A05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2029A38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0165</w:t>
            </w:r>
          </w:p>
        </w:tc>
        <w:tc>
          <w:tcPr>
            <w:tcW w:w="6520" w:type="dxa"/>
            <w:shd w:val="clear" w:color="auto" w:fill="FFFFFF"/>
          </w:tcPr>
          <w:p w14:paraId="7873EC3A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Značení vodičů barvami nebo číslicemi</w:t>
            </w:r>
          </w:p>
        </w:tc>
      </w:tr>
      <w:tr w:rsidR="00722CC2" w:rsidRPr="00722CC2" w14:paraId="3EDF197F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639C297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2000-1 ed.2</w:t>
            </w:r>
          </w:p>
        </w:tc>
        <w:tc>
          <w:tcPr>
            <w:tcW w:w="6520" w:type="dxa"/>
            <w:shd w:val="clear" w:color="auto" w:fill="FFFFFF"/>
          </w:tcPr>
          <w:p w14:paraId="78F078A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 xml:space="preserve">Elektrotechnické předpisy </w:t>
            </w:r>
          </w:p>
          <w:p w14:paraId="3C525DA3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Elektrická zařízení - Rozsah platnosti</w:t>
            </w:r>
          </w:p>
        </w:tc>
      </w:tr>
      <w:tr w:rsidR="00722CC2" w:rsidRPr="00722CC2" w14:paraId="4FD00C9F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0FE1EA77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2000-4-41 ed.2</w:t>
            </w:r>
          </w:p>
        </w:tc>
        <w:tc>
          <w:tcPr>
            <w:tcW w:w="6520" w:type="dxa"/>
            <w:shd w:val="clear" w:color="auto" w:fill="FFFFFF"/>
          </w:tcPr>
          <w:p w14:paraId="68EC9C16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Elektrotechnické předpisy</w:t>
            </w:r>
          </w:p>
          <w:p w14:paraId="582CF56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Elektrická zařízení - Ochrana před úrazem elektrickým proudem</w:t>
            </w:r>
          </w:p>
        </w:tc>
      </w:tr>
      <w:tr w:rsidR="00722CC2" w:rsidRPr="00722CC2" w14:paraId="7279A7A0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7B81082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2000-4-43 ed.2</w:t>
            </w:r>
          </w:p>
        </w:tc>
        <w:tc>
          <w:tcPr>
            <w:tcW w:w="6520" w:type="dxa"/>
            <w:shd w:val="clear" w:color="auto" w:fill="FFFFFF"/>
          </w:tcPr>
          <w:p w14:paraId="20238D14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Elektrotechnické předpisy</w:t>
            </w:r>
          </w:p>
          <w:p w14:paraId="0EE7ECF2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lastRenderedPageBreak/>
              <w:t>Elektrická zařízení - Ochrana proti nadproudům</w:t>
            </w:r>
          </w:p>
        </w:tc>
      </w:tr>
      <w:tr w:rsidR="00722CC2" w:rsidRPr="00722CC2" w14:paraId="68FF544B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4020894E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lastRenderedPageBreak/>
              <w:t>ČSN 33 2000-4-46 ed.2</w:t>
            </w:r>
          </w:p>
        </w:tc>
        <w:tc>
          <w:tcPr>
            <w:tcW w:w="6520" w:type="dxa"/>
            <w:shd w:val="clear" w:color="auto" w:fill="FFFFFF"/>
          </w:tcPr>
          <w:p w14:paraId="3B4049A2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Elektrotechnické předpisy</w:t>
            </w:r>
          </w:p>
          <w:p w14:paraId="2C558C97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Elektrická zařízení - Odpojování a spínání</w:t>
            </w:r>
          </w:p>
        </w:tc>
      </w:tr>
      <w:tr w:rsidR="00722CC2" w:rsidRPr="00722CC2" w14:paraId="4210F697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2651C07A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2000-5-51 ed.3</w:t>
            </w:r>
          </w:p>
        </w:tc>
        <w:tc>
          <w:tcPr>
            <w:tcW w:w="6520" w:type="dxa"/>
            <w:shd w:val="clear" w:color="auto" w:fill="FFFFFF"/>
          </w:tcPr>
          <w:p w14:paraId="2951CC22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Výběr a stavba elektrických zařízení</w:t>
            </w:r>
          </w:p>
        </w:tc>
      </w:tr>
      <w:tr w:rsidR="00722CC2" w:rsidRPr="00722CC2" w14:paraId="63151AAF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1FD0C836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2000-5-52 ed.2</w:t>
            </w:r>
          </w:p>
        </w:tc>
        <w:tc>
          <w:tcPr>
            <w:tcW w:w="6520" w:type="dxa"/>
            <w:shd w:val="clear" w:color="auto" w:fill="FFFFFF"/>
          </w:tcPr>
          <w:p w14:paraId="279D92CA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Výběr soustav a stavba vedení</w:t>
            </w:r>
          </w:p>
        </w:tc>
      </w:tr>
      <w:tr w:rsidR="00722CC2" w:rsidRPr="00722CC2" w14:paraId="73F1CA60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3BAD9A78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2000-5-523 ed.2</w:t>
            </w:r>
          </w:p>
        </w:tc>
        <w:tc>
          <w:tcPr>
            <w:tcW w:w="6520" w:type="dxa"/>
            <w:shd w:val="clear" w:color="auto" w:fill="FFFFFF"/>
          </w:tcPr>
          <w:p w14:paraId="0E0BC0D8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Dovolené proudy v elektrických rozvodech</w:t>
            </w:r>
          </w:p>
        </w:tc>
      </w:tr>
      <w:tr w:rsidR="00722CC2" w:rsidRPr="00722CC2" w14:paraId="4C4A84E4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1DEDAFA6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2000-5-54 ed.3</w:t>
            </w:r>
          </w:p>
        </w:tc>
        <w:tc>
          <w:tcPr>
            <w:tcW w:w="6520" w:type="dxa"/>
            <w:shd w:val="clear" w:color="auto" w:fill="FFFFFF"/>
          </w:tcPr>
          <w:p w14:paraId="42784700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Elektrotechnické předpisy</w:t>
            </w:r>
          </w:p>
          <w:p w14:paraId="1B48A0B8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Elektrická zařízení - Uzemnění a ochranné vodiče</w:t>
            </w:r>
          </w:p>
        </w:tc>
      </w:tr>
      <w:tr w:rsidR="00722CC2" w:rsidRPr="00722CC2" w14:paraId="62C71DEE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61D8F4B2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2000-5-551 ed.2</w:t>
            </w:r>
          </w:p>
        </w:tc>
        <w:tc>
          <w:tcPr>
            <w:tcW w:w="6520" w:type="dxa"/>
            <w:shd w:val="clear" w:color="auto" w:fill="FFFFFF"/>
          </w:tcPr>
          <w:p w14:paraId="5B3030A5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Nízkonapěťová zdrojová zařízení</w:t>
            </w:r>
          </w:p>
        </w:tc>
      </w:tr>
      <w:tr w:rsidR="00722CC2" w:rsidRPr="00722CC2" w14:paraId="3BE5E546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0BD41432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2000-6</w:t>
            </w:r>
          </w:p>
        </w:tc>
        <w:tc>
          <w:tcPr>
            <w:tcW w:w="6520" w:type="dxa"/>
            <w:shd w:val="clear" w:color="auto" w:fill="FFFFFF"/>
          </w:tcPr>
          <w:p w14:paraId="621788BF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Revize - výchozí revize</w:t>
            </w:r>
          </w:p>
        </w:tc>
      </w:tr>
      <w:tr w:rsidR="00722CC2" w:rsidRPr="00722CC2" w14:paraId="2686DCC2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7D9978C1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33 2130 ed.2</w:t>
            </w:r>
          </w:p>
        </w:tc>
        <w:tc>
          <w:tcPr>
            <w:tcW w:w="6520" w:type="dxa"/>
            <w:shd w:val="clear" w:color="auto" w:fill="FFFFFF"/>
          </w:tcPr>
          <w:p w14:paraId="03BA8B83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Vnitřní elektrické rozvody</w:t>
            </w:r>
          </w:p>
        </w:tc>
      </w:tr>
      <w:tr w:rsidR="00722CC2" w:rsidRPr="00722CC2" w14:paraId="0113FF75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1ECFD2D9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73 6005</w:t>
            </w:r>
          </w:p>
        </w:tc>
        <w:tc>
          <w:tcPr>
            <w:tcW w:w="6520" w:type="dxa"/>
            <w:shd w:val="clear" w:color="auto" w:fill="FFFFFF"/>
          </w:tcPr>
          <w:p w14:paraId="25D8968A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Prostorové uspořádání sítí technického vybavení</w:t>
            </w:r>
          </w:p>
        </w:tc>
      </w:tr>
      <w:tr w:rsidR="00722CC2" w:rsidRPr="00722CC2" w14:paraId="64C5D8F6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773BDE61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EN 62305-1 ed.2</w:t>
            </w:r>
          </w:p>
        </w:tc>
        <w:tc>
          <w:tcPr>
            <w:tcW w:w="6520" w:type="dxa"/>
            <w:shd w:val="clear" w:color="auto" w:fill="FFFFFF"/>
          </w:tcPr>
          <w:p w14:paraId="4ECF15E4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Ochrana před bleskem - Část 1: Obecné principy</w:t>
            </w:r>
          </w:p>
          <w:p w14:paraId="7987AB5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722CC2" w:rsidRPr="00722CC2" w14:paraId="07C8659D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15214EFB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EN 62305-2 ed.2</w:t>
            </w:r>
          </w:p>
        </w:tc>
        <w:tc>
          <w:tcPr>
            <w:tcW w:w="6520" w:type="dxa"/>
            <w:shd w:val="clear" w:color="auto" w:fill="FFFFFF"/>
          </w:tcPr>
          <w:p w14:paraId="39DF9F18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Ochrana před bleskem - Část 2: Řízení rizika</w:t>
            </w:r>
          </w:p>
          <w:p w14:paraId="52E72021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722CC2" w:rsidRPr="00722CC2" w14:paraId="4F52F5E9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2DEEE06C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EN 62305-3 ed.2</w:t>
            </w:r>
          </w:p>
        </w:tc>
        <w:tc>
          <w:tcPr>
            <w:tcW w:w="6520" w:type="dxa"/>
            <w:shd w:val="clear" w:color="auto" w:fill="FFFFFF"/>
          </w:tcPr>
          <w:p w14:paraId="40246567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Ochrana před bleskem - Část 3: Hmotné škody na stavbách a nebezpečí života</w:t>
            </w:r>
          </w:p>
        </w:tc>
      </w:tr>
      <w:tr w:rsidR="00722CC2" w:rsidRPr="00722CC2" w14:paraId="536B8321" w14:textId="77777777" w:rsidTr="0032752F">
        <w:trPr>
          <w:trHeight w:val="454"/>
        </w:trPr>
        <w:tc>
          <w:tcPr>
            <w:tcW w:w="2704" w:type="dxa"/>
            <w:shd w:val="clear" w:color="auto" w:fill="FFFFFF"/>
          </w:tcPr>
          <w:p w14:paraId="3CB0CF26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ČSN EN 62305-4 ed.2</w:t>
            </w:r>
          </w:p>
        </w:tc>
        <w:tc>
          <w:tcPr>
            <w:tcW w:w="6520" w:type="dxa"/>
            <w:shd w:val="clear" w:color="auto" w:fill="FFFFFF"/>
          </w:tcPr>
          <w:p w14:paraId="6607C709" w14:textId="77777777" w:rsidR="00722CC2" w:rsidRPr="00722CC2" w:rsidRDefault="00722CC2" w:rsidP="00722CC2">
            <w:pPr>
              <w:spacing w:line="360" w:lineRule="auto"/>
              <w:rPr>
                <w:rFonts w:ascii="Tahoma" w:hAnsi="Tahoma" w:cs="Tahoma"/>
              </w:rPr>
            </w:pPr>
            <w:r w:rsidRPr="00722CC2">
              <w:rPr>
                <w:rFonts w:ascii="Tahoma" w:hAnsi="Tahoma" w:cs="Tahoma"/>
              </w:rPr>
              <w:t>Ochrana před bleskem - Část 4: Elektrické a elektronické systémy ve stavbách</w:t>
            </w:r>
          </w:p>
        </w:tc>
      </w:tr>
    </w:tbl>
    <w:p w14:paraId="1990E530" w14:textId="480C37B8" w:rsidR="00844F94" w:rsidRPr="00875AB6" w:rsidRDefault="00844F94" w:rsidP="00722CC2">
      <w:pPr>
        <w:spacing w:line="360" w:lineRule="auto"/>
        <w:rPr>
          <w:rFonts w:ascii="Arial" w:hAnsi="Arial" w:cs="Arial"/>
        </w:rPr>
      </w:pPr>
    </w:p>
    <w:sectPr w:rsidR="00844F94" w:rsidRPr="00875AB6" w:rsidSect="00F34961">
      <w:headerReference w:type="default" r:id="rId10"/>
      <w:pgSz w:w="11907" w:h="16839" w:code="9"/>
      <w:pgMar w:top="-1701" w:right="1418" w:bottom="1418" w:left="1418" w:header="282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29A38" w14:textId="77777777" w:rsidR="00B442A7" w:rsidRDefault="00B442A7">
      <w:r>
        <w:separator/>
      </w:r>
    </w:p>
  </w:endnote>
  <w:endnote w:type="continuationSeparator" w:id="0">
    <w:p w14:paraId="7A9E2974" w14:textId="77777777" w:rsidR="00B442A7" w:rsidRDefault="00B4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DCC17" w14:textId="77777777" w:rsidR="00B442A7" w:rsidRDefault="00B442A7">
      <w:r>
        <w:separator/>
      </w:r>
    </w:p>
  </w:footnote>
  <w:footnote w:type="continuationSeparator" w:id="0">
    <w:p w14:paraId="475368A6" w14:textId="77777777" w:rsidR="00B442A7" w:rsidRDefault="00B44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0E538" w14:textId="77777777" w:rsidR="00844F94" w:rsidRDefault="00844F94">
    <w:pPr>
      <w:pStyle w:val="Zhlav"/>
    </w:pPr>
  </w:p>
  <w:p w14:paraId="1990E539" w14:textId="77777777" w:rsidR="00844F94" w:rsidRDefault="00844F94">
    <w:pPr>
      <w:pStyle w:val="Zhlav"/>
    </w:pPr>
  </w:p>
  <w:p w14:paraId="1990E53A" w14:textId="77777777" w:rsidR="00844F94" w:rsidRDefault="00844F94">
    <w:pPr>
      <w:pStyle w:val="Zhlav"/>
    </w:pPr>
  </w:p>
  <w:p w14:paraId="1990E53B" w14:textId="77777777" w:rsidR="00844F94" w:rsidRDefault="00844F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94DE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13054C2F"/>
    <w:multiLevelType w:val="hybridMultilevel"/>
    <w:tmpl w:val="9FEE186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14D8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2B1B5DEE"/>
    <w:multiLevelType w:val="hybridMultilevel"/>
    <w:tmpl w:val="8ED86660"/>
    <w:lvl w:ilvl="0" w:tplc="B750186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DB63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285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B666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C25F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C240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B088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1CD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F44B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F7186"/>
    <w:multiLevelType w:val="hybridMultilevel"/>
    <w:tmpl w:val="F3CA5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39EB"/>
    <w:multiLevelType w:val="hybridMultilevel"/>
    <w:tmpl w:val="791CA07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CA44AD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A323335"/>
    <w:multiLevelType w:val="hybridMultilevel"/>
    <w:tmpl w:val="4BC41056"/>
    <w:lvl w:ilvl="0" w:tplc="6B3E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A27F5"/>
    <w:multiLevelType w:val="hybridMultilevel"/>
    <w:tmpl w:val="ED4E47C4"/>
    <w:lvl w:ilvl="0" w:tplc="E83C050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409DD"/>
    <w:multiLevelType w:val="hybridMultilevel"/>
    <w:tmpl w:val="351CF124"/>
    <w:lvl w:ilvl="0" w:tplc="06F430CC">
      <w:numFmt w:val="bullet"/>
      <w:lvlText w:val="-"/>
      <w:lvlJc w:val="left"/>
      <w:pPr>
        <w:ind w:left="644" w:hanging="360"/>
      </w:pPr>
      <w:rPr>
        <w:rFonts w:ascii="Tahoma" w:eastAsia="Times New Roman" w:hAnsi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768AB"/>
    <w:multiLevelType w:val="hybridMultilevel"/>
    <w:tmpl w:val="1144E2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5B7CA8"/>
    <w:multiLevelType w:val="hybridMultilevel"/>
    <w:tmpl w:val="68B45AE8"/>
    <w:lvl w:ilvl="0" w:tplc="06F430CC">
      <w:numFmt w:val="bullet"/>
      <w:lvlText w:val="-"/>
      <w:lvlJc w:val="left"/>
      <w:pPr>
        <w:ind w:left="644" w:hanging="360"/>
      </w:pPr>
      <w:rPr>
        <w:rFonts w:ascii="Tahoma" w:eastAsia="Times New Roman" w:hAnsi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4C70ACA"/>
    <w:multiLevelType w:val="hybridMultilevel"/>
    <w:tmpl w:val="31D88F06"/>
    <w:lvl w:ilvl="0" w:tplc="04050001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13" w15:restartNumberingAfterBreak="0">
    <w:nsid w:val="5E9307A4"/>
    <w:multiLevelType w:val="singleLevel"/>
    <w:tmpl w:val="0405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622B4843"/>
    <w:multiLevelType w:val="hybridMultilevel"/>
    <w:tmpl w:val="67BC0E78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394DA8"/>
    <w:multiLevelType w:val="hybridMultilevel"/>
    <w:tmpl w:val="397229FE"/>
    <w:lvl w:ilvl="0" w:tplc="1A2C4E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7BE5"/>
    <w:multiLevelType w:val="hybridMultilevel"/>
    <w:tmpl w:val="9912BD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15"/>
  </w:num>
  <w:num w:numId="6">
    <w:abstractNumId w:val="14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  <w:num w:numId="14">
    <w:abstractNumId w:val="16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1B"/>
    <w:rsid w:val="00001F10"/>
    <w:rsid w:val="00002BB0"/>
    <w:rsid w:val="00007E40"/>
    <w:rsid w:val="00010470"/>
    <w:rsid w:val="00012016"/>
    <w:rsid w:val="00022801"/>
    <w:rsid w:val="00023248"/>
    <w:rsid w:val="00036B81"/>
    <w:rsid w:val="00036F11"/>
    <w:rsid w:val="000435AE"/>
    <w:rsid w:val="00046498"/>
    <w:rsid w:val="00050A59"/>
    <w:rsid w:val="00050D57"/>
    <w:rsid w:val="00052E50"/>
    <w:rsid w:val="00055530"/>
    <w:rsid w:val="000617EA"/>
    <w:rsid w:val="000677DA"/>
    <w:rsid w:val="00075D0E"/>
    <w:rsid w:val="000766B4"/>
    <w:rsid w:val="000817A9"/>
    <w:rsid w:val="00083783"/>
    <w:rsid w:val="0009726A"/>
    <w:rsid w:val="000A28A6"/>
    <w:rsid w:val="000A37A2"/>
    <w:rsid w:val="000A4331"/>
    <w:rsid w:val="000B1BE3"/>
    <w:rsid w:val="000B323C"/>
    <w:rsid w:val="000C6987"/>
    <w:rsid w:val="000E25AF"/>
    <w:rsid w:val="000E2DA7"/>
    <w:rsid w:val="000E425C"/>
    <w:rsid w:val="000E5B70"/>
    <w:rsid w:val="000F122C"/>
    <w:rsid w:val="000F5533"/>
    <w:rsid w:val="00101962"/>
    <w:rsid w:val="001027DA"/>
    <w:rsid w:val="00105A05"/>
    <w:rsid w:val="00105FDD"/>
    <w:rsid w:val="001114F5"/>
    <w:rsid w:val="00114883"/>
    <w:rsid w:val="00124AFB"/>
    <w:rsid w:val="00130285"/>
    <w:rsid w:val="0013246B"/>
    <w:rsid w:val="00135229"/>
    <w:rsid w:val="0014071C"/>
    <w:rsid w:val="00153EB0"/>
    <w:rsid w:val="001550AA"/>
    <w:rsid w:val="00157EB4"/>
    <w:rsid w:val="00160316"/>
    <w:rsid w:val="00163ECD"/>
    <w:rsid w:val="00164354"/>
    <w:rsid w:val="00165C2A"/>
    <w:rsid w:val="00171318"/>
    <w:rsid w:val="00172F6A"/>
    <w:rsid w:val="00176218"/>
    <w:rsid w:val="00180494"/>
    <w:rsid w:val="0018100D"/>
    <w:rsid w:val="001810D0"/>
    <w:rsid w:val="0018180C"/>
    <w:rsid w:val="00181919"/>
    <w:rsid w:val="00191729"/>
    <w:rsid w:val="001956C1"/>
    <w:rsid w:val="00197353"/>
    <w:rsid w:val="001A021A"/>
    <w:rsid w:val="001A271E"/>
    <w:rsid w:val="001A6754"/>
    <w:rsid w:val="001B086C"/>
    <w:rsid w:val="001B267F"/>
    <w:rsid w:val="001C3AEC"/>
    <w:rsid w:val="001C7218"/>
    <w:rsid w:val="001C7BD1"/>
    <w:rsid w:val="001D099B"/>
    <w:rsid w:val="001D1096"/>
    <w:rsid w:val="001D4B93"/>
    <w:rsid w:val="001E19BB"/>
    <w:rsid w:val="001E711E"/>
    <w:rsid w:val="001F0F60"/>
    <w:rsid w:val="001F13E3"/>
    <w:rsid w:val="001F1902"/>
    <w:rsid w:val="0020730C"/>
    <w:rsid w:val="00216ED7"/>
    <w:rsid w:val="00222A3A"/>
    <w:rsid w:val="00232B3F"/>
    <w:rsid w:val="0023588C"/>
    <w:rsid w:val="00242046"/>
    <w:rsid w:val="00242B13"/>
    <w:rsid w:val="002453AE"/>
    <w:rsid w:val="002479DF"/>
    <w:rsid w:val="00247C95"/>
    <w:rsid w:val="00251BE9"/>
    <w:rsid w:val="002608A7"/>
    <w:rsid w:val="00260E45"/>
    <w:rsid w:val="00263EB4"/>
    <w:rsid w:val="00267DB3"/>
    <w:rsid w:val="00271633"/>
    <w:rsid w:val="00275B55"/>
    <w:rsid w:val="00277070"/>
    <w:rsid w:val="0028297A"/>
    <w:rsid w:val="00295C8A"/>
    <w:rsid w:val="002A02CE"/>
    <w:rsid w:val="002A2FAB"/>
    <w:rsid w:val="002B0BB2"/>
    <w:rsid w:val="002B0F31"/>
    <w:rsid w:val="002D16E3"/>
    <w:rsid w:val="002D26E4"/>
    <w:rsid w:val="002D2704"/>
    <w:rsid w:val="002F228B"/>
    <w:rsid w:val="002F348B"/>
    <w:rsid w:val="002F754D"/>
    <w:rsid w:val="0030468E"/>
    <w:rsid w:val="00315941"/>
    <w:rsid w:val="00332812"/>
    <w:rsid w:val="003369BA"/>
    <w:rsid w:val="003370D5"/>
    <w:rsid w:val="0033718D"/>
    <w:rsid w:val="00337FF0"/>
    <w:rsid w:val="003420AE"/>
    <w:rsid w:val="00344614"/>
    <w:rsid w:val="003450A5"/>
    <w:rsid w:val="00345493"/>
    <w:rsid w:val="003707AB"/>
    <w:rsid w:val="003714D0"/>
    <w:rsid w:val="0038385B"/>
    <w:rsid w:val="00387281"/>
    <w:rsid w:val="00387B2B"/>
    <w:rsid w:val="00395691"/>
    <w:rsid w:val="00396853"/>
    <w:rsid w:val="00396F87"/>
    <w:rsid w:val="003B01BB"/>
    <w:rsid w:val="003B551B"/>
    <w:rsid w:val="003B64C3"/>
    <w:rsid w:val="003B6727"/>
    <w:rsid w:val="003D253F"/>
    <w:rsid w:val="003D6D7E"/>
    <w:rsid w:val="003E5745"/>
    <w:rsid w:val="003E6D3B"/>
    <w:rsid w:val="003F0958"/>
    <w:rsid w:val="003F6213"/>
    <w:rsid w:val="004027C9"/>
    <w:rsid w:val="00406B7A"/>
    <w:rsid w:val="00410DAF"/>
    <w:rsid w:val="004139F5"/>
    <w:rsid w:val="00415C4D"/>
    <w:rsid w:val="00425D54"/>
    <w:rsid w:val="004277E1"/>
    <w:rsid w:val="00427EF8"/>
    <w:rsid w:val="004305E5"/>
    <w:rsid w:val="0043172F"/>
    <w:rsid w:val="0043241A"/>
    <w:rsid w:val="00433CF4"/>
    <w:rsid w:val="00435A13"/>
    <w:rsid w:val="00444A02"/>
    <w:rsid w:val="00450C61"/>
    <w:rsid w:val="00456969"/>
    <w:rsid w:val="0046197A"/>
    <w:rsid w:val="004658DA"/>
    <w:rsid w:val="00473783"/>
    <w:rsid w:val="00477A83"/>
    <w:rsid w:val="004805D4"/>
    <w:rsid w:val="0048403A"/>
    <w:rsid w:val="00497EB4"/>
    <w:rsid w:val="00497EE8"/>
    <w:rsid w:val="004A5D63"/>
    <w:rsid w:val="004A67F9"/>
    <w:rsid w:val="004A72A1"/>
    <w:rsid w:val="004C0C37"/>
    <w:rsid w:val="004C22F8"/>
    <w:rsid w:val="004C67FC"/>
    <w:rsid w:val="004D01D9"/>
    <w:rsid w:val="004D47D2"/>
    <w:rsid w:val="004E35E0"/>
    <w:rsid w:val="004E3CFD"/>
    <w:rsid w:val="004E6759"/>
    <w:rsid w:val="004F5609"/>
    <w:rsid w:val="00500A1D"/>
    <w:rsid w:val="00502556"/>
    <w:rsid w:val="00505B08"/>
    <w:rsid w:val="00517EE8"/>
    <w:rsid w:val="00522C34"/>
    <w:rsid w:val="00524392"/>
    <w:rsid w:val="00525CD7"/>
    <w:rsid w:val="00530036"/>
    <w:rsid w:val="0053119E"/>
    <w:rsid w:val="0053204D"/>
    <w:rsid w:val="005320B8"/>
    <w:rsid w:val="005560AB"/>
    <w:rsid w:val="00562541"/>
    <w:rsid w:val="0056576D"/>
    <w:rsid w:val="00570F27"/>
    <w:rsid w:val="005747AC"/>
    <w:rsid w:val="00581A98"/>
    <w:rsid w:val="00585D80"/>
    <w:rsid w:val="0059690D"/>
    <w:rsid w:val="005A20C7"/>
    <w:rsid w:val="005A70EB"/>
    <w:rsid w:val="005A71A0"/>
    <w:rsid w:val="005A7849"/>
    <w:rsid w:val="005C3529"/>
    <w:rsid w:val="005C4D2B"/>
    <w:rsid w:val="005D23AA"/>
    <w:rsid w:val="005D48E8"/>
    <w:rsid w:val="005D5191"/>
    <w:rsid w:val="005F2DAD"/>
    <w:rsid w:val="005F53AC"/>
    <w:rsid w:val="00606AA8"/>
    <w:rsid w:val="006131D3"/>
    <w:rsid w:val="0063022D"/>
    <w:rsid w:val="00641BED"/>
    <w:rsid w:val="006522F1"/>
    <w:rsid w:val="006555F4"/>
    <w:rsid w:val="00660BE8"/>
    <w:rsid w:val="006633A7"/>
    <w:rsid w:val="006674B4"/>
    <w:rsid w:val="006715C5"/>
    <w:rsid w:val="006777E8"/>
    <w:rsid w:val="00691874"/>
    <w:rsid w:val="00694B02"/>
    <w:rsid w:val="006956F2"/>
    <w:rsid w:val="00695F55"/>
    <w:rsid w:val="006A383A"/>
    <w:rsid w:val="006A54F9"/>
    <w:rsid w:val="006C06E2"/>
    <w:rsid w:val="006C76FA"/>
    <w:rsid w:val="006D4FEE"/>
    <w:rsid w:val="006E027C"/>
    <w:rsid w:val="006E326D"/>
    <w:rsid w:val="006E3AB0"/>
    <w:rsid w:val="006E5050"/>
    <w:rsid w:val="006E6936"/>
    <w:rsid w:val="006F2356"/>
    <w:rsid w:val="006F3108"/>
    <w:rsid w:val="0070571D"/>
    <w:rsid w:val="00706562"/>
    <w:rsid w:val="007209EE"/>
    <w:rsid w:val="00722CC2"/>
    <w:rsid w:val="00724CF8"/>
    <w:rsid w:val="00726295"/>
    <w:rsid w:val="00727A30"/>
    <w:rsid w:val="0074227D"/>
    <w:rsid w:val="007430A2"/>
    <w:rsid w:val="007431C0"/>
    <w:rsid w:val="007431DF"/>
    <w:rsid w:val="00743E40"/>
    <w:rsid w:val="00744422"/>
    <w:rsid w:val="007538B2"/>
    <w:rsid w:val="00754083"/>
    <w:rsid w:val="007555D8"/>
    <w:rsid w:val="00770EBD"/>
    <w:rsid w:val="00771F6A"/>
    <w:rsid w:val="00771F92"/>
    <w:rsid w:val="0077272D"/>
    <w:rsid w:val="007834E6"/>
    <w:rsid w:val="00787BCD"/>
    <w:rsid w:val="00791B0F"/>
    <w:rsid w:val="00791B58"/>
    <w:rsid w:val="0079288A"/>
    <w:rsid w:val="007A0517"/>
    <w:rsid w:val="007A4BF9"/>
    <w:rsid w:val="007A519D"/>
    <w:rsid w:val="007A7B95"/>
    <w:rsid w:val="007B2EA9"/>
    <w:rsid w:val="007C5407"/>
    <w:rsid w:val="007C67FB"/>
    <w:rsid w:val="007D71A2"/>
    <w:rsid w:val="007E7132"/>
    <w:rsid w:val="007F7C3F"/>
    <w:rsid w:val="007F7F2F"/>
    <w:rsid w:val="00803F7B"/>
    <w:rsid w:val="00816D6D"/>
    <w:rsid w:val="00831B08"/>
    <w:rsid w:val="00832E30"/>
    <w:rsid w:val="00834AEB"/>
    <w:rsid w:val="008447D9"/>
    <w:rsid w:val="00844F94"/>
    <w:rsid w:val="008525F8"/>
    <w:rsid w:val="00860DE1"/>
    <w:rsid w:val="00864022"/>
    <w:rsid w:val="00864889"/>
    <w:rsid w:val="0087026D"/>
    <w:rsid w:val="00875AB6"/>
    <w:rsid w:val="00880D27"/>
    <w:rsid w:val="0088160D"/>
    <w:rsid w:val="00881753"/>
    <w:rsid w:val="008903F1"/>
    <w:rsid w:val="008904F3"/>
    <w:rsid w:val="00897D67"/>
    <w:rsid w:val="008B109E"/>
    <w:rsid w:val="008B7B53"/>
    <w:rsid w:val="008C043A"/>
    <w:rsid w:val="008C785D"/>
    <w:rsid w:val="008C7BB5"/>
    <w:rsid w:val="008D04E1"/>
    <w:rsid w:val="008D0B80"/>
    <w:rsid w:val="008D10B8"/>
    <w:rsid w:val="008D6DB4"/>
    <w:rsid w:val="008E0BF9"/>
    <w:rsid w:val="008F10CE"/>
    <w:rsid w:val="008F1FCD"/>
    <w:rsid w:val="008F4504"/>
    <w:rsid w:val="00901CA5"/>
    <w:rsid w:val="00901D6A"/>
    <w:rsid w:val="00904852"/>
    <w:rsid w:val="009058F8"/>
    <w:rsid w:val="0091023B"/>
    <w:rsid w:val="009303B3"/>
    <w:rsid w:val="0093710C"/>
    <w:rsid w:val="00940989"/>
    <w:rsid w:val="009444D0"/>
    <w:rsid w:val="00946C77"/>
    <w:rsid w:val="00954286"/>
    <w:rsid w:val="00957ED2"/>
    <w:rsid w:val="00962287"/>
    <w:rsid w:val="00962D67"/>
    <w:rsid w:val="00963A33"/>
    <w:rsid w:val="00974410"/>
    <w:rsid w:val="009807BB"/>
    <w:rsid w:val="00992F61"/>
    <w:rsid w:val="009971C8"/>
    <w:rsid w:val="009A1460"/>
    <w:rsid w:val="009B1BCB"/>
    <w:rsid w:val="009B32A0"/>
    <w:rsid w:val="009B53C4"/>
    <w:rsid w:val="009C11F3"/>
    <w:rsid w:val="009C7334"/>
    <w:rsid w:val="009D0CB6"/>
    <w:rsid w:val="009D1F0C"/>
    <w:rsid w:val="009D3041"/>
    <w:rsid w:val="009E0A6C"/>
    <w:rsid w:val="009E671B"/>
    <w:rsid w:val="009F2700"/>
    <w:rsid w:val="009F30FA"/>
    <w:rsid w:val="009F7D26"/>
    <w:rsid w:val="00A0056B"/>
    <w:rsid w:val="00A11EF7"/>
    <w:rsid w:val="00A14C10"/>
    <w:rsid w:val="00A20417"/>
    <w:rsid w:val="00A21500"/>
    <w:rsid w:val="00A231D2"/>
    <w:rsid w:val="00A255B8"/>
    <w:rsid w:val="00A31726"/>
    <w:rsid w:val="00A31CB6"/>
    <w:rsid w:val="00A34B4B"/>
    <w:rsid w:val="00A34C33"/>
    <w:rsid w:val="00A408BA"/>
    <w:rsid w:val="00A57729"/>
    <w:rsid w:val="00A5795D"/>
    <w:rsid w:val="00A63D65"/>
    <w:rsid w:val="00A70E32"/>
    <w:rsid w:val="00A71596"/>
    <w:rsid w:val="00A71F18"/>
    <w:rsid w:val="00A733B7"/>
    <w:rsid w:val="00A74314"/>
    <w:rsid w:val="00A83A47"/>
    <w:rsid w:val="00A83AD1"/>
    <w:rsid w:val="00A872EA"/>
    <w:rsid w:val="00A93B5F"/>
    <w:rsid w:val="00AA3FA8"/>
    <w:rsid w:val="00AA45DF"/>
    <w:rsid w:val="00AA6BCB"/>
    <w:rsid w:val="00AB1284"/>
    <w:rsid w:val="00AD16CB"/>
    <w:rsid w:val="00AD2622"/>
    <w:rsid w:val="00AD28E2"/>
    <w:rsid w:val="00AD4F12"/>
    <w:rsid w:val="00AD69A6"/>
    <w:rsid w:val="00AE24BA"/>
    <w:rsid w:val="00AE4ECF"/>
    <w:rsid w:val="00AE61F5"/>
    <w:rsid w:val="00AF0051"/>
    <w:rsid w:val="00AF131A"/>
    <w:rsid w:val="00AF3304"/>
    <w:rsid w:val="00AF48BB"/>
    <w:rsid w:val="00B11C44"/>
    <w:rsid w:val="00B16CA0"/>
    <w:rsid w:val="00B20911"/>
    <w:rsid w:val="00B23380"/>
    <w:rsid w:val="00B23D1E"/>
    <w:rsid w:val="00B36444"/>
    <w:rsid w:val="00B442A7"/>
    <w:rsid w:val="00B51161"/>
    <w:rsid w:val="00B52C4E"/>
    <w:rsid w:val="00B622BA"/>
    <w:rsid w:val="00B62870"/>
    <w:rsid w:val="00B62C7C"/>
    <w:rsid w:val="00B6454B"/>
    <w:rsid w:val="00B71076"/>
    <w:rsid w:val="00B7232C"/>
    <w:rsid w:val="00B7379B"/>
    <w:rsid w:val="00B7479D"/>
    <w:rsid w:val="00B75BB5"/>
    <w:rsid w:val="00B86573"/>
    <w:rsid w:val="00B97138"/>
    <w:rsid w:val="00B97644"/>
    <w:rsid w:val="00BA40A0"/>
    <w:rsid w:val="00BA4BE7"/>
    <w:rsid w:val="00BA503E"/>
    <w:rsid w:val="00BA666F"/>
    <w:rsid w:val="00BC41DF"/>
    <w:rsid w:val="00BC54E4"/>
    <w:rsid w:val="00BD473E"/>
    <w:rsid w:val="00BD719F"/>
    <w:rsid w:val="00BE0560"/>
    <w:rsid w:val="00BE3531"/>
    <w:rsid w:val="00BF26F9"/>
    <w:rsid w:val="00C00EA6"/>
    <w:rsid w:val="00C033E8"/>
    <w:rsid w:val="00C07B98"/>
    <w:rsid w:val="00C14EE3"/>
    <w:rsid w:val="00C161EA"/>
    <w:rsid w:val="00C2175C"/>
    <w:rsid w:val="00C26A31"/>
    <w:rsid w:val="00C34B05"/>
    <w:rsid w:val="00C37C3F"/>
    <w:rsid w:val="00C47B1C"/>
    <w:rsid w:val="00C50D23"/>
    <w:rsid w:val="00C555CE"/>
    <w:rsid w:val="00C65A30"/>
    <w:rsid w:val="00C710C1"/>
    <w:rsid w:val="00C72066"/>
    <w:rsid w:val="00C72382"/>
    <w:rsid w:val="00C853C7"/>
    <w:rsid w:val="00C87823"/>
    <w:rsid w:val="00C87C3A"/>
    <w:rsid w:val="00C905B3"/>
    <w:rsid w:val="00C938E9"/>
    <w:rsid w:val="00C96DE8"/>
    <w:rsid w:val="00CA2506"/>
    <w:rsid w:val="00CA285F"/>
    <w:rsid w:val="00CA4612"/>
    <w:rsid w:val="00CA4FF2"/>
    <w:rsid w:val="00CB20DE"/>
    <w:rsid w:val="00CC1A03"/>
    <w:rsid w:val="00CC4182"/>
    <w:rsid w:val="00CC5133"/>
    <w:rsid w:val="00CC599D"/>
    <w:rsid w:val="00CC6DEB"/>
    <w:rsid w:val="00CC7232"/>
    <w:rsid w:val="00CD1C6C"/>
    <w:rsid w:val="00CE1C63"/>
    <w:rsid w:val="00CE239E"/>
    <w:rsid w:val="00CE4615"/>
    <w:rsid w:val="00CE4723"/>
    <w:rsid w:val="00CF167E"/>
    <w:rsid w:val="00CF1EBC"/>
    <w:rsid w:val="00CF4E67"/>
    <w:rsid w:val="00D009BA"/>
    <w:rsid w:val="00D03477"/>
    <w:rsid w:val="00D11015"/>
    <w:rsid w:val="00D13FE8"/>
    <w:rsid w:val="00D22DC7"/>
    <w:rsid w:val="00D23467"/>
    <w:rsid w:val="00D259B5"/>
    <w:rsid w:val="00D26BF0"/>
    <w:rsid w:val="00D30415"/>
    <w:rsid w:val="00D30443"/>
    <w:rsid w:val="00D374BC"/>
    <w:rsid w:val="00D37FD6"/>
    <w:rsid w:val="00D455B2"/>
    <w:rsid w:val="00D522D6"/>
    <w:rsid w:val="00D60288"/>
    <w:rsid w:val="00D65FAC"/>
    <w:rsid w:val="00D708D0"/>
    <w:rsid w:val="00D75B2E"/>
    <w:rsid w:val="00D8103F"/>
    <w:rsid w:val="00D814A3"/>
    <w:rsid w:val="00D83288"/>
    <w:rsid w:val="00D8518A"/>
    <w:rsid w:val="00D85C31"/>
    <w:rsid w:val="00D91A26"/>
    <w:rsid w:val="00DA19DE"/>
    <w:rsid w:val="00DA2D79"/>
    <w:rsid w:val="00DA6112"/>
    <w:rsid w:val="00DB2E87"/>
    <w:rsid w:val="00DB6D69"/>
    <w:rsid w:val="00DC14DA"/>
    <w:rsid w:val="00DC6167"/>
    <w:rsid w:val="00DD0EB6"/>
    <w:rsid w:val="00DD2137"/>
    <w:rsid w:val="00DD2366"/>
    <w:rsid w:val="00DD63F8"/>
    <w:rsid w:val="00DD6BEA"/>
    <w:rsid w:val="00DF6CCB"/>
    <w:rsid w:val="00E04A35"/>
    <w:rsid w:val="00E04BAD"/>
    <w:rsid w:val="00E04D96"/>
    <w:rsid w:val="00E218B9"/>
    <w:rsid w:val="00E27A26"/>
    <w:rsid w:val="00E404B5"/>
    <w:rsid w:val="00E53FCB"/>
    <w:rsid w:val="00E5416A"/>
    <w:rsid w:val="00E5449C"/>
    <w:rsid w:val="00E550A6"/>
    <w:rsid w:val="00E55F91"/>
    <w:rsid w:val="00E561C3"/>
    <w:rsid w:val="00E56BF6"/>
    <w:rsid w:val="00E56F13"/>
    <w:rsid w:val="00E6261B"/>
    <w:rsid w:val="00E65CA2"/>
    <w:rsid w:val="00E75F13"/>
    <w:rsid w:val="00E84869"/>
    <w:rsid w:val="00E84ED9"/>
    <w:rsid w:val="00E862D0"/>
    <w:rsid w:val="00E8693F"/>
    <w:rsid w:val="00E912DE"/>
    <w:rsid w:val="00E91975"/>
    <w:rsid w:val="00EA6C69"/>
    <w:rsid w:val="00EA6CE7"/>
    <w:rsid w:val="00EA7B90"/>
    <w:rsid w:val="00EB28B5"/>
    <w:rsid w:val="00EB2922"/>
    <w:rsid w:val="00EC0301"/>
    <w:rsid w:val="00ED6821"/>
    <w:rsid w:val="00EF12AA"/>
    <w:rsid w:val="00EF36F0"/>
    <w:rsid w:val="00EF7E9A"/>
    <w:rsid w:val="00F03701"/>
    <w:rsid w:val="00F05187"/>
    <w:rsid w:val="00F064ED"/>
    <w:rsid w:val="00F10A20"/>
    <w:rsid w:val="00F142E0"/>
    <w:rsid w:val="00F1644C"/>
    <w:rsid w:val="00F223E0"/>
    <w:rsid w:val="00F25078"/>
    <w:rsid w:val="00F277DF"/>
    <w:rsid w:val="00F30E55"/>
    <w:rsid w:val="00F34678"/>
    <w:rsid w:val="00F34961"/>
    <w:rsid w:val="00F37C2E"/>
    <w:rsid w:val="00F43411"/>
    <w:rsid w:val="00F44459"/>
    <w:rsid w:val="00F449AB"/>
    <w:rsid w:val="00F45327"/>
    <w:rsid w:val="00F55FAC"/>
    <w:rsid w:val="00F61673"/>
    <w:rsid w:val="00F618B7"/>
    <w:rsid w:val="00F66314"/>
    <w:rsid w:val="00F67DE7"/>
    <w:rsid w:val="00F71EC4"/>
    <w:rsid w:val="00F72AB8"/>
    <w:rsid w:val="00F8121B"/>
    <w:rsid w:val="00F860FE"/>
    <w:rsid w:val="00F93296"/>
    <w:rsid w:val="00F94E65"/>
    <w:rsid w:val="00FA16AC"/>
    <w:rsid w:val="00FA1A05"/>
    <w:rsid w:val="00FA7096"/>
    <w:rsid w:val="00FB0873"/>
    <w:rsid w:val="00FB5F6B"/>
    <w:rsid w:val="00FB6FFE"/>
    <w:rsid w:val="00FC19C4"/>
    <w:rsid w:val="00FC4101"/>
    <w:rsid w:val="00FC5F74"/>
    <w:rsid w:val="00FD1546"/>
    <w:rsid w:val="00FD206F"/>
    <w:rsid w:val="00FD21EC"/>
    <w:rsid w:val="00FE2739"/>
    <w:rsid w:val="00FE7C8E"/>
    <w:rsid w:val="00FF629A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990E42F"/>
  <w15:docId w15:val="{CEB25941-B92C-4C9F-8AF9-40E4C970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DE1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10C"/>
    <w:pPr>
      <w:keepNext/>
      <w:jc w:val="center"/>
      <w:outlineLvl w:val="0"/>
    </w:pPr>
    <w:rPr>
      <w:rFonts w:ascii="Arial" w:hAnsi="Arial"/>
      <w:sz w:val="4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889"/>
    <w:rPr>
      <w:rFonts w:ascii="Cambria" w:hAnsi="Cambria" w:cs="Times New Roman"/>
      <w:b/>
      <w:bCs/>
      <w:kern w:val="32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93710C"/>
    <w:pPr>
      <w:ind w:firstLine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889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93710C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64889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371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64889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B645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60BE8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B645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64889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B6454B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864889"/>
    <w:rPr>
      <w:rFonts w:ascii="Cambria" w:hAnsi="Cambria" w:cs="Times New Roman"/>
      <w:b/>
      <w:bCs/>
      <w:kern w:val="28"/>
      <w:sz w:val="32"/>
      <w:szCs w:val="32"/>
    </w:rPr>
  </w:style>
  <w:style w:type="paragraph" w:styleId="Textvbloku">
    <w:name w:val="Block Text"/>
    <w:basedOn w:val="Normln"/>
    <w:uiPriority w:val="99"/>
    <w:rsid w:val="00CC599D"/>
    <w:pPr>
      <w:overflowPunct w:val="0"/>
      <w:autoSpaceDE w:val="0"/>
      <w:autoSpaceDN w:val="0"/>
      <w:adjustRightInd w:val="0"/>
      <w:spacing w:line="240" w:lineRule="exact"/>
      <w:ind w:left="144" w:right="288" w:firstLine="360"/>
      <w:jc w:val="both"/>
      <w:textAlignment w:val="baseline"/>
    </w:pPr>
  </w:style>
  <w:style w:type="character" w:customStyle="1" w:styleId="spelle">
    <w:name w:val="spelle"/>
    <w:basedOn w:val="Standardnpsmoodstavce"/>
    <w:uiPriority w:val="99"/>
    <w:rsid w:val="00962D67"/>
    <w:rPr>
      <w:rFonts w:cs="Times New Roman"/>
    </w:rPr>
  </w:style>
  <w:style w:type="character" w:styleId="Siln">
    <w:name w:val="Strong"/>
    <w:basedOn w:val="Standardnpsmoodstavce"/>
    <w:uiPriority w:val="99"/>
    <w:qFormat/>
    <w:rsid w:val="00D814A3"/>
    <w:rPr>
      <w:rFonts w:cs="Times New Roman"/>
      <w:b/>
      <w:bCs/>
    </w:rPr>
  </w:style>
  <w:style w:type="paragraph" w:styleId="Zkladntextodsazen2">
    <w:name w:val="Body Text Indent 2"/>
    <w:basedOn w:val="Normln"/>
    <w:link w:val="Zkladntextodsazen2Char"/>
    <w:uiPriority w:val="99"/>
    <w:rsid w:val="00570F27"/>
    <w:pPr>
      <w:spacing w:after="120" w:line="480" w:lineRule="auto"/>
      <w:ind w:left="283"/>
    </w:pPr>
    <w:rPr>
      <w:lang w:val="de-D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64889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570F2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889"/>
    <w:rPr>
      <w:rFonts w:cs="Times New Roman"/>
      <w:sz w:val="16"/>
      <w:szCs w:val="16"/>
    </w:rPr>
  </w:style>
  <w:style w:type="character" w:customStyle="1" w:styleId="Zkladntext0">
    <w:name w:val="Základní text_"/>
    <w:basedOn w:val="Standardnpsmoodstavce"/>
    <w:link w:val="Zkladntext2"/>
    <w:uiPriority w:val="99"/>
    <w:locked/>
    <w:rsid w:val="00D8518A"/>
    <w:rPr>
      <w:rFonts w:ascii="Arial Narrow" w:hAnsi="Arial Narrow" w:cs="Arial Narrow"/>
      <w:sz w:val="20"/>
      <w:szCs w:val="20"/>
      <w:shd w:val="clear" w:color="auto" w:fill="FFFFFF"/>
    </w:rPr>
  </w:style>
  <w:style w:type="character" w:customStyle="1" w:styleId="Zkladntext1">
    <w:name w:val="Základní text1"/>
    <w:basedOn w:val="Zkladntext0"/>
    <w:uiPriority w:val="99"/>
    <w:rsid w:val="00D8518A"/>
    <w:rPr>
      <w:rFonts w:ascii="Arial Narrow" w:hAnsi="Arial Narrow" w:cs="Arial Narrow"/>
      <w:color w:val="000000"/>
      <w:spacing w:val="0"/>
      <w:w w:val="100"/>
      <w:position w:val="0"/>
      <w:sz w:val="20"/>
      <w:szCs w:val="20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uiPriority w:val="99"/>
    <w:rsid w:val="00D8518A"/>
    <w:pPr>
      <w:widowControl w:val="0"/>
      <w:shd w:val="clear" w:color="auto" w:fill="FFFFFF"/>
      <w:spacing w:line="250" w:lineRule="exact"/>
    </w:pPr>
    <w:rPr>
      <w:rFonts w:ascii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01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02FAD-C5D2-4186-B585-02055690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5</Pages>
  <Words>1192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/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Jindřiška</dc:creator>
  <cp:keywords/>
  <dc:description/>
  <cp:lastModifiedBy>Martin Štefek</cp:lastModifiedBy>
  <cp:revision>115</cp:revision>
  <cp:lastPrinted>2016-06-29T15:05:00Z</cp:lastPrinted>
  <dcterms:created xsi:type="dcterms:W3CDTF">2011-10-19T14:34:00Z</dcterms:created>
  <dcterms:modified xsi:type="dcterms:W3CDTF">2016-06-29T15:06:00Z</dcterms:modified>
</cp:coreProperties>
</file>