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ED8D" w14:textId="52DC2154" w:rsidR="002C362D" w:rsidRPr="00E050D0" w:rsidRDefault="002C362D" w:rsidP="002C362D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E050D0">
        <w:rPr>
          <w:rFonts w:ascii="Tahoma" w:hAnsi="Tahoma" w:cs="Tahoma"/>
          <w:b/>
          <w:sz w:val="21"/>
          <w:szCs w:val="21"/>
        </w:rPr>
        <w:t>Název zakázky:</w:t>
      </w:r>
      <w:r w:rsidRPr="00E050D0">
        <w:rPr>
          <w:rFonts w:ascii="Tahoma" w:hAnsi="Tahoma" w:cs="Tahoma"/>
          <w:sz w:val="21"/>
          <w:szCs w:val="21"/>
        </w:rPr>
        <w:t xml:space="preserve"> </w:t>
      </w:r>
      <w:r w:rsidR="00301A17">
        <w:rPr>
          <w:rFonts w:ascii="Tahoma" w:hAnsi="Tahoma" w:cs="Tahoma"/>
          <w:sz w:val="21"/>
          <w:szCs w:val="21"/>
        </w:rPr>
        <w:t>Bezpečnostní a penetrační testy</w:t>
      </w:r>
    </w:p>
    <w:p w14:paraId="11E62D17" w14:textId="5F98A307" w:rsidR="002C362D" w:rsidRPr="00E050D0" w:rsidRDefault="002C362D" w:rsidP="002C362D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E050D0">
        <w:rPr>
          <w:rFonts w:ascii="Tahoma" w:hAnsi="Tahoma" w:cs="Tahoma"/>
          <w:b/>
          <w:sz w:val="21"/>
          <w:szCs w:val="21"/>
        </w:rPr>
        <w:t>Číslo zakázky:</w:t>
      </w:r>
      <w:r w:rsidRPr="00E050D0">
        <w:rPr>
          <w:rFonts w:ascii="Tahoma" w:hAnsi="Tahoma" w:cs="Tahoma"/>
          <w:sz w:val="21"/>
          <w:szCs w:val="21"/>
        </w:rPr>
        <w:t xml:space="preserve"> </w:t>
      </w:r>
      <w:r w:rsidR="00F86F87" w:rsidRPr="00F86F87">
        <w:rPr>
          <w:rFonts w:ascii="Tahoma" w:hAnsi="Tahoma" w:cs="Tahoma"/>
          <w:sz w:val="21"/>
          <w:szCs w:val="21"/>
        </w:rPr>
        <w:t>P25V000000</w:t>
      </w:r>
      <w:r w:rsidR="00806549">
        <w:rPr>
          <w:rFonts w:ascii="Tahoma" w:hAnsi="Tahoma" w:cs="Tahoma"/>
          <w:sz w:val="21"/>
          <w:szCs w:val="21"/>
        </w:rPr>
        <w:t>56</w:t>
      </w:r>
    </w:p>
    <w:p w14:paraId="465C905D" w14:textId="77777777" w:rsidR="002C362D" w:rsidRPr="00E050D0" w:rsidRDefault="002C362D" w:rsidP="002C362D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E050D0">
        <w:rPr>
          <w:rFonts w:ascii="Tahoma" w:hAnsi="Tahoma" w:cs="Tahoma"/>
          <w:b/>
          <w:sz w:val="21"/>
          <w:szCs w:val="21"/>
        </w:rPr>
        <w:t>Zadavatel:</w:t>
      </w:r>
      <w:r w:rsidRPr="00E050D0">
        <w:rPr>
          <w:rFonts w:ascii="Tahoma" w:hAnsi="Tahoma" w:cs="Tahoma"/>
          <w:sz w:val="21"/>
          <w:szCs w:val="21"/>
        </w:rPr>
        <w:t xml:space="preserve"> Statutární město Frýdek-Místek, se sídlem Frýdek-Místek, Radniční 1148, PSČ 738 01</w:t>
      </w:r>
    </w:p>
    <w:p w14:paraId="681B24C9" w14:textId="77777777" w:rsidR="002C362D" w:rsidRPr="00E050D0" w:rsidRDefault="002C362D" w:rsidP="002C362D">
      <w:pPr>
        <w:pStyle w:val="Zhlav"/>
        <w:jc w:val="both"/>
        <w:rPr>
          <w:rFonts w:ascii="Tahoma" w:hAnsi="Tahoma" w:cs="Tahoma"/>
          <w:sz w:val="21"/>
          <w:szCs w:val="21"/>
        </w:rPr>
      </w:pPr>
    </w:p>
    <w:p w14:paraId="745F2D86" w14:textId="77777777" w:rsidR="002C362D" w:rsidRPr="00E050D0" w:rsidRDefault="002C362D" w:rsidP="002C362D">
      <w:pPr>
        <w:pStyle w:val="Bezmezer"/>
        <w:numPr>
          <w:ilvl w:val="0"/>
          <w:numId w:val="2"/>
        </w:numPr>
        <w:rPr>
          <w:rFonts w:ascii="Tahoma" w:hAnsi="Tahoma" w:cs="Tahoma"/>
          <w:b/>
          <w:sz w:val="21"/>
          <w:szCs w:val="21"/>
        </w:rPr>
      </w:pPr>
      <w:r w:rsidRPr="00E050D0">
        <w:rPr>
          <w:rFonts w:ascii="Tahoma" w:hAnsi="Tahoma" w:cs="Tahoma"/>
          <w:b/>
          <w:sz w:val="21"/>
          <w:szCs w:val="21"/>
        </w:rPr>
        <w:t>Cena dodávky</w:t>
      </w:r>
    </w:p>
    <w:p w14:paraId="02626D36" w14:textId="77777777" w:rsidR="002C362D" w:rsidRPr="00E050D0" w:rsidRDefault="002C362D" w:rsidP="002C362D">
      <w:pPr>
        <w:pStyle w:val="Bezmezer"/>
        <w:rPr>
          <w:rFonts w:ascii="Tahoma" w:hAnsi="Tahoma" w:cs="Tahoma"/>
          <w:b/>
          <w:sz w:val="21"/>
          <w:szCs w:val="21"/>
        </w:rPr>
      </w:pPr>
    </w:p>
    <w:tbl>
      <w:tblPr>
        <w:tblpPr w:leftFromText="141" w:rightFromText="141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1843"/>
        <w:gridCol w:w="1984"/>
      </w:tblGrid>
      <w:tr w:rsidR="00484BEA" w:rsidRPr="00E050D0" w14:paraId="40B755FD" w14:textId="77777777" w:rsidTr="00484BEA">
        <w:tc>
          <w:tcPr>
            <w:tcW w:w="3652" w:type="dxa"/>
            <w:shd w:val="clear" w:color="auto" w:fill="auto"/>
          </w:tcPr>
          <w:p w14:paraId="15046A17" w14:textId="77777777" w:rsidR="00484BEA" w:rsidRPr="00E050D0" w:rsidRDefault="00484BEA" w:rsidP="002E65E8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1609FA" w14:textId="77777777" w:rsidR="00484BEA" w:rsidRPr="00E050D0" w:rsidRDefault="00484BEA" w:rsidP="002E65E8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E050D0">
              <w:rPr>
                <w:rFonts w:ascii="Tahoma" w:hAnsi="Tahoma" w:cs="Tahoma"/>
                <w:b/>
                <w:sz w:val="21"/>
                <w:szCs w:val="21"/>
              </w:rPr>
              <w:t>Cena celkem bez DPH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897896" w14:textId="77777777" w:rsidR="00484BEA" w:rsidRPr="00E050D0" w:rsidRDefault="00484BEA" w:rsidP="002E65E8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E050D0">
              <w:rPr>
                <w:rFonts w:ascii="Tahoma" w:hAnsi="Tahoma" w:cs="Tahoma"/>
                <w:b/>
                <w:sz w:val="21"/>
                <w:szCs w:val="21"/>
              </w:rPr>
              <w:t>DPH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E3F83F" w14:textId="77777777" w:rsidR="00484BEA" w:rsidRPr="00E050D0" w:rsidRDefault="00484BEA" w:rsidP="002E65E8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E050D0">
              <w:rPr>
                <w:rFonts w:ascii="Tahoma" w:hAnsi="Tahoma" w:cs="Tahoma"/>
                <w:b/>
                <w:sz w:val="21"/>
                <w:szCs w:val="21"/>
              </w:rPr>
              <w:t>Cena celkem včetně DPH</w:t>
            </w:r>
          </w:p>
        </w:tc>
      </w:tr>
      <w:tr w:rsidR="00484BEA" w:rsidRPr="00E050D0" w14:paraId="44CD3227" w14:textId="77777777" w:rsidTr="00484BEA">
        <w:tc>
          <w:tcPr>
            <w:tcW w:w="3652" w:type="dxa"/>
            <w:shd w:val="clear" w:color="auto" w:fill="auto"/>
          </w:tcPr>
          <w:p w14:paraId="546AA13A" w14:textId="21904AA5" w:rsidR="00484BEA" w:rsidRPr="00E050D0" w:rsidRDefault="00484BEA" w:rsidP="00453DEF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Penetrační a bezpečnostní testy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436C3" w14:textId="77777777" w:rsidR="00484BEA" w:rsidRPr="00E050D0" w:rsidRDefault="00484BEA" w:rsidP="002E65E8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35B9D1" w14:textId="77777777" w:rsidR="00484BEA" w:rsidRPr="00E050D0" w:rsidRDefault="00484BEA" w:rsidP="002E65E8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26851B" w14:textId="77777777" w:rsidR="00484BEA" w:rsidRPr="00E050D0" w:rsidRDefault="00484BEA" w:rsidP="002E65E8">
            <w:pPr>
              <w:pStyle w:val="Bezmezer"/>
              <w:jc w:val="center"/>
              <w:rPr>
                <w:rFonts w:ascii="Tahoma" w:hAnsi="Tahoma" w:cs="Tahoma"/>
                <w:b/>
                <w:color w:val="FF0000"/>
                <w:sz w:val="21"/>
                <w:szCs w:val="21"/>
              </w:rPr>
            </w:pPr>
          </w:p>
        </w:tc>
      </w:tr>
      <w:tr w:rsidR="00484BEA" w:rsidRPr="00E050D0" w14:paraId="53A74FC5" w14:textId="77777777" w:rsidTr="00484BEA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825039" w14:textId="77777777" w:rsidR="00484BEA" w:rsidRPr="00E050D0" w:rsidRDefault="00484BEA" w:rsidP="002E65E8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E050D0">
              <w:rPr>
                <w:rFonts w:ascii="Tahoma" w:hAnsi="Tahoma" w:cs="Tahoma"/>
                <w:b/>
                <w:sz w:val="21"/>
                <w:szCs w:val="21"/>
              </w:rPr>
              <w:t>CELKEM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21F6EE" w14:textId="77777777" w:rsidR="00484BEA" w:rsidRPr="00E050D0" w:rsidRDefault="00484BEA" w:rsidP="002E65E8">
            <w:pPr>
              <w:pStyle w:val="Bezmez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0AC5E7" w14:textId="77777777" w:rsidR="00484BEA" w:rsidRPr="00E050D0" w:rsidRDefault="00484BEA" w:rsidP="002E65E8">
            <w:pPr>
              <w:pStyle w:val="Bezmez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5706AA" w14:textId="77777777" w:rsidR="00484BEA" w:rsidRPr="00E050D0" w:rsidRDefault="00484BEA" w:rsidP="002E65E8">
            <w:pPr>
              <w:pStyle w:val="Bezmezer"/>
              <w:jc w:val="center"/>
              <w:rPr>
                <w:rFonts w:ascii="Tahoma" w:hAnsi="Tahoma" w:cs="Tahoma"/>
                <w:b/>
                <w:color w:val="FF0000"/>
                <w:sz w:val="21"/>
                <w:szCs w:val="21"/>
              </w:rPr>
            </w:pPr>
          </w:p>
        </w:tc>
      </w:tr>
    </w:tbl>
    <w:p w14:paraId="54AC1241" w14:textId="77777777" w:rsidR="002C362D" w:rsidRPr="00E050D0" w:rsidRDefault="002C362D" w:rsidP="002C362D">
      <w:pPr>
        <w:pStyle w:val="Bezmezer"/>
        <w:rPr>
          <w:rFonts w:ascii="Tahoma" w:hAnsi="Tahoma" w:cs="Tahoma"/>
          <w:b/>
          <w:sz w:val="21"/>
          <w:szCs w:val="21"/>
        </w:rPr>
      </w:pPr>
    </w:p>
    <w:p w14:paraId="684531B6" w14:textId="77777777" w:rsidR="002C362D" w:rsidRPr="00E050D0" w:rsidRDefault="002C362D" w:rsidP="002C362D">
      <w:pPr>
        <w:pStyle w:val="Bezmezer"/>
        <w:rPr>
          <w:rFonts w:ascii="Tahoma" w:hAnsi="Tahoma" w:cs="Tahoma"/>
          <w:b/>
          <w:sz w:val="21"/>
          <w:szCs w:val="21"/>
        </w:rPr>
      </w:pPr>
    </w:p>
    <w:p w14:paraId="710A3739" w14:textId="5B8B7D8A" w:rsidR="002C362D" w:rsidRPr="0004513C" w:rsidRDefault="002C362D" w:rsidP="0004513C">
      <w:pPr>
        <w:pStyle w:val="Bezmezer"/>
        <w:numPr>
          <w:ilvl w:val="0"/>
          <w:numId w:val="2"/>
        </w:numPr>
        <w:spacing w:after="240"/>
        <w:rPr>
          <w:rFonts w:ascii="Tahoma" w:hAnsi="Tahoma" w:cs="Tahoma"/>
          <w:b/>
          <w:sz w:val="21"/>
          <w:szCs w:val="21"/>
        </w:rPr>
      </w:pPr>
      <w:r w:rsidRPr="00E050D0">
        <w:rPr>
          <w:rFonts w:ascii="Tahoma" w:hAnsi="Tahoma" w:cs="Tahoma"/>
          <w:b/>
          <w:sz w:val="21"/>
          <w:szCs w:val="21"/>
        </w:rPr>
        <w:t>Technická specifikace předmětu plnění veřejné zakázky</w:t>
      </w:r>
    </w:p>
    <w:p w14:paraId="091BA4D8" w14:textId="6BF34D08" w:rsidR="00315864" w:rsidRPr="00315864" w:rsidRDefault="00315864" w:rsidP="00315864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315864">
        <w:rPr>
          <w:rFonts w:ascii="Tahoma" w:hAnsi="Tahoma" w:cs="Tahoma"/>
          <w:sz w:val="21"/>
          <w:szCs w:val="21"/>
        </w:rPr>
        <w:t xml:space="preserve">Předmětem zakázky je dodání služby, pomocí které budou provedeny bezpečnostní a penetrační testy interní infrastruktury a sociální inženýring s cílem identifikovat slabá místa, prověřit zabezpečení aplikací a infrastrukturních prvků a dále ověřit, zda: </w:t>
      </w:r>
    </w:p>
    <w:p w14:paraId="048FB130" w14:textId="1A823C0D" w:rsidR="00315864" w:rsidRPr="00315864" w:rsidRDefault="00315864" w:rsidP="00315864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315864">
        <w:rPr>
          <w:rFonts w:ascii="Tahoma" w:hAnsi="Tahoma" w:cs="Tahoma"/>
          <w:sz w:val="21"/>
          <w:szCs w:val="21"/>
        </w:rPr>
        <w:t>-</w:t>
      </w:r>
      <w:r w:rsidRPr="00315864">
        <w:rPr>
          <w:rFonts w:ascii="Tahoma" w:hAnsi="Tahoma" w:cs="Tahoma"/>
          <w:sz w:val="21"/>
          <w:szCs w:val="21"/>
        </w:rPr>
        <w:tab/>
        <w:t xml:space="preserve">lze získat neoprávněný přístup k službám, datům či informačním systémům </w:t>
      </w:r>
      <w:r>
        <w:rPr>
          <w:rFonts w:ascii="Tahoma" w:hAnsi="Tahoma" w:cs="Tahoma"/>
          <w:sz w:val="21"/>
          <w:szCs w:val="21"/>
        </w:rPr>
        <w:t>objednatele</w:t>
      </w:r>
      <w:r w:rsidRPr="00315864">
        <w:rPr>
          <w:rFonts w:ascii="Tahoma" w:hAnsi="Tahoma" w:cs="Tahoma"/>
          <w:sz w:val="21"/>
          <w:szCs w:val="21"/>
        </w:rPr>
        <w:t>,</w:t>
      </w:r>
    </w:p>
    <w:p w14:paraId="178D3331" w14:textId="08622FCF" w:rsidR="00315864" w:rsidRPr="00315864" w:rsidRDefault="00315864" w:rsidP="00315864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315864">
        <w:rPr>
          <w:rFonts w:ascii="Tahoma" w:hAnsi="Tahoma" w:cs="Tahoma"/>
          <w:sz w:val="21"/>
          <w:szCs w:val="21"/>
        </w:rPr>
        <w:t>-</w:t>
      </w:r>
      <w:r w:rsidRPr="00315864">
        <w:rPr>
          <w:rFonts w:ascii="Tahoma" w:hAnsi="Tahoma" w:cs="Tahoma"/>
          <w:sz w:val="21"/>
          <w:szCs w:val="21"/>
        </w:rPr>
        <w:tab/>
        <w:t xml:space="preserve">lze neoprávněně modifikovat nebo zničit data </w:t>
      </w:r>
      <w:r>
        <w:rPr>
          <w:rFonts w:ascii="Tahoma" w:hAnsi="Tahoma" w:cs="Tahoma"/>
          <w:sz w:val="21"/>
          <w:szCs w:val="21"/>
        </w:rPr>
        <w:t>objednatele</w:t>
      </w:r>
      <w:r w:rsidRPr="00315864">
        <w:rPr>
          <w:rFonts w:ascii="Tahoma" w:hAnsi="Tahoma" w:cs="Tahoma"/>
          <w:sz w:val="21"/>
          <w:szCs w:val="21"/>
        </w:rPr>
        <w:t xml:space="preserve">, </w:t>
      </w:r>
    </w:p>
    <w:p w14:paraId="1EF18D7C" w14:textId="2BFFEF46" w:rsidR="00315864" w:rsidRPr="00315864" w:rsidRDefault="00315864" w:rsidP="00315864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315864">
        <w:rPr>
          <w:rFonts w:ascii="Tahoma" w:hAnsi="Tahoma" w:cs="Tahoma"/>
          <w:sz w:val="21"/>
          <w:szCs w:val="21"/>
        </w:rPr>
        <w:t>-</w:t>
      </w:r>
      <w:r w:rsidRPr="00315864">
        <w:rPr>
          <w:rFonts w:ascii="Tahoma" w:hAnsi="Tahoma" w:cs="Tahoma"/>
          <w:sz w:val="21"/>
          <w:szCs w:val="21"/>
        </w:rPr>
        <w:tab/>
        <w:t xml:space="preserve">lze narušit dostupnost služeb nebo informačních systémů </w:t>
      </w:r>
      <w:r>
        <w:rPr>
          <w:rFonts w:ascii="Tahoma" w:hAnsi="Tahoma" w:cs="Tahoma"/>
          <w:sz w:val="21"/>
          <w:szCs w:val="21"/>
        </w:rPr>
        <w:t>objednatele</w:t>
      </w:r>
      <w:r w:rsidRPr="00315864">
        <w:rPr>
          <w:rFonts w:ascii="Tahoma" w:hAnsi="Tahoma" w:cs="Tahoma"/>
          <w:sz w:val="21"/>
          <w:szCs w:val="21"/>
        </w:rPr>
        <w:t>,</w:t>
      </w:r>
    </w:p>
    <w:p w14:paraId="33CD87BE" w14:textId="299D4E4B" w:rsidR="00315864" w:rsidRPr="00315864" w:rsidRDefault="00315864" w:rsidP="00315864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315864">
        <w:rPr>
          <w:rFonts w:ascii="Tahoma" w:hAnsi="Tahoma" w:cs="Tahoma"/>
          <w:sz w:val="21"/>
          <w:szCs w:val="21"/>
        </w:rPr>
        <w:t>-</w:t>
      </w:r>
      <w:r w:rsidRPr="00315864">
        <w:rPr>
          <w:rFonts w:ascii="Tahoma" w:hAnsi="Tahoma" w:cs="Tahoma"/>
          <w:sz w:val="21"/>
          <w:szCs w:val="21"/>
        </w:rPr>
        <w:tab/>
        <w:t xml:space="preserve">lze získat autentizační údaje zaměstnanců </w:t>
      </w:r>
      <w:r>
        <w:rPr>
          <w:rFonts w:ascii="Tahoma" w:hAnsi="Tahoma" w:cs="Tahoma"/>
          <w:sz w:val="21"/>
          <w:szCs w:val="21"/>
        </w:rPr>
        <w:t>objednatele</w:t>
      </w:r>
      <w:r w:rsidRPr="00315864">
        <w:rPr>
          <w:rFonts w:ascii="Tahoma" w:hAnsi="Tahoma" w:cs="Tahoma"/>
          <w:sz w:val="21"/>
          <w:szCs w:val="21"/>
        </w:rPr>
        <w:t xml:space="preserve"> či jiných osob, </w:t>
      </w:r>
    </w:p>
    <w:p w14:paraId="6EDD589D" w14:textId="7CF4F817" w:rsidR="00315864" w:rsidRPr="00315864" w:rsidRDefault="00315864" w:rsidP="00315864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315864">
        <w:rPr>
          <w:rFonts w:ascii="Tahoma" w:hAnsi="Tahoma" w:cs="Tahoma"/>
          <w:sz w:val="21"/>
          <w:szCs w:val="21"/>
        </w:rPr>
        <w:t>-</w:t>
      </w:r>
      <w:r w:rsidRPr="00315864">
        <w:rPr>
          <w:rFonts w:ascii="Tahoma" w:hAnsi="Tahoma" w:cs="Tahoma"/>
          <w:sz w:val="21"/>
          <w:szCs w:val="21"/>
        </w:rPr>
        <w:tab/>
        <w:t xml:space="preserve">lze zneužít ICT infrastrukturu </w:t>
      </w:r>
      <w:r>
        <w:rPr>
          <w:rFonts w:ascii="Tahoma" w:hAnsi="Tahoma" w:cs="Tahoma"/>
          <w:sz w:val="21"/>
          <w:szCs w:val="21"/>
        </w:rPr>
        <w:t>objednatele</w:t>
      </w:r>
      <w:r w:rsidRPr="00315864">
        <w:rPr>
          <w:rFonts w:ascii="Tahoma" w:hAnsi="Tahoma" w:cs="Tahoma"/>
          <w:sz w:val="21"/>
          <w:szCs w:val="21"/>
        </w:rPr>
        <w:t xml:space="preserve">, </w:t>
      </w:r>
    </w:p>
    <w:p w14:paraId="3C9D8203" w14:textId="77777777" w:rsidR="00315864" w:rsidRPr="00315864" w:rsidRDefault="00315864" w:rsidP="00315864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315864">
        <w:rPr>
          <w:rFonts w:ascii="Tahoma" w:hAnsi="Tahoma" w:cs="Tahoma"/>
          <w:sz w:val="21"/>
          <w:szCs w:val="21"/>
        </w:rPr>
        <w:t>a poskytnout o tom důkazy. Veškeré testy musí být prováděny nedestruktivně tak, aby nedošlo ke ztrátě nebo porušení dat nebo dlouhodobému výpadku služby. Výsledky testů musí být kvantifikovatelné, opakovatelné a založené na faktech zjištěných během testování. Reportované výsledky musí obsahovat informace o potenciálním riziku, konkrétním postupu nápravy a pravděpodobnosti zneužití v praxi.</w:t>
      </w:r>
    </w:p>
    <w:p w14:paraId="0191740D" w14:textId="6ACF71F3" w:rsidR="00315864" w:rsidRPr="00315864" w:rsidRDefault="00315864" w:rsidP="00315864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315864">
        <w:rPr>
          <w:rFonts w:ascii="Tahoma" w:hAnsi="Tahoma" w:cs="Tahoma"/>
          <w:sz w:val="21"/>
          <w:szCs w:val="21"/>
        </w:rPr>
        <w:t xml:space="preserve">Otestována by měla být veškerá zařízení dostupná po síti v době testů vyjma koncových stanic uživatelů, u kterých stačí vhodně zvolený reprezentativní vzorek. Testy budou předem konzultovány s </w:t>
      </w:r>
      <w:r>
        <w:rPr>
          <w:rFonts w:ascii="Tahoma" w:hAnsi="Tahoma" w:cs="Tahoma"/>
          <w:sz w:val="21"/>
          <w:szCs w:val="21"/>
        </w:rPr>
        <w:t>objednatelem</w:t>
      </w:r>
      <w:r w:rsidRPr="00315864">
        <w:rPr>
          <w:rFonts w:ascii="Tahoma" w:hAnsi="Tahoma" w:cs="Tahoma"/>
          <w:sz w:val="21"/>
          <w:szCs w:val="21"/>
        </w:rPr>
        <w:t xml:space="preserve">, který poskytne potřebnou součinnost. Testování se bude provádět pouze ve stanovených dnech a časech, a z IP adres schválených </w:t>
      </w:r>
      <w:r>
        <w:rPr>
          <w:rFonts w:ascii="Tahoma" w:hAnsi="Tahoma" w:cs="Tahoma"/>
          <w:sz w:val="21"/>
          <w:szCs w:val="21"/>
        </w:rPr>
        <w:t>objednatelem</w:t>
      </w:r>
      <w:r w:rsidRPr="00315864">
        <w:rPr>
          <w:rFonts w:ascii="Tahoma" w:hAnsi="Tahoma" w:cs="Tahoma"/>
          <w:sz w:val="21"/>
          <w:szCs w:val="21"/>
        </w:rPr>
        <w:t xml:space="preserve">. </w:t>
      </w:r>
    </w:p>
    <w:p w14:paraId="45F6F74C" w14:textId="20BCF054" w:rsidR="00315864" w:rsidRPr="00315864" w:rsidRDefault="00E343EF" w:rsidP="00315864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Dodavatel</w:t>
      </w:r>
      <w:r w:rsidR="00315864" w:rsidRPr="00315864">
        <w:rPr>
          <w:rFonts w:ascii="Tahoma" w:hAnsi="Tahoma" w:cs="Tahoma"/>
          <w:sz w:val="21"/>
          <w:szCs w:val="21"/>
        </w:rPr>
        <w:t xml:space="preserve"> je povinen zajistit bezpečnost dat a výstupů vzniklých během testování. Fyzické kopie výsledků musí být chráněny a přístupné pouze autorizovaným osobám. Při předávání výsledků musí být použity kryptografické metody šifrování.</w:t>
      </w:r>
    </w:p>
    <w:p w14:paraId="7810D98B" w14:textId="1A54FE34" w:rsidR="002C362D" w:rsidRPr="00E050D0" w:rsidRDefault="00315864" w:rsidP="00315864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315864">
        <w:rPr>
          <w:rFonts w:ascii="Tahoma" w:hAnsi="Tahoma" w:cs="Tahoma"/>
          <w:sz w:val="21"/>
          <w:szCs w:val="21"/>
        </w:rPr>
        <w:t>Po skončení testu bude celé prostředí uvedeno do původní stavu, veškeré uložené skripty či modifikace infrastruktury budou navráceny do stavu před započetím penetračního testu. Bezpečnostní a penetrační testy musí být provedeny v níže požadovaném rozsahu a musí splňovat veškeré níže uvedené požadavky na formy, metody, režimy, postupy a vyhodnocení</w:t>
      </w:r>
      <w:r w:rsidR="00C066A4" w:rsidRPr="00922886">
        <w:rPr>
          <w:rFonts w:ascii="Tahoma" w:hAnsi="Tahoma" w:cs="Tahoma"/>
          <w:sz w:val="21"/>
          <w:szCs w:val="21"/>
        </w:rPr>
        <w:t>.</w:t>
      </w:r>
    </w:p>
    <w:p w14:paraId="3976B3F7" w14:textId="7632BFAF" w:rsidR="002C362D" w:rsidRPr="00E050D0" w:rsidRDefault="00B95D87" w:rsidP="002C362D">
      <w:pPr>
        <w:numPr>
          <w:ilvl w:val="0"/>
          <w:numId w:val="1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Požadavky na režimy testování</w:t>
      </w:r>
    </w:p>
    <w:p w14:paraId="41B25AA9" w14:textId="3863E39A" w:rsidR="00B95D87" w:rsidRPr="00B95D87" w:rsidRDefault="00B95D87" w:rsidP="00B95D8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95D87">
        <w:rPr>
          <w:rFonts w:ascii="Tahoma" w:hAnsi="Tahoma" w:cs="Tahoma"/>
          <w:sz w:val="21"/>
          <w:szCs w:val="21"/>
        </w:rPr>
        <w:t xml:space="preserve">Testování bude probíhat v režimu tzv. gray-box testu, kdy dodavatel služby </w:t>
      </w:r>
      <w:r>
        <w:rPr>
          <w:rFonts w:ascii="Tahoma" w:hAnsi="Tahoma" w:cs="Tahoma"/>
          <w:sz w:val="21"/>
          <w:szCs w:val="21"/>
        </w:rPr>
        <w:t>dostane</w:t>
      </w:r>
      <w:r w:rsidRPr="00B95D87">
        <w:rPr>
          <w:rFonts w:ascii="Tahoma" w:hAnsi="Tahoma" w:cs="Tahoma"/>
          <w:sz w:val="21"/>
          <w:szCs w:val="21"/>
        </w:rPr>
        <w:t xml:space="preserve"> od </w:t>
      </w:r>
      <w:r>
        <w:rPr>
          <w:rFonts w:ascii="Tahoma" w:hAnsi="Tahoma" w:cs="Tahoma"/>
          <w:sz w:val="21"/>
          <w:szCs w:val="21"/>
        </w:rPr>
        <w:t>objednatele</w:t>
      </w:r>
      <w:r w:rsidRPr="00B95D87">
        <w:rPr>
          <w:rFonts w:ascii="Tahoma" w:hAnsi="Tahoma" w:cs="Tahoma"/>
          <w:sz w:val="21"/>
          <w:szCs w:val="21"/>
        </w:rPr>
        <w:t xml:space="preserve"> k dispozici částečné informace o organizační struktuře, interních a externích procesech, personálně organizačních opatření</w:t>
      </w:r>
      <w:r>
        <w:rPr>
          <w:rFonts w:ascii="Tahoma" w:hAnsi="Tahoma" w:cs="Tahoma"/>
          <w:sz w:val="21"/>
          <w:szCs w:val="21"/>
        </w:rPr>
        <w:t>ch</w:t>
      </w:r>
      <w:r w:rsidRPr="00B95D87">
        <w:rPr>
          <w:rFonts w:ascii="Tahoma" w:hAnsi="Tahoma" w:cs="Tahoma"/>
          <w:sz w:val="21"/>
          <w:szCs w:val="21"/>
        </w:rPr>
        <w:t xml:space="preserve"> a struktur</w:t>
      </w:r>
      <w:r>
        <w:rPr>
          <w:rFonts w:ascii="Tahoma" w:hAnsi="Tahoma" w:cs="Tahoma"/>
          <w:sz w:val="21"/>
          <w:szCs w:val="21"/>
        </w:rPr>
        <w:t>ách</w:t>
      </w:r>
      <w:r w:rsidRPr="00B95D87">
        <w:rPr>
          <w:rFonts w:ascii="Tahoma" w:hAnsi="Tahoma" w:cs="Tahoma"/>
          <w:sz w:val="21"/>
          <w:szCs w:val="21"/>
        </w:rPr>
        <w:t>, architektuře sítě, konfiguraci informačních systémů a poskytovaných služ</w:t>
      </w:r>
      <w:r>
        <w:rPr>
          <w:rFonts w:ascii="Tahoma" w:hAnsi="Tahoma" w:cs="Tahoma"/>
          <w:sz w:val="21"/>
          <w:szCs w:val="21"/>
        </w:rPr>
        <w:t>bách</w:t>
      </w:r>
      <w:r w:rsidRPr="00B95D87">
        <w:rPr>
          <w:rFonts w:ascii="Tahoma" w:hAnsi="Tahoma" w:cs="Tahoma"/>
          <w:sz w:val="21"/>
          <w:szCs w:val="21"/>
        </w:rPr>
        <w:t xml:space="preserve">, které budou nezbytné k poskytnutí služby. </w:t>
      </w:r>
    </w:p>
    <w:p w14:paraId="724CD650" w14:textId="78BB58C6" w:rsidR="00B95D87" w:rsidRPr="00B95D87" w:rsidRDefault="00B95D87" w:rsidP="00B95D8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95D87">
        <w:rPr>
          <w:rFonts w:ascii="Tahoma" w:hAnsi="Tahoma" w:cs="Tahoma"/>
          <w:sz w:val="21"/>
          <w:szCs w:val="21"/>
        </w:rPr>
        <w:t xml:space="preserve">Testování by mělo simulovat reálné útoky přiměřeně finančně motivovaného externího útočníka, proto všechny testovací scénáře budou v režii dodavatele, </w:t>
      </w:r>
      <w:r>
        <w:rPr>
          <w:rFonts w:ascii="Tahoma" w:hAnsi="Tahoma" w:cs="Tahoma"/>
          <w:sz w:val="21"/>
          <w:szCs w:val="21"/>
        </w:rPr>
        <w:t>objednatel</w:t>
      </w:r>
      <w:r w:rsidRPr="00B95D87">
        <w:rPr>
          <w:rFonts w:ascii="Tahoma" w:hAnsi="Tahoma" w:cs="Tahoma"/>
          <w:sz w:val="21"/>
          <w:szCs w:val="21"/>
        </w:rPr>
        <w:t xml:space="preserve"> tedy neposkytne součinnost při vymýšlení scénářů a specifik testovacích útoků. </w:t>
      </w:r>
    </w:p>
    <w:p w14:paraId="2C6F2063" w14:textId="030C7D41" w:rsidR="002C362D" w:rsidRDefault="00B95D87" w:rsidP="00B95D8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Objednatel</w:t>
      </w:r>
      <w:r w:rsidRPr="00B95D87">
        <w:rPr>
          <w:rFonts w:ascii="Tahoma" w:hAnsi="Tahoma" w:cs="Tahoma"/>
          <w:sz w:val="21"/>
          <w:szCs w:val="21"/>
        </w:rPr>
        <w:t xml:space="preserve"> předpokládá převážně manuální testování s využitím automatických nástrojů a metod v relevantních částech testů.</w:t>
      </w:r>
      <w:r w:rsidR="001F6846">
        <w:rPr>
          <w:rFonts w:ascii="Tahoma" w:hAnsi="Tahoma" w:cs="Tahoma"/>
          <w:sz w:val="21"/>
          <w:szCs w:val="21"/>
        </w:rPr>
        <w:t xml:space="preserve"> Výstupy testů nesmí obsahovat pouze výstupy z automatických scanů nástroji typu Nessus, Nmap a další, ale musí obsahovat i manuální ověření nálezů.</w:t>
      </w:r>
      <w:r w:rsidR="004B04A9">
        <w:rPr>
          <w:rFonts w:ascii="Tahoma" w:hAnsi="Tahoma" w:cs="Tahoma"/>
          <w:sz w:val="21"/>
          <w:szCs w:val="21"/>
        </w:rPr>
        <w:t xml:space="preserve"> U testů, u kterých to je relevantní, musí být test realizován ve všech oblastech metodiky OWASP Testing Guide.</w:t>
      </w:r>
    </w:p>
    <w:p w14:paraId="5E9E7ED6" w14:textId="77777777" w:rsidR="005C7234" w:rsidRPr="00E050D0" w:rsidRDefault="005C7234" w:rsidP="007A128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E3A51E7" w14:textId="221466A2" w:rsidR="002C362D" w:rsidRDefault="00F421B4" w:rsidP="005D24EF">
      <w:pPr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Požadavky na metody testování</w:t>
      </w:r>
    </w:p>
    <w:p w14:paraId="42519789" w14:textId="77777777" w:rsidR="00F421B4" w:rsidRDefault="00F421B4" w:rsidP="00F421B4">
      <w:pPr>
        <w:spacing w:after="0"/>
        <w:jc w:val="both"/>
        <w:rPr>
          <w:rFonts w:ascii="Tahoma" w:hAnsi="Tahoma" w:cs="Tahoma"/>
          <w:bCs/>
          <w:sz w:val="21"/>
          <w:szCs w:val="21"/>
        </w:rPr>
      </w:pPr>
    </w:p>
    <w:p w14:paraId="637CE794" w14:textId="25081670" w:rsidR="00F421B4" w:rsidRPr="00F421B4" w:rsidRDefault="00F421B4" w:rsidP="00F421B4">
      <w:pPr>
        <w:spacing w:after="0"/>
        <w:jc w:val="both"/>
        <w:rPr>
          <w:rFonts w:ascii="Tahoma" w:hAnsi="Tahoma" w:cs="Tahoma"/>
          <w:bCs/>
          <w:sz w:val="21"/>
          <w:szCs w:val="21"/>
        </w:rPr>
      </w:pPr>
      <w:r w:rsidRPr="00F421B4">
        <w:rPr>
          <w:rFonts w:ascii="Tahoma" w:hAnsi="Tahoma" w:cs="Tahoma"/>
          <w:bCs/>
          <w:sz w:val="21"/>
          <w:szCs w:val="21"/>
        </w:rPr>
        <w:t>Objednatel požaduje provedení všech těchto metod a testů:</w:t>
      </w:r>
    </w:p>
    <w:p w14:paraId="7F139592" w14:textId="2D5E08B0" w:rsidR="00533C20" w:rsidRPr="00E050D0" w:rsidRDefault="00533C20" w:rsidP="00533C20">
      <w:pPr>
        <w:pStyle w:val="Bezmezer"/>
        <w:tabs>
          <w:tab w:val="left" w:pos="1418"/>
        </w:tabs>
        <w:jc w:val="both"/>
        <w:rPr>
          <w:rFonts w:ascii="Tahoma" w:hAnsi="Tahoma" w:cs="Tahoma"/>
          <w:sz w:val="21"/>
          <w:szCs w:val="21"/>
        </w:rPr>
      </w:pPr>
    </w:p>
    <w:p w14:paraId="3DDDADF3" w14:textId="53152300" w:rsidR="00DE2FBC" w:rsidRPr="00E050D0" w:rsidRDefault="008827A3" w:rsidP="001F0F59">
      <w:pPr>
        <w:pStyle w:val="Bezmezer"/>
        <w:numPr>
          <w:ilvl w:val="0"/>
          <w:numId w:val="28"/>
        </w:numPr>
        <w:spacing w:after="240"/>
        <w:ind w:left="709" w:hanging="284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e-mailový test – tzv. phishing</w:t>
      </w:r>
    </w:p>
    <w:p w14:paraId="33F1ED37" w14:textId="77777777" w:rsidR="00C1775D" w:rsidRPr="00C1775D" w:rsidRDefault="00C1775D" w:rsidP="00C1775D">
      <w:pPr>
        <w:pStyle w:val="Textbody"/>
        <w:numPr>
          <w:ilvl w:val="1"/>
          <w:numId w:val="28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 xml:space="preserve">test bude dodavatelem proveden prostřednictvím elektronické pošty </w:t>
      </w:r>
    </w:p>
    <w:p w14:paraId="632621C2" w14:textId="77777777" w:rsidR="00C1775D" w:rsidRPr="00C1775D" w:rsidRDefault="00C1775D" w:rsidP="00C1775D">
      <w:pPr>
        <w:pStyle w:val="Textbody"/>
        <w:numPr>
          <w:ilvl w:val="1"/>
          <w:numId w:val="28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>před ostrým spuštěním musí proběhnout test, zdali budou emailové zprávy doručeny uživatelům skrze bezpečnostní prvky zadavatele</w:t>
      </w:r>
    </w:p>
    <w:p w14:paraId="48E9F3F5" w14:textId="77777777" w:rsidR="00C1775D" w:rsidRPr="00C1775D" w:rsidRDefault="00C1775D" w:rsidP="00C1775D">
      <w:pPr>
        <w:pStyle w:val="Textbody"/>
        <w:numPr>
          <w:ilvl w:val="1"/>
          <w:numId w:val="28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 xml:space="preserve">rozsah testu: </w:t>
      </w:r>
    </w:p>
    <w:p w14:paraId="5240C7BC" w14:textId="77777777" w:rsidR="00C1775D" w:rsidRPr="00C1775D" w:rsidRDefault="00C1775D" w:rsidP="00C1775D">
      <w:pPr>
        <w:pStyle w:val="Textbody"/>
        <w:numPr>
          <w:ilvl w:val="2"/>
          <w:numId w:val="28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 xml:space="preserve">minimálně 2 rozdílné podvodné kampaně, kdy každá bude časově rozložena do 4 fází </w:t>
      </w:r>
    </w:p>
    <w:p w14:paraId="1A3B46F3" w14:textId="77777777" w:rsidR="00C1775D" w:rsidRPr="00C1775D" w:rsidRDefault="00C1775D" w:rsidP="00C1775D">
      <w:pPr>
        <w:pStyle w:val="Textbody"/>
        <w:numPr>
          <w:ilvl w:val="2"/>
          <w:numId w:val="28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 xml:space="preserve">časové fáze budou sloužit rovněž k rozložení útoku mezi uživatele sdílející stejné prostory/kanceláře pro zvýšení důvěryhodnosti útoku </w:t>
      </w:r>
    </w:p>
    <w:p w14:paraId="6F1D8EF9" w14:textId="77777777" w:rsidR="00C1775D" w:rsidRPr="00C1775D" w:rsidRDefault="00C1775D" w:rsidP="00C1775D">
      <w:pPr>
        <w:pStyle w:val="Textbody"/>
        <w:numPr>
          <w:ilvl w:val="2"/>
          <w:numId w:val="28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 xml:space="preserve">celkový počet uživatelů 500 (250 na každou kampaň)  </w:t>
      </w:r>
    </w:p>
    <w:p w14:paraId="5C02D739" w14:textId="77777777" w:rsidR="00C1775D" w:rsidRPr="00C1775D" w:rsidRDefault="00C1775D" w:rsidP="00C1775D">
      <w:pPr>
        <w:pStyle w:val="Textbody"/>
        <w:numPr>
          <w:ilvl w:val="2"/>
          <w:numId w:val="28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 xml:space="preserve">uživatelé budou vybráni zadavatelem </w:t>
      </w:r>
    </w:p>
    <w:p w14:paraId="10423400" w14:textId="0D6B6EF3" w:rsidR="001F0F59" w:rsidRPr="00C1775D" w:rsidRDefault="00C1775D" w:rsidP="001F0F59">
      <w:pPr>
        <w:pStyle w:val="Textbody"/>
        <w:numPr>
          <w:ilvl w:val="1"/>
          <w:numId w:val="28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>dodavatel musí v obou kampaních využít simulovaného podvodného webu, či webové</w:t>
      </w:r>
      <w:r w:rsidR="001D16D9">
        <w:rPr>
          <w:rFonts w:ascii="Tahoma" w:hAnsi="Tahoma" w:cs="Tahoma"/>
          <w:sz w:val="21"/>
          <w:szCs w:val="21"/>
        </w:rPr>
        <w:t xml:space="preserve"> </w:t>
      </w:r>
      <w:r w:rsidRPr="00C1775D">
        <w:rPr>
          <w:rFonts w:ascii="Tahoma" w:hAnsi="Tahoma" w:cs="Tahoma"/>
          <w:sz w:val="21"/>
          <w:szCs w:val="21"/>
        </w:rPr>
        <w:t xml:space="preserve">aplikace navržené přímo pro účely podvodné kampaně, které budou schopny odchytit přihlašovací údaje uživatelů </w:t>
      </w:r>
    </w:p>
    <w:p w14:paraId="0D4603DA" w14:textId="0BFD939B" w:rsidR="006A5B93" w:rsidRPr="00E050D0" w:rsidRDefault="00C1775D" w:rsidP="006A5B93">
      <w:pPr>
        <w:pStyle w:val="Bezmezer"/>
        <w:numPr>
          <w:ilvl w:val="0"/>
          <w:numId w:val="28"/>
        </w:numPr>
        <w:ind w:left="709" w:hanging="284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telefonický test – tzv. vishing</w:t>
      </w:r>
    </w:p>
    <w:p w14:paraId="1B537A78" w14:textId="77777777" w:rsidR="00025890" w:rsidRDefault="00025890" w:rsidP="00025890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</w:p>
    <w:p w14:paraId="29C2F535" w14:textId="77777777" w:rsidR="00C1775D" w:rsidRPr="00C1775D" w:rsidRDefault="00C1775D" w:rsidP="00C1775D">
      <w:pPr>
        <w:pStyle w:val="Textbody"/>
        <w:numPr>
          <w:ilvl w:val="1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 xml:space="preserve">test bude dodavatelem proveden prostřednictvím telefonického hovoru </w:t>
      </w:r>
    </w:p>
    <w:p w14:paraId="3745CD98" w14:textId="598DB0DE" w:rsidR="00C1775D" w:rsidRPr="00C1775D" w:rsidRDefault="00C1775D" w:rsidP="00C1775D">
      <w:pPr>
        <w:pStyle w:val="Textbody"/>
        <w:numPr>
          <w:ilvl w:val="1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>před ostrým spuštěním kampaní musí proběhnout testovací hovor se zaměstnancem odboru informačních technologií zadavatele, pro ověření a slazení názvosloví, používaných výrazů, informací o provozovaných systémech atd.</w:t>
      </w:r>
    </w:p>
    <w:p w14:paraId="0BED03CF" w14:textId="77777777" w:rsidR="00C1775D" w:rsidRPr="00C1775D" w:rsidRDefault="00C1775D" w:rsidP="00C1775D">
      <w:pPr>
        <w:pStyle w:val="Textbody"/>
        <w:numPr>
          <w:ilvl w:val="1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 xml:space="preserve">rozsah testu: </w:t>
      </w:r>
    </w:p>
    <w:p w14:paraId="1EB7C988" w14:textId="77777777" w:rsidR="00C1775D" w:rsidRPr="00C1775D" w:rsidRDefault="00C1775D" w:rsidP="00C1775D">
      <w:pPr>
        <w:pStyle w:val="Textbody"/>
        <w:numPr>
          <w:ilvl w:val="2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 xml:space="preserve">minimálně 2 rozdílné podvodné kampaně, kdy každá bude časově rozložena do 4 fází </w:t>
      </w:r>
    </w:p>
    <w:p w14:paraId="0BBB3C21" w14:textId="77777777" w:rsidR="00C1775D" w:rsidRPr="00C1775D" w:rsidRDefault="00C1775D" w:rsidP="00C1775D">
      <w:pPr>
        <w:pStyle w:val="Textbody"/>
        <w:numPr>
          <w:ilvl w:val="2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 xml:space="preserve">celkový počet uživatelů 32 (16 na každou kampaň) </w:t>
      </w:r>
    </w:p>
    <w:p w14:paraId="28FE69AC" w14:textId="77777777" w:rsidR="00C1775D" w:rsidRPr="00C1775D" w:rsidRDefault="00C1775D" w:rsidP="00C1775D">
      <w:pPr>
        <w:pStyle w:val="Textbody"/>
        <w:numPr>
          <w:ilvl w:val="2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>uživatelé budou vybráni zadavatelem</w:t>
      </w:r>
    </w:p>
    <w:p w14:paraId="4328C15A" w14:textId="77777777" w:rsidR="00C1775D" w:rsidRPr="00C1775D" w:rsidRDefault="00C1775D" w:rsidP="00C1775D">
      <w:pPr>
        <w:pStyle w:val="Textbody"/>
        <w:numPr>
          <w:ilvl w:val="2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C1775D">
        <w:rPr>
          <w:rFonts w:ascii="Tahoma" w:hAnsi="Tahoma" w:cs="Tahoma"/>
          <w:sz w:val="21"/>
          <w:szCs w:val="21"/>
        </w:rPr>
        <w:t>u uživatelů s více telefonními kontakty budou preferována čísla pevných linek</w:t>
      </w:r>
    </w:p>
    <w:p w14:paraId="1293664B" w14:textId="77777777" w:rsidR="00A31E8F" w:rsidRPr="00A31E8F" w:rsidRDefault="00A31E8F" w:rsidP="00A31E8F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139E860D" w14:textId="79FC26A4" w:rsidR="00D0118E" w:rsidRDefault="003522DD" w:rsidP="00F511BA">
      <w:pPr>
        <w:pStyle w:val="Bezmezer"/>
        <w:numPr>
          <w:ilvl w:val="0"/>
          <w:numId w:val="28"/>
        </w:numPr>
        <w:ind w:left="709" w:hanging="284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sms test – tzv. sm</w:t>
      </w:r>
      <w:r w:rsidR="0083438D">
        <w:rPr>
          <w:rFonts w:ascii="Tahoma" w:hAnsi="Tahoma" w:cs="Tahoma"/>
          <w:b/>
          <w:bCs/>
          <w:sz w:val="21"/>
          <w:szCs w:val="21"/>
        </w:rPr>
        <w:t>i</w:t>
      </w:r>
      <w:r>
        <w:rPr>
          <w:rFonts w:ascii="Tahoma" w:hAnsi="Tahoma" w:cs="Tahoma"/>
          <w:b/>
          <w:bCs/>
          <w:sz w:val="21"/>
          <w:szCs w:val="21"/>
        </w:rPr>
        <w:t>shi</w:t>
      </w:r>
      <w:r w:rsidR="0083438D">
        <w:rPr>
          <w:rFonts w:ascii="Tahoma" w:hAnsi="Tahoma" w:cs="Tahoma"/>
          <w:b/>
          <w:bCs/>
          <w:sz w:val="21"/>
          <w:szCs w:val="21"/>
        </w:rPr>
        <w:t>n</w:t>
      </w:r>
      <w:r>
        <w:rPr>
          <w:rFonts w:ascii="Tahoma" w:hAnsi="Tahoma" w:cs="Tahoma"/>
          <w:b/>
          <w:bCs/>
          <w:sz w:val="21"/>
          <w:szCs w:val="21"/>
        </w:rPr>
        <w:t>g</w:t>
      </w:r>
    </w:p>
    <w:p w14:paraId="7614223E" w14:textId="77777777" w:rsidR="00116EC8" w:rsidRDefault="00116EC8" w:rsidP="00116EC8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2E2846AC" w14:textId="77777777" w:rsidR="00116EC8" w:rsidRPr="0083438D" w:rsidRDefault="00116EC8" w:rsidP="00116EC8">
      <w:pPr>
        <w:pStyle w:val="Textbody"/>
        <w:numPr>
          <w:ilvl w:val="1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83438D">
        <w:rPr>
          <w:rFonts w:ascii="Tahoma" w:hAnsi="Tahoma" w:cs="Tahoma"/>
          <w:sz w:val="21"/>
          <w:szCs w:val="21"/>
        </w:rPr>
        <w:t>test bude dodavatelem proveden prostřednictvím krátkých textových zpráv (SMS)</w:t>
      </w:r>
    </w:p>
    <w:p w14:paraId="5A2C0BA0" w14:textId="77777777" w:rsidR="00116EC8" w:rsidRPr="0083438D" w:rsidRDefault="00116EC8" w:rsidP="00116EC8">
      <w:pPr>
        <w:pStyle w:val="Textbody"/>
        <w:numPr>
          <w:ilvl w:val="1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83438D">
        <w:rPr>
          <w:rFonts w:ascii="Tahoma" w:hAnsi="Tahoma" w:cs="Tahoma"/>
          <w:sz w:val="21"/>
          <w:szCs w:val="21"/>
        </w:rPr>
        <w:t>před ostrým spuštěním kampaní musí proběhnout testovací hovor se zaměstnancem odboru informačních technologií zadavatele, pro ověření a slazení názvosloví, používaných výrazů, informací o provozovaných systémech atd.</w:t>
      </w:r>
    </w:p>
    <w:p w14:paraId="66C6DC7A" w14:textId="77777777" w:rsidR="00116EC8" w:rsidRPr="0083438D" w:rsidRDefault="00116EC8" w:rsidP="00116EC8">
      <w:pPr>
        <w:pStyle w:val="Textbody"/>
        <w:numPr>
          <w:ilvl w:val="1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83438D">
        <w:rPr>
          <w:rFonts w:ascii="Tahoma" w:hAnsi="Tahoma" w:cs="Tahoma"/>
          <w:sz w:val="21"/>
          <w:szCs w:val="21"/>
        </w:rPr>
        <w:t xml:space="preserve">rozsah testu: </w:t>
      </w:r>
    </w:p>
    <w:p w14:paraId="76052EFA" w14:textId="77777777" w:rsidR="00116EC8" w:rsidRPr="0083438D" w:rsidRDefault="00116EC8" w:rsidP="00116EC8">
      <w:pPr>
        <w:pStyle w:val="Textbody"/>
        <w:numPr>
          <w:ilvl w:val="2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83438D">
        <w:rPr>
          <w:rFonts w:ascii="Tahoma" w:hAnsi="Tahoma" w:cs="Tahoma"/>
          <w:sz w:val="21"/>
          <w:szCs w:val="21"/>
        </w:rPr>
        <w:t xml:space="preserve">1 podvodná kampaň, časově rozložená do 4 fází  </w:t>
      </w:r>
    </w:p>
    <w:p w14:paraId="3FE813EC" w14:textId="77777777" w:rsidR="00116EC8" w:rsidRPr="0083438D" w:rsidRDefault="00116EC8" w:rsidP="00116EC8">
      <w:pPr>
        <w:pStyle w:val="Textbody"/>
        <w:numPr>
          <w:ilvl w:val="2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83438D">
        <w:rPr>
          <w:rFonts w:ascii="Tahoma" w:hAnsi="Tahoma" w:cs="Tahoma"/>
          <w:sz w:val="21"/>
          <w:szCs w:val="21"/>
        </w:rPr>
        <w:t xml:space="preserve">celkový počet uživatelů 100 </w:t>
      </w:r>
    </w:p>
    <w:p w14:paraId="45511C2D" w14:textId="77777777" w:rsidR="00116EC8" w:rsidRPr="0083438D" w:rsidRDefault="00116EC8" w:rsidP="00116EC8">
      <w:pPr>
        <w:pStyle w:val="Textbody"/>
        <w:numPr>
          <w:ilvl w:val="2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83438D">
        <w:rPr>
          <w:rFonts w:ascii="Tahoma" w:hAnsi="Tahoma" w:cs="Tahoma"/>
          <w:sz w:val="21"/>
          <w:szCs w:val="21"/>
        </w:rPr>
        <w:t xml:space="preserve">uživatelé budou dodavatelem vybráni ze skupin uživatelů, které stanoví </w:t>
      </w:r>
      <w:r w:rsidRPr="0083438D">
        <w:rPr>
          <w:rFonts w:ascii="Tahoma" w:hAnsi="Tahoma" w:cs="Tahoma"/>
          <w:sz w:val="21"/>
          <w:szCs w:val="21"/>
        </w:rPr>
        <w:lastRenderedPageBreak/>
        <w:t xml:space="preserve">zadavatel </w:t>
      </w:r>
    </w:p>
    <w:p w14:paraId="6D09DB20" w14:textId="77777777" w:rsidR="00116EC8" w:rsidRDefault="00116EC8" w:rsidP="00116EC8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2EE4AAD3" w14:textId="77777777" w:rsidR="00116EC8" w:rsidRDefault="00116EC8" w:rsidP="00116EC8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03E7948E" w14:textId="5F899FFE" w:rsidR="00116EC8" w:rsidRDefault="00116EC8" w:rsidP="00F511BA">
      <w:pPr>
        <w:pStyle w:val="Bezmezer"/>
        <w:numPr>
          <w:ilvl w:val="0"/>
          <w:numId w:val="28"/>
        </w:numPr>
        <w:ind w:left="709" w:hanging="284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aktivní test fyzické bezpečnosti</w:t>
      </w:r>
    </w:p>
    <w:p w14:paraId="6209F802" w14:textId="77777777" w:rsidR="00116EC8" w:rsidRDefault="00116EC8" w:rsidP="00116EC8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6BD4180C" w14:textId="77777777" w:rsidR="00116EC8" w:rsidRPr="00116EC8" w:rsidRDefault="00116EC8" w:rsidP="00116EC8">
      <w:pPr>
        <w:pStyle w:val="Textbody"/>
        <w:numPr>
          <w:ilvl w:val="1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116EC8">
        <w:rPr>
          <w:rFonts w:ascii="Tahoma" w:hAnsi="Tahoma" w:cs="Tahoma"/>
          <w:sz w:val="21"/>
          <w:szCs w:val="21"/>
        </w:rPr>
        <w:t xml:space="preserve">test bude dodavatelem proveden v hlavním sídle zadavatele a bude rozdělen do minimálně 2 časově rozdílných pokusů o průnik </w:t>
      </w:r>
    </w:p>
    <w:p w14:paraId="42AB8456" w14:textId="462BD7CC" w:rsidR="00116EC8" w:rsidRPr="00116EC8" w:rsidRDefault="00116EC8" w:rsidP="00116EC8">
      <w:pPr>
        <w:pStyle w:val="Textbody"/>
        <w:numPr>
          <w:ilvl w:val="1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116EC8">
        <w:rPr>
          <w:rFonts w:ascii="Tahoma" w:hAnsi="Tahoma" w:cs="Tahoma"/>
          <w:sz w:val="21"/>
          <w:szCs w:val="21"/>
        </w:rPr>
        <w:t>cíl této metody bud</w:t>
      </w:r>
      <w:r w:rsidR="00194F83">
        <w:rPr>
          <w:rFonts w:ascii="Tahoma" w:hAnsi="Tahoma" w:cs="Tahoma"/>
          <w:sz w:val="21"/>
          <w:szCs w:val="21"/>
        </w:rPr>
        <w:t>e</w:t>
      </w:r>
      <w:r w:rsidRPr="00116EC8">
        <w:rPr>
          <w:rFonts w:ascii="Tahoma" w:hAnsi="Tahoma" w:cs="Tahoma"/>
          <w:sz w:val="21"/>
          <w:szCs w:val="21"/>
        </w:rPr>
        <w:t xml:space="preserve">: </w:t>
      </w:r>
    </w:p>
    <w:p w14:paraId="4900BA5F" w14:textId="77777777" w:rsidR="00116EC8" w:rsidRPr="00116EC8" w:rsidRDefault="00116EC8" w:rsidP="00116EC8">
      <w:pPr>
        <w:pStyle w:val="Textbody"/>
        <w:numPr>
          <w:ilvl w:val="2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116EC8">
        <w:rPr>
          <w:rFonts w:ascii="Tahoma" w:hAnsi="Tahoma" w:cs="Tahoma"/>
          <w:sz w:val="21"/>
          <w:szCs w:val="21"/>
        </w:rPr>
        <w:t>pokus o připojení cizího zařízení do metalické sítě zadavatele a skrze toto připojení získání přístupu do infrastruktury</w:t>
      </w:r>
    </w:p>
    <w:p w14:paraId="456F9930" w14:textId="77777777" w:rsidR="00116EC8" w:rsidRDefault="00116EC8" w:rsidP="00116EC8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4E602DCB" w14:textId="339FDFCD" w:rsidR="00116EC8" w:rsidRDefault="00116EC8" w:rsidP="00F511BA">
      <w:pPr>
        <w:pStyle w:val="Bezmezer"/>
        <w:numPr>
          <w:ilvl w:val="0"/>
          <w:numId w:val="28"/>
        </w:numPr>
        <w:ind w:left="709" w:hanging="284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pasivní test fyzické bezpečnosti</w:t>
      </w:r>
    </w:p>
    <w:p w14:paraId="696D4DBD" w14:textId="77777777" w:rsidR="00116EC8" w:rsidRDefault="00116EC8" w:rsidP="00116EC8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7E6EF8EA" w14:textId="77777777" w:rsidR="00116EC8" w:rsidRPr="00116EC8" w:rsidRDefault="00116EC8" w:rsidP="00116EC8">
      <w:pPr>
        <w:pStyle w:val="Textbody"/>
        <w:numPr>
          <w:ilvl w:val="1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116EC8">
        <w:rPr>
          <w:rFonts w:ascii="Tahoma" w:hAnsi="Tahoma" w:cs="Tahoma"/>
          <w:sz w:val="21"/>
          <w:szCs w:val="21"/>
        </w:rPr>
        <w:t xml:space="preserve">test bude dodavatelem proveden prostřednictvím vyměnitelných paměťových médií (USB flash disků) s potenciálně nebezpečným obsahem, které dodavatel doručí do 5 lokalit zadavatele, alespoň v celkovém počtu 15 ks </w:t>
      </w:r>
    </w:p>
    <w:p w14:paraId="02501A74" w14:textId="77777777" w:rsidR="00116EC8" w:rsidRPr="00116EC8" w:rsidRDefault="00116EC8" w:rsidP="00116EC8">
      <w:pPr>
        <w:pStyle w:val="Textbody"/>
        <w:numPr>
          <w:ilvl w:val="1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116EC8">
        <w:rPr>
          <w:rFonts w:ascii="Tahoma" w:hAnsi="Tahoma" w:cs="Tahoma"/>
          <w:sz w:val="21"/>
          <w:szCs w:val="21"/>
        </w:rPr>
        <w:t xml:space="preserve">testu bude předcházet dodavatelem provedená analýza cílů a metod doručení vyměnitelných paměťových médií za účelem dosažení vysoké důvěryhodnosti útoku </w:t>
      </w:r>
    </w:p>
    <w:p w14:paraId="561387EA" w14:textId="77777777" w:rsidR="00116EC8" w:rsidRPr="00116EC8" w:rsidRDefault="00116EC8" w:rsidP="00116EC8">
      <w:pPr>
        <w:pStyle w:val="Textbody"/>
        <w:numPr>
          <w:ilvl w:val="1"/>
          <w:numId w:val="36"/>
        </w:num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116EC8">
        <w:rPr>
          <w:rFonts w:ascii="Tahoma" w:hAnsi="Tahoma" w:cs="Tahoma"/>
          <w:sz w:val="21"/>
          <w:szCs w:val="21"/>
        </w:rPr>
        <w:t xml:space="preserve">lokality určí zadavatel formou adresy a názvu organizační jednotky (oddělení/odbor) po dohodě s dodavatelem a s ohledem na provedenou analýzu cílů </w:t>
      </w:r>
    </w:p>
    <w:p w14:paraId="139838D1" w14:textId="77777777" w:rsidR="00116EC8" w:rsidRDefault="00116EC8" w:rsidP="00116EC8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65BB27E6" w14:textId="1F6F3C2D" w:rsidR="00116EC8" w:rsidRDefault="00116EC8" w:rsidP="00F511BA">
      <w:pPr>
        <w:pStyle w:val="Bezmezer"/>
        <w:numPr>
          <w:ilvl w:val="0"/>
          <w:numId w:val="28"/>
        </w:numPr>
        <w:ind w:left="709" w:hanging="284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test sítí</w:t>
      </w:r>
    </w:p>
    <w:p w14:paraId="26DA867C" w14:textId="77777777" w:rsidR="009E688C" w:rsidRDefault="009E688C" w:rsidP="009E688C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0EF6C6B" w14:textId="77777777" w:rsidR="009E688C" w:rsidRPr="009E688C" w:rsidRDefault="009E688C" w:rsidP="009E688C">
      <w:pPr>
        <w:pStyle w:val="Odstavecseseznamem"/>
        <w:numPr>
          <w:ilvl w:val="1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dodavatel provede testování sítí provozovaných zadavatelem v budovách (magistrátu) zadavatele</w:t>
      </w:r>
    </w:p>
    <w:p w14:paraId="4C1F1246" w14:textId="77777777" w:rsidR="009E688C" w:rsidRPr="009E688C" w:rsidRDefault="009E688C" w:rsidP="009E688C">
      <w:pPr>
        <w:pStyle w:val="Odstavecseseznamem"/>
        <w:numPr>
          <w:ilvl w:val="1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dodavatel provede testování bezdrátových sítí provozovaných zadavatelem a dostupných v budovách (magistrátu) zadavatele a jeho okolí</w:t>
      </w:r>
    </w:p>
    <w:p w14:paraId="5F0CD341" w14:textId="77777777" w:rsidR="009E688C" w:rsidRPr="009E688C" w:rsidRDefault="009E688C" w:rsidP="009E688C">
      <w:pPr>
        <w:pStyle w:val="Odstavecseseznamem"/>
        <w:numPr>
          <w:ilvl w:val="1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cíle testu budou síťová zařízení, firewally, servery s cílem otestovat, zda lze zneužít chyby v interní síti k získání vyšší úrovně přístupu nebo kompromitaci kritických systémů a přístup k aktivům vnitřní sítě</w:t>
      </w:r>
    </w:p>
    <w:p w14:paraId="0A115DED" w14:textId="77777777" w:rsidR="009E688C" w:rsidRPr="009E688C" w:rsidRDefault="009E688C" w:rsidP="009E688C">
      <w:pPr>
        <w:pStyle w:val="Odstavecseseznamem"/>
        <w:numPr>
          <w:ilvl w:val="1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předmětem testování bude minimálně:</w:t>
      </w:r>
    </w:p>
    <w:p w14:paraId="574D037F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skenování a mapování sítě</w:t>
      </w:r>
    </w:p>
    <w:p w14:paraId="408BF408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identifikace zranitelností</w:t>
      </w:r>
    </w:p>
    <w:p w14:paraId="541DA907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exploitace služeb</w:t>
      </w:r>
    </w:p>
    <w:p w14:paraId="10EA4E62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zachytávání provozu a útoky typu Man in the middle</w:t>
      </w:r>
    </w:p>
    <w:p w14:paraId="07CDBB1B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privilege escalation</w:t>
      </w:r>
    </w:p>
    <w:p w14:paraId="7A8FA271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VLAN hopping</w:t>
      </w:r>
    </w:p>
    <w:p w14:paraId="7357CC9F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 xml:space="preserve">DHCP starvation, ARP/MAC spoofing, STP manipulation </w:t>
      </w:r>
    </w:p>
    <w:p w14:paraId="0A51EE78" w14:textId="77777777" w:rsidR="009E688C" w:rsidRPr="00E20696" w:rsidRDefault="009E688C" w:rsidP="009E688C">
      <w:pPr>
        <w:pStyle w:val="Odstavecseseznamem"/>
        <w:numPr>
          <w:ilvl w:val="2"/>
          <w:numId w:val="36"/>
        </w:numPr>
        <w:spacing w:after="0"/>
      </w:pPr>
      <w:r w:rsidRPr="009E688C">
        <w:rPr>
          <w:rFonts w:ascii="Tahoma" w:hAnsi="Tahoma" w:cs="Tahoma"/>
          <w:sz w:val="21"/>
          <w:szCs w:val="21"/>
        </w:rPr>
        <w:t>Apod</w:t>
      </w:r>
      <w:r>
        <w:rPr>
          <w:rFonts w:cs="Arial"/>
        </w:rPr>
        <w:t>.</w:t>
      </w:r>
    </w:p>
    <w:p w14:paraId="661D666E" w14:textId="77777777" w:rsidR="009E688C" w:rsidRDefault="009E688C" w:rsidP="009E688C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0F4DE096" w14:textId="475537AF" w:rsidR="009E688C" w:rsidRDefault="009E688C" w:rsidP="00F511BA">
      <w:pPr>
        <w:pStyle w:val="Bezmezer"/>
        <w:numPr>
          <w:ilvl w:val="0"/>
          <w:numId w:val="28"/>
        </w:numPr>
        <w:ind w:left="709" w:hanging="284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test Active direktory</w:t>
      </w:r>
    </w:p>
    <w:p w14:paraId="504BEDE8" w14:textId="77777777" w:rsidR="009E688C" w:rsidRDefault="009E688C" w:rsidP="009E688C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23962065" w14:textId="77777777" w:rsidR="009E688C" w:rsidRPr="009E688C" w:rsidRDefault="009E688C" w:rsidP="009E688C">
      <w:pPr>
        <w:pStyle w:val="Odstavecseseznamem"/>
        <w:numPr>
          <w:ilvl w:val="1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dodavatel provede testování Microsoft Windows domény (Active Directory, LDAP, Kerberos)</w:t>
      </w:r>
    </w:p>
    <w:p w14:paraId="51658740" w14:textId="77777777" w:rsidR="009E688C" w:rsidRPr="009E688C" w:rsidRDefault="009E688C" w:rsidP="009E688C">
      <w:pPr>
        <w:pStyle w:val="Odstavecseseznamem"/>
        <w:numPr>
          <w:ilvl w:val="1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předmětem testování bude minimálně:</w:t>
      </w:r>
    </w:p>
    <w:p w14:paraId="3F0283CF" w14:textId="1EC7D93C" w:rsidR="009E688C" w:rsidRPr="009E688C" w:rsidRDefault="00F81003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zjistit </w:t>
      </w:r>
      <w:r w:rsidR="009E688C" w:rsidRPr="009E688C">
        <w:rPr>
          <w:rFonts w:ascii="Tahoma" w:hAnsi="Tahoma" w:cs="Tahoma"/>
          <w:sz w:val="21"/>
          <w:szCs w:val="21"/>
        </w:rPr>
        <w:t>chybné konfigurace</w:t>
      </w:r>
      <w:r w:rsidR="003A6428">
        <w:rPr>
          <w:rFonts w:ascii="Tahoma" w:hAnsi="Tahoma" w:cs="Tahoma"/>
          <w:sz w:val="21"/>
          <w:szCs w:val="21"/>
        </w:rPr>
        <w:t xml:space="preserve"> vůči best practice Microsoftu</w:t>
      </w:r>
    </w:p>
    <w:p w14:paraId="5E8762B5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zjištění uživatelů a skupin</w:t>
      </w:r>
    </w:p>
    <w:p w14:paraId="0AE290AD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lastRenderedPageBreak/>
        <w:t>útoky na hesla</w:t>
      </w:r>
    </w:p>
    <w:p w14:paraId="30D4E4F0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privilege escalation</w:t>
      </w:r>
    </w:p>
    <w:p w14:paraId="725F857B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kerberoasting</w:t>
      </w:r>
    </w:p>
    <w:p w14:paraId="5590A5A9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golden/silver ticket</w:t>
      </w:r>
    </w:p>
    <w:p w14:paraId="2930267A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pass-the-hash</w:t>
      </w:r>
    </w:p>
    <w:p w14:paraId="3740E73E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persistence – vytvoření skrytých účtů nebo backdoorů</w:t>
      </w:r>
    </w:p>
    <w:p w14:paraId="4FF415F5" w14:textId="77777777" w:rsidR="009E688C" w:rsidRPr="009E688C" w:rsidRDefault="009E688C" w:rsidP="009E688C">
      <w:pPr>
        <w:pStyle w:val="Odstavecseseznamem"/>
        <w:numPr>
          <w:ilvl w:val="2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apod.</w:t>
      </w:r>
    </w:p>
    <w:p w14:paraId="61FB2913" w14:textId="77066D33" w:rsidR="009E688C" w:rsidRPr="009E688C" w:rsidRDefault="009E688C" w:rsidP="009E688C">
      <w:pPr>
        <w:pStyle w:val="Odstavecseseznamem"/>
        <w:numPr>
          <w:ilvl w:val="1"/>
          <w:numId w:val="36"/>
        </w:numPr>
        <w:spacing w:after="0"/>
        <w:rPr>
          <w:rFonts w:ascii="Tahoma" w:hAnsi="Tahoma" w:cs="Tahoma"/>
          <w:sz w:val="21"/>
          <w:szCs w:val="21"/>
        </w:rPr>
      </w:pPr>
      <w:r w:rsidRPr="009E688C">
        <w:rPr>
          <w:rFonts w:ascii="Tahoma" w:hAnsi="Tahoma" w:cs="Tahoma"/>
          <w:sz w:val="21"/>
          <w:szCs w:val="21"/>
        </w:rPr>
        <w:t>cílem je otestovat odolnost domény, identifikovat chyby v konfiguraci a zjistit</w:t>
      </w:r>
      <w:r>
        <w:rPr>
          <w:rFonts w:ascii="Tahoma" w:hAnsi="Tahoma" w:cs="Tahoma"/>
          <w:sz w:val="21"/>
          <w:szCs w:val="21"/>
        </w:rPr>
        <w:t>,</w:t>
      </w:r>
      <w:r w:rsidRPr="009E688C">
        <w:rPr>
          <w:rFonts w:ascii="Tahoma" w:hAnsi="Tahoma" w:cs="Tahoma"/>
          <w:sz w:val="21"/>
          <w:szCs w:val="21"/>
        </w:rPr>
        <w:t xml:space="preserve"> zda lze eskalovat oprávnění od běžného uživatele k doménovému administrátorovi</w:t>
      </w:r>
    </w:p>
    <w:p w14:paraId="306B6889" w14:textId="77777777" w:rsidR="009E688C" w:rsidRDefault="009E688C" w:rsidP="009E688C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4FA2731E" w14:textId="2B4C538F" w:rsidR="009E688C" w:rsidRDefault="009E688C" w:rsidP="00F511BA">
      <w:pPr>
        <w:pStyle w:val="Bezmezer"/>
        <w:numPr>
          <w:ilvl w:val="0"/>
          <w:numId w:val="28"/>
        </w:numPr>
        <w:ind w:left="709" w:hanging="284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test koncových stanic</w:t>
      </w:r>
    </w:p>
    <w:p w14:paraId="2A37F23F" w14:textId="77777777" w:rsidR="00333A16" w:rsidRDefault="00333A16" w:rsidP="00333A16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D59D198" w14:textId="2B7507A1" w:rsidR="00333A16" w:rsidRPr="00333A16" w:rsidRDefault="00333A16" w:rsidP="00333A16">
      <w:pPr>
        <w:pStyle w:val="Odstavecseseznamem"/>
        <w:numPr>
          <w:ilvl w:val="0"/>
          <w:numId w:val="37"/>
        </w:numPr>
        <w:spacing w:after="0"/>
        <w:rPr>
          <w:rFonts w:ascii="Tahoma" w:hAnsi="Tahoma" w:cs="Tahoma"/>
          <w:sz w:val="21"/>
          <w:szCs w:val="21"/>
        </w:rPr>
      </w:pPr>
      <w:r w:rsidRPr="00333A16">
        <w:rPr>
          <w:rFonts w:ascii="Tahoma" w:hAnsi="Tahoma" w:cs="Tahoma"/>
          <w:sz w:val="21"/>
          <w:szCs w:val="21"/>
        </w:rPr>
        <w:t xml:space="preserve">dodavatel provede testování vzorku koncových stanic </w:t>
      </w:r>
      <w:r w:rsidR="000658B1" w:rsidRPr="00333A16">
        <w:rPr>
          <w:rFonts w:ascii="Tahoma" w:hAnsi="Tahoma" w:cs="Tahoma"/>
          <w:sz w:val="21"/>
          <w:szCs w:val="21"/>
        </w:rPr>
        <w:t xml:space="preserve">uživatelů </w:t>
      </w:r>
      <w:r w:rsidRPr="00333A16">
        <w:rPr>
          <w:rFonts w:ascii="Tahoma" w:hAnsi="Tahoma" w:cs="Tahoma"/>
          <w:sz w:val="21"/>
          <w:szCs w:val="21"/>
        </w:rPr>
        <w:t>(min. 1</w:t>
      </w:r>
      <w:r w:rsidR="000658B1">
        <w:rPr>
          <w:rFonts w:ascii="Tahoma" w:hAnsi="Tahoma" w:cs="Tahoma"/>
          <w:sz w:val="21"/>
          <w:szCs w:val="21"/>
        </w:rPr>
        <w:t>0</w:t>
      </w:r>
      <w:r w:rsidRPr="00333A16">
        <w:rPr>
          <w:rFonts w:ascii="Tahoma" w:hAnsi="Tahoma" w:cs="Tahoma"/>
          <w:sz w:val="21"/>
          <w:szCs w:val="21"/>
        </w:rPr>
        <w:t xml:space="preserve">) </w:t>
      </w:r>
    </w:p>
    <w:p w14:paraId="19CA86F1" w14:textId="77777777" w:rsidR="00333A16" w:rsidRDefault="00333A16" w:rsidP="00333A16">
      <w:pPr>
        <w:pStyle w:val="Odstavecseseznamem"/>
        <w:numPr>
          <w:ilvl w:val="0"/>
          <w:numId w:val="37"/>
        </w:numPr>
        <w:spacing w:after="0"/>
        <w:rPr>
          <w:rFonts w:ascii="Tahoma" w:hAnsi="Tahoma" w:cs="Tahoma"/>
          <w:sz w:val="21"/>
          <w:szCs w:val="21"/>
        </w:rPr>
      </w:pPr>
      <w:r w:rsidRPr="00333A16">
        <w:rPr>
          <w:rFonts w:ascii="Tahoma" w:hAnsi="Tahoma" w:cs="Tahoma"/>
          <w:sz w:val="21"/>
          <w:szCs w:val="21"/>
        </w:rPr>
        <w:t>předmětem testování bude minimálně:</w:t>
      </w:r>
    </w:p>
    <w:p w14:paraId="417F9781" w14:textId="5E172E30" w:rsidR="00F81003" w:rsidRDefault="00F81003" w:rsidP="00F81003">
      <w:pPr>
        <w:pStyle w:val="Odstavecseseznamem"/>
        <w:numPr>
          <w:ilvl w:val="2"/>
          <w:numId w:val="37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zjistit </w:t>
      </w:r>
      <w:r w:rsidRPr="009E688C">
        <w:rPr>
          <w:rFonts w:ascii="Tahoma" w:hAnsi="Tahoma" w:cs="Tahoma"/>
          <w:sz w:val="21"/>
          <w:szCs w:val="21"/>
        </w:rPr>
        <w:t>chybné konfigurace</w:t>
      </w:r>
      <w:r>
        <w:rPr>
          <w:rFonts w:ascii="Tahoma" w:hAnsi="Tahoma" w:cs="Tahoma"/>
          <w:sz w:val="21"/>
          <w:szCs w:val="21"/>
        </w:rPr>
        <w:t xml:space="preserve"> vůči best practice Microsoftu</w:t>
      </w:r>
    </w:p>
    <w:p w14:paraId="6FD8D721" w14:textId="77777777" w:rsidR="00F81003" w:rsidRPr="00F81003" w:rsidRDefault="00F81003" w:rsidP="00F81003">
      <w:pPr>
        <w:pStyle w:val="Odstavecseseznamem"/>
        <w:numPr>
          <w:ilvl w:val="2"/>
          <w:numId w:val="37"/>
        </w:numPr>
        <w:rPr>
          <w:rFonts w:ascii="Tahoma" w:hAnsi="Tahoma" w:cs="Tahoma"/>
          <w:sz w:val="21"/>
          <w:szCs w:val="21"/>
        </w:rPr>
      </w:pPr>
      <w:r w:rsidRPr="00F81003">
        <w:rPr>
          <w:rFonts w:ascii="Tahoma" w:hAnsi="Tahoma" w:cs="Tahoma"/>
          <w:sz w:val="21"/>
          <w:szCs w:val="21"/>
        </w:rPr>
        <w:t>bypassing antivirů a EDR/XDR</w:t>
      </w:r>
    </w:p>
    <w:p w14:paraId="3BCE3F95" w14:textId="52733906" w:rsidR="00F81003" w:rsidRPr="00F81003" w:rsidRDefault="00F81003" w:rsidP="00F81003">
      <w:pPr>
        <w:pStyle w:val="Odstavecseseznamem"/>
        <w:numPr>
          <w:ilvl w:val="2"/>
          <w:numId w:val="37"/>
        </w:numPr>
        <w:rPr>
          <w:rFonts w:ascii="Tahoma" w:hAnsi="Tahoma" w:cs="Tahoma"/>
          <w:sz w:val="21"/>
          <w:szCs w:val="21"/>
        </w:rPr>
      </w:pPr>
      <w:r w:rsidRPr="00F81003">
        <w:rPr>
          <w:rFonts w:ascii="Tahoma" w:hAnsi="Tahoma" w:cs="Tahoma"/>
          <w:sz w:val="21"/>
          <w:szCs w:val="21"/>
        </w:rPr>
        <w:t>privilege escalation</w:t>
      </w:r>
    </w:p>
    <w:p w14:paraId="2728F6A2" w14:textId="3FDC8D1D" w:rsidR="00333A16" w:rsidRPr="00333A16" w:rsidRDefault="00333A16" w:rsidP="00333A16">
      <w:pPr>
        <w:pStyle w:val="Odstavecseseznamem"/>
        <w:numPr>
          <w:ilvl w:val="0"/>
          <w:numId w:val="37"/>
        </w:numPr>
        <w:spacing w:after="0"/>
        <w:rPr>
          <w:rFonts w:ascii="Tahoma" w:hAnsi="Tahoma" w:cs="Tahoma"/>
          <w:sz w:val="21"/>
          <w:szCs w:val="21"/>
        </w:rPr>
      </w:pPr>
      <w:r w:rsidRPr="00333A16">
        <w:rPr>
          <w:rFonts w:ascii="Tahoma" w:hAnsi="Tahoma" w:cs="Tahoma"/>
          <w:sz w:val="21"/>
          <w:szCs w:val="21"/>
        </w:rPr>
        <w:t>cílem je zjistit</w:t>
      </w:r>
      <w:r>
        <w:rPr>
          <w:rFonts w:ascii="Tahoma" w:hAnsi="Tahoma" w:cs="Tahoma"/>
          <w:sz w:val="21"/>
          <w:szCs w:val="21"/>
        </w:rPr>
        <w:t>,</w:t>
      </w:r>
      <w:r w:rsidRPr="00333A16">
        <w:rPr>
          <w:rFonts w:ascii="Tahoma" w:hAnsi="Tahoma" w:cs="Tahoma"/>
          <w:sz w:val="21"/>
          <w:szCs w:val="21"/>
        </w:rPr>
        <w:t xml:space="preserve"> jak lze kompromitovat koncová zařízení zaměstnanců, eskalovat oprávnění a zajistit si přístup ke kritickým částem infrastruktury zadavatele</w:t>
      </w:r>
    </w:p>
    <w:p w14:paraId="6576E5C6" w14:textId="77777777" w:rsidR="00333A16" w:rsidRDefault="00333A16" w:rsidP="00333A16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4F5D8F96" w14:textId="200BABBC" w:rsidR="009E688C" w:rsidRDefault="009E688C" w:rsidP="00F511BA">
      <w:pPr>
        <w:pStyle w:val="Bezmezer"/>
        <w:numPr>
          <w:ilvl w:val="0"/>
          <w:numId w:val="28"/>
        </w:numPr>
        <w:ind w:left="709" w:hanging="284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test bezpečnosti databázových systémů</w:t>
      </w:r>
    </w:p>
    <w:p w14:paraId="6DC31B9F" w14:textId="77777777" w:rsidR="00A14321" w:rsidRDefault="00A14321" w:rsidP="00A14321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48EEEA50" w14:textId="0DF31E77" w:rsidR="00A14321" w:rsidRPr="00A14321" w:rsidRDefault="00A14321" w:rsidP="00A14321">
      <w:pPr>
        <w:pStyle w:val="Odstavecseseznamem"/>
        <w:numPr>
          <w:ilvl w:val="0"/>
          <w:numId w:val="37"/>
        </w:numPr>
        <w:spacing w:after="0"/>
        <w:rPr>
          <w:rFonts w:ascii="Tahoma" w:hAnsi="Tahoma" w:cs="Tahoma"/>
          <w:sz w:val="21"/>
          <w:szCs w:val="21"/>
        </w:rPr>
      </w:pPr>
      <w:r w:rsidRPr="00A14321">
        <w:rPr>
          <w:rFonts w:ascii="Tahoma" w:hAnsi="Tahoma" w:cs="Tahoma"/>
          <w:sz w:val="21"/>
          <w:szCs w:val="21"/>
        </w:rPr>
        <w:t>dodavatel provede otestování ochrany databázových serverů</w:t>
      </w:r>
      <w:r w:rsidR="00194F83">
        <w:rPr>
          <w:rFonts w:ascii="Tahoma" w:hAnsi="Tahoma" w:cs="Tahoma"/>
          <w:sz w:val="21"/>
          <w:szCs w:val="21"/>
        </w:rPr>
        <w:t xml:space="preserve"> (operačních systémů) a samotných databází</w:t>
      </w:r>
      <w:r w:rsidRPr="00A14321">
        <w:rPr>
          <w:rFonts w:ascii="Tahoma" w:hAnsi="Tahoma" w:cs="Tahoma"/>
          <w:sz w:val="21"/>
          <w:szCs w:val="21"/>
        </w:rPr>
        <w:t xml:space="preserve"> (Oracle, MSSQL…)</w:t>
      </w:r>
    </w:p>
    <w:p w14:paraId="109FE006" w14:textId="77777777" w:rsidR="00A14321" w:rsidRDefault="00A14321" w:rsidP="00A14321">
      <w:pPr>
        <w:pStyle w:val="Odstavecseseznamem"/>
        <w:numPr>
          <w:ilvl w:val="0"/>
          <w:numId w:val="37"/>
        </w:numPr>
        <w:spacing w:after="0"/>
        <w:rPr>
          <w:rFonts w:ascii="Tahoma" w:hAnsi="Tahoma" w:cs="Tahoma"/>
          <w:sz w:val="21"/>
          <w:szCs w:val="21"/>
        </w:rPr>
      </w:pPr>
      <w:r w:rsidRPr="00A14321">
        <w:rPr>
          <w:rFonts w:ascii="Tahoma" w:hAnsi="Tahoma" w:cs="Tahoma"/>
          <w:sz w:val="21"/>
          <w:szCs w:val="21"/>
        </w:rPr>
        <w:t>předmětem testování bude minimálně:</w:t>
      </w:r>
    </w:p>
    <w:p w14:paraId="4163CB91" w14:textId="2C85565D" w:rsidR="00194F83" w:rsidRPr="00A14321" w:rsidRDefault="00194F83" w:rsidP="00194F83">
      <w:pPr>
        <w:pStyle w:val="Odstavecseseznamem"/>
        <w:numPr>
          <w:ilvl w:val="1"/>
          <w:numId w:val="38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zjistit </w:t>
      </w:r>
      <w:r w:rsidRPr="009E688C">
        <w:rPr>
          <w:rFonts w:ascii="Tahoma" w:hAnsi="Tahoma" w:cs="Tahoma"/>
          <w:sz w:val="21"/>
          <w:szCs w:val="21"/>
        </w:rPr>
        <w:t>chybné konfigurace</w:t>
      </w:r>
      <w:r>
        <w:rPr>
          <w:rFonts w:ascii="Tahoma" w:hAnsi="Tahoma" w:cs="Tahoma"/>
          <w:sz w:val="21"/>
          <w:szCs w:val="21"/>
        </w:rPr>
        <w:t xml:space="preserve"> vůči best practice</w:t>
      </w:r>
    </w:p>
    <w:p w14:paraId="6061FB4D" w14:textId="77777777" w:rsidR="00A14321" w:rsidRPr="00A14321" w:rsidRDefault="00A14321" w:rsidP="00194F83">
      <w:pPr>
        <w:pStyle w:val="Odstavecseseznamem"/>
        <w:numPr>
          <w:ilvl w:val="1"/>
          <w:numId w:val="38"/>
        </w:numPr>
        <w:spacing w:after="0"/>
        <w:rPr>
          <w:rFonts w:ascii="Tahoma" w:hAnsi="Tahoma" w:cs="Tahoma"/>
          <w:sz w:val="21"/>
          <w:szCs w:val="21"/>
        </w:rPr>
      </w:pPr>
      <w:r w:rsidRPr="00A14321">
        <w:rPr>
          <w:rFonts w:ascii="Tahoma" w:hAnsi="Tahoma" w:cs="Tahoma"/>
          <w:sz w:val="21"/>
          <w:szCs w:val="21"/>
        </w:rPr>
        <w:t>brute-force útoky na přihlašovací údaje</w:t>
      </w:r>
    </w:p>
    <w:p w14:paraId="29F2B0DC" w14:textId="77777777" w:rsidR="00A14321" w:rsidRPr="00A14321" w:rsidRDefault="00A14321" w:rsidP="00194F83">
      <w:pPr>
        <w:pStyle w:val="Odstavecseseznamem"/>
        <w:numPr>
          <w:ilvl w:val="1"/>
          <w:numId w:val="38"/>
        </w:numPr>
        <w:spacing w:after="0"/>
        <w:rPr>
          <w:rFonts w:ascii="Tahoma" w:hAnsi="Tahoma" w:cs="Tahoma"/>
          <w:sz w:val="21"/>
          <w:szCs w:val="21"/>
        </w:rPr>
      </w:pPr>
      <w:r w:rsidRPr="00A14321">
        <w:rPr>
          <w:rFonts w:ascii="Tahoma" w:hAnsi="Tahoma" w:cs="Tahoma"/>
          <w:sz w:val="21"/>
          <w:szCs w:val="21"/>
        </w:rPr>
        <w:t>SQL injection a získání přístupu k datům</w:t>
      </w:r>
    </w:p>
    <w:p w14:paraId="5E77B360" w14:textId="77777777" w:rsidR="00A14321" w:rsidRPr="00A14321" w:rsidRDefault="00A14321" w:rsidP="00194F83">
      <w:pPr>
        <w:pStyle w:val="Odstavecseseznamem"/>
        <w:numPr>
          <w:ilvl w:val="1"/>
          <w:numId w:val="38"/>
        </w:numPr>
        <w:spacing w:after="0"/>
        <w:rPr>
          <w:rFonts w:ascii="Tahoma" w:hAnsi="Tahoma" w:cs="Tahoma"/>
          <w:sz w:val="21"/>
          <w:szCs w:val="21"/>
        </w:rPr>
      </w:pPr>
      <w:r w:rsidRPr="00A14321">
        <w:rPr>
          <w:rFonts w:ascii="Tahoma" w:hAnsi="Tahoma" w:cs="Tahoma"/>
          <w:sz w:val="21"/>
          <w:szCs w:val="21"/>
        </w:rPr>
        <w:t>Privilege escalation</w:t>
      </w:r>
    </w:p>
    <w:p w14:paraId="31294058" w14:textId="7BB07BB9" w:rsidR="00A14321" w:rsidRPr="00A14321" w:rsidRDefault="00A14321" w:rsidP="00A14321">
      <w:pPr>
        <w:pStyle w:val="Odstavecseseznamem"/>
        <w:numPr>
          <w:ilvl w:val="0"/>
          <w:numId w:val="37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</w:t>
      </w:r>
      <w:r w:rsidRPr="00A14321">
        <w:rPr>
          <w:rFonts w:ascii="Tahoma" w:hAnsi="Tahoma" w:cs="Tahoma"/>
          <w:sz w:val="21"/>
          <w:szCs w:val="21"/>
        </w:rPr>
        <w:t>ílem je zjistit, zda jsou databáz</w:t>
      </w:r>
      <w:r w:rsidR="00194F83">
        <w:rPr>
          <w:rFonts w:ascii="Tahoma" w:hAnsi="Tahoma" w:cs="Tahoma"/>
          <w:sz w:val="21"/>
          <w:szCs w:val="21"/>
        </w:rPr>
        <w:t>ové servery a databáze</w:t>
      </w:r>
      <w:r w:rsidRPr="00A14321">
        <w:rPr>
          <w:rFonts w:ascii="Tahoma" w:hAnsi="Tahoma" w:cs="Tahoma"/>
          <w:sz w:val="21"/>
          <w:szCs w:val="21"/>
        </w:rPr>
        <w:t xml:space="preserve"> správně chráněny proti neoprávněným přístupům</w:t>
      </w:r>
    </w:p>
    <w:p w14:paraId="6518D94D" w14:textId="77777777" w:rsidR="00A14321" w:rsidRDefault="00A14321" w:rsidP="00A14321">
      <w:pPr>
        <w:pStyle w:val="Bezmezer"/>
        <w:ind w:left="709"/>
        <w:jc w:val="both"/>
        <w:rPr>
          <w:rFonts w:ascii="Tahoma" w:hAnsi="Tahoma" w:cs="Tahoma"/>
          <w:b/>
          <w:bCs/>
          <w:sz w:val="21"/>
          <w:szCs w:val="21"/>
        </w:rPr>
      </w:pPr>
    </w:p>
    <w:p w14:paraId="3E80A228" w14:textId="5ABD29C7" w:rsidR="002F61F2" w:rsidRPr="002F61F2" w:rsidRDefault="00837035" w:rsidP="0004513C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Požadavky na realizaci testování</w:t>
      </w:r>
    </w:p>
    <w:p w14:paraId="51DA1D7C" w14:textId="0EDC9F61" w:rsidR="00837035" w:rsidRPr="00837035" w:rsidRDefault="00837035" w:rsidP="00837035">
      <w:pPr>
        <w:widowControl w:val="0"/>
        <w:spacing w:after="0"/>
        <w:jc w:val="both"/>
        <w:rPr>
          <w:rFonts w:ascii="Arial" w:hAnsi="Arial" w:cs="Arial"/>
        </w:rPr>
      </w:pPr>
      <w:r w:rsidRPr="00837035">
        <w:rPr>
          <w:rFonts w:ascii="Arial" w:hAnsi="Arial" w:cs="Arial"/>
        </w:rPr>
        <w:t>Testování bude provedeno na základě harmonogramu, který zpracuje dodavatel a schválí objednatel. V harmonogramu musí být zohledněny požadavky fázování jednotlivých testů. Dále musí harmonogram zohledňovat rozfázování jednotlivých testů tak, aby testování probíhalo alespoň 3 měsíce za účelem zvýšení důvěryhodnosti testů uživatelů a snížení podezření z jejich strany.</w:t>
      </w:r>
    </w:p>
    <w:p w14:paraId="2B4CA1B7" w14:textId="77777777" w:rsidR="00837035" w:rsidRDefault="00837035" w:rsidP="00837035">
      <w:pPr>
        <w:widowControl w:val="0"/>
        <w:spacing w:after="0"/>
        <w:jc w:val="both"/>
        <w:rPr>
          <w:rFonts w:ascii="Arial" w:hAnsi="Arial" w:cs="Arial"/>
        </w:rPr>
      </w:pPr>
    </w:p>
    <w:p w14:paraId="37A9FD6E" w14:textId="35062C46" w:rsidR="00837035" w:rsidRPr="00837035" w:rsidRDefault="00837035" w:rsidP="00837035">
      <w:pPr>
        <w:widowControl w:val="0"/>
        <w:spacing w:after="0"/>
        <w:jc w:val="both"/>
        <w:rPr>
          <w:rFonts w:ascii="Arial" w:hAnsi="Arial" w:cs="Arial"/>
        </w:rPr>
      </w:pPr>
      <w:r w:rsidRPr="00837035">
        <w:rPr>
          <w:rFonts w:ascii="Arial" w:hAnsi="Arial" w:cs="Arial"/>
        </w:rPr>
        <w:t xml:space="preserve">Zdroje testování budou </w:t>
      </w:r>
      <w:r>
        <w:rPr>
          <w:rFonts w:ascii="Arial" w:hAnsi="Arial" w:cs="Arial"/>
        </w:rPr>
        <w:t>objednatelem</w:t>
      </w:r>
      <w:r w:rsidRPr="00837035">
        <w:rPr>
          <w:rFonts w:ascii="Arial" w:hAnsi="Arial" w:cs="Arial"/>
        </w:rPr>
        <w:t xml:space="preserve"> a dodavatelem určeny před zahájením testů a během testování budou neměnné. Změny ve zdrojích bude možné provádět pouze za účelem dosažení stanoveného scénáře, a pokud to bude nezbytné pro provedení konkrétního testu. Taková změna podléhá oznámení odpovědné osobě </w:t>
      </w:r>
      <w:r>
        <w:rPr>
          <w:rFonts w:ascii="Arial" w:hAnsi="Arial" w:cs="Arial"/>
        </w:rPr>
        <w:t>objednatele</w:t>
      </w:r>
      <w:r w:rsidRPr="00837035">
        <w:rPr>
          <w:rFonts w:ascii="Arial" w:hAnsi="Arial" w:cs="Arial"/>
        </w:rPr>
        <w:t xml:space="preserve"> a jejímu schválení. Za zdroje testování </w:t>
      </w:r>
      <w:r>
        <w:rPr>
          <w:rFonts w:ascii="Arial" w:hAnsi="Arial" w:cs="Arial"/>
        </w:rPr>
        <w:t>objednatel</w:t>
      </w:r>
      <w:r w:rsidRPr="00837035">
        <w:rPr>
          <w:rFonts w:ascii="Arial" w:hAnsi="Arial" w:cs="Arial"/>
        </w:rPr>
        <w:t xml:space="preserve"> považuje: </w:t>
      </w:r>
    </w:p>
    <w:p w14:paraId="0F6C4792" w14:textId="17927089" w:rsidR="00837035" w:rsidRPr="00837035" w:rsidRDefault="00837035" w:rsidP="00837035">
      <w:pPr>
        <w:pStyle w:val="Odstavecseseznamem"/>
        <w:widowControl w:val="0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837035">
        <w:rPr>
          <w:rFonts w:ascii="Arial" w:hAnsi="Arial" w:cs="Arial"/>
        </w:rPr>
        <w:t xml:space="preserve">veřejné IP adresy, ze kterých bude testování prováděno (mail servery, podvodné weby, connect servery pro škodlivý obsah, apod.) </w:t>
      </w:r>
    </w:p>
    <w:p w14:paraId="48026103" w14:textId="4846BC29" w:rsidR="00837035" w:rsidRPr="00837035" w:rsidRDefault="00837035" w:rsidP="00837035">
      <w:pPr>
        <w:pStyle w:val="Odstavecseseznamem"/>
        <w:widowControl w:val="0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837035">
        <w:rPr>
          <w:rFonts w:ascii="Arial" w:hAnsi="Arial" w:cs="Arial"/>
        </w:rPr>
        <w:t xml:space="preserve">veřejné domény, ze kterých bude testování prováděno (mail servery, podvodné weby, connect servery pro škodlivý obsah, apod.) </w:t>
      </w:r>
    </w:p>
    <w:p w14:paraId="1E509A0A" w14:textId="2243D8D3" w:rsidR="00837035" w:rsidRPr="00837035" w:rsidRDefault="00837035" w:rsidP="00837035">
      <w:pPr>
        <w:pStyle w:val="Odstavecseseznamem"/>
        <w:widowControl w:val="0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837035">
        <w:rPr>
          <w:rFonts w:ascii="Arial" w:hAnsi="Arial" w:cs="Arial"/>
        </w:rPr>
        <w:lastRenderedPageBreak/>
        <w:t xml:space="preserve">telefonní čísla, ze kterých bude testování prováděno (pro telefonní hovory i SMS), </w:t>
      </w:r>
    </w:p>
    <w:p w14:paraId="15324555" w14:textId="6C9A03C3" w:rsidR="00837035" w:rsidRPr="00837035" w:rsidRDefault="00837035" w:rsidP="00837035">
      <w:pPr>
        <w:pStyle w:val="Odstavecseseznamem"/>
        <w:widowControl w:val="0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837035">
        <w:rPr>
          <w:rFonts w:ascii="Arial" w:hAnsi="Arial" w:cs="Arial"/>
        </w:rPr>
        <w:t xml:space="preserve">totožnosti osob provádějících test fyzické bezpečnosti (prokazatelná totožnost). </w:t>
      </w:r>
    </w:p>
    <w:p w14:paraId="091D968D" w14:textId="77777777" w:rsidR="00837035" w:rsidRDefault="00837035" w:rsidP="00837035">
      <w:pPr>
        <w:widowControl w:val="0"/>
        <w:spacing w:after="0"/>
        <w:jc w:val="both"/>
        <w:rPr>
          <w:rFonts w:ascii="Arial" w:hAnsi="Arial" w:cs="Arial"/>
        </w:rPr>
      </w:pPr>
    </w:p>
    <w:p w14:paraId="75C338D7" w14:textId="660877FD" w:rsidR="00837035" w:rsidRPr="00837035" w:rsidRDefault="00837035" w:rsidP="00837035">
      <w:pPr>
        <w:widowControl w:val="0"/>
        <w:spacing w:after="0"/>
        <w:jc w:val="both"/>
        <w:rPr>
          <w:rFonts w:ascii="Arial" w:hAnsi="Arial" w:cs="Arial"/>
        </w:rPr>
      </w:pPr>
      <w:r w:rsidRPr="00837035">
        <w:rPr>
          <w:rFonts w:ascii="Arial" w:hAnsi="Arial" w:cs="Arial"/>
        </w:rPr>
        <w:t xml:space="preserve">Dodavatel bude průběžně informovat vždy před započetím každé fáze testu a po ukončení každé fáze testu odpovědné osoby </w:t>
      </w:r>
      <w:r>
        <w:rPr>
          <w:rFonts w:ascii="Arial" w:hAnsi="Arial" w:cs="Arial"/>
        </w:rPr>
        <w:t>objednatele</w:t>
      </w:r>
      <w:r w:rsidRPr="00837035">
        <w:rPr>
          <w:rFonts w:ascii="Arial" w:hAnsi="Arial" w:cs="Arial"/>
        </w:rPr>
        <w:t xml:space="preserve"> specifikované ve smlouvě. </w:t>
      </w:r>
    </w:p>
    <w:p w14:paraId="0845C1E7" w14:textId="5D688C56" w:rsidR="00F75BAC" w:rsidRPr="00F75BAC" w:rsidRDefault="00F75BAC" w:rsidP="00F75BAC">
      <w:pPr>
        <w:widowControl w:val="0"/>
        <w:spacing w:after="0"/>
        <w:jc w:val="both"/>
        <w:rPr>
          <w:rFonts w:ascii="Tahoma" w:hAnsi="Tahoma" w:cs="Tahoma"/>
          <w:sz w:val="21"/>
          <w:szCs w:val="21"/>
        </w:rPr>
      </w:pPr>
    </w:p>
    <w:p w14:paraId="07FB77B1" w14:textId="4C43F71E" w:rsidR="004F2582" w:rsidRPr="004F2582" w:rsidRDefault="00422302" w:rsidP="004F2582">
      <w:pPr>
        <w:numPr>
          <w:ilvl w:val="0"/>
          <w:numId w:val="1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Požadavky na výstupy testů</w:t>
      </w:r>
    </w:p>
    <w:p w14:paraId="0CEEA541" w14:textId="7CAF6C62" w:rsidR="004238DE" w:rsidRDefault="004238DE" w:rsidP="004238D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4238DE">
        <w:rPr>
          <w:rFonts w:ascii="Tahoma" w:hAnsi="Tahoma" w:cs="Tahoma"/>
          <w:sz w:val="21"/>
          <w:szCs w:val="21"/>
        </w:rPr>
        <w:t>Výstupem bude podrobná písemná zpráva</w:t>
      </w:r>
      <w:r w:rsidR="00393FFB">
        <w:rPr>
          <w:rFonts w:ascii="Tahoma" w:hAnsi="Tahoma" w:cs="Tahoma"/>
          <w:sz w:val="21"/>
          <w:szCs w:val="21"/>
        </w:rPr>
        <w:t xml:space="preserve"> ve formátu pdf</w:t>
      </w:r>
      <w:r w:rsidRPr="004238DE">
        <w:rPr>
          <w:rFonts w:ascii="Tahoma" w:hAnsi="Tahoma" w:cs="Tahoma"/>
          <w:sz w:val="21"/>
          <w:szCs w:val="21"/>
        </w:rPr>
        <w:t xml:space="preserve"> obsahující zjištění, doporučení a </w:t>
      </w:r>
      <w:r>
        <w:rPr>
          <w:rFonts w:ascii="Tahoma" w:hAnsi="Tahoma" w:cs="Tahoma"/>
          <w:sz w:val="21"/>
          <w:szCs w:val="21"/>
        </w:rPr>
        <w:t xml:space="preserve">konkrétní </w:t>
      </w:r>
      <w:r w:rsidRPr="004238DE">
        <w:rPr>
          <w:rFonts w:ascii="Tahoma" w:hAnsi="Tahoma" w:cs="Tahoma"/>
          <w:sz w:val="21"/>
          <w:szCs w:val="21"/>
        </w:rPr>
        <w:t>kroky k nápravě, doplněná o manažerské shrnutí. Zpráva musí obsahovat seznam zjištěných zranitelností, jejich dopad a hodnocení potenciálního rizika. Testovací tým poskytne informace o použitých nástrojích a technikách spolu s případnými vytvořenými skripty nebo kódem. Zpráva také bude obsahovat hodnocení zranitelností pomocí skóre a vektoru CVSS nebo CWE. Pokud je zranitelnosti přidělen CVE identifikátor, musí být uveden ve zprávě. Zpráva stanoví priority a doporučení k nápravě na základě závažnosti zranitelností a potenciálního dopadu na organizaci.</w:t>
      </w:r>
      <w:r>
        <w:rPr>
          <w:rFonts w:ascii="Tahoma" w:hAnsi="Tahoma" w:cs="Tahoma"/>
          <w:sz w:val="21"/>
          <w:szCs w:val="21"/>
        </w:rPr>
        <w:t xml:space="preserve"> Po předání závěrečné zprávy proběhne schůzka za účelem prezentace a konzultace k vysvětlení obsahu závěrečné zprávy s výsledky jednotlivých testů.</w:t>
      </w:r>
    </w:p>
    <w:p w14:paraId="38A9B9E1" w14:textId="77777777" w:rsidR="004238DE" w:rsidRPr="004238DE" w:rsidRDefault="004238DE" w:rsidP="004238D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444EF2A9" w14:textId="2A29A3D8" w:rsidR="00CA2266" w:rsidRPr="00E050D0" w:rsidRDefault="004238DE" w:rsidP="004238D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4238DE">
        <w:rPr>
          <w:rFonts w:ascii="Tahoma" w:hAnsi="Tahoma" w:cs="Tahoma"/>
          <w:sz w:val="21"/>
          <w:szCs w:val="21"/>
        </w:rPr>
        <w:t xml:space="preserve">Dodavatel si ponechá všechna zdrojová data potřebná pro analýzy a testování, reprezentaci výsledků testování a sestavení průběžných i závěrečných zpráv po dobu 6 měsíců od provedené prezentace a konzultace u </w:t>
      </w:r>
      <w:r>
        <w:rPr>
          <w:rFonts w:ascii="Tahoma" w:hAnsi="Tahoma" w:cs="Tahoma"/>
          <w:sz w:val="21"/>
          <w:szCs w:val="21"/>
        </w:rPr>
        <w:t>objednatele</w:t>
      </w:r>
      <w:r w:rsidRPr="004238DE">
        <w:rPr>
          <w:rFonts w:ascii="Tahoma" w:hAnsi="Tahoma" w:cs="Tahoma"/>
          <w:sz w:val="21"/>
          <w:szCs w:val="21"/>
        </w:rPr>
        <w:t xml:space="preserve"> pro účely zodpovězení případných dotazů a otázek ze strany </w:t>
      </w:r>
      <w:r w:rsidR="001A5FB8">
        <w:rPr>
          <w:rFonts w:ascii="Tahoma" w:hAnsi="Tahoma" w:cs="Tahoma"/>
          <w:sz w:val="21"/>
          <w:szCs w:val="21"/>
        </w:rPr>
        <w:t>objednatele,</w:t>
      </w:r>
      <w:r w:rsidRPr="004238DE">
        <w:rPr>
          <w:rFonts w:ascii="Tahoma" w:hAnsi="Tahoma" w:cs="Tahoma"/>
          <w:sz w:val="21"/>
          <w:szCs w:val="21"/>
        </w:rPr>
        <w:t xml:space="preserve"> popř. jeho dodavatelů.</w:t>
      </w:r>
    </w:p>
    <w:p w14:paraId="56181C21" w14:textId="77777777" w:rsidR="002A58F5" w:rsidRPr="00E050D0" w:rsidRDefault="002A58F5">
      <w:pPr>
        <w:rPr>
          <w:rFonts w:ascii="Tahoma" w:hAnsi="Tahoma" w:cs="Tahoma"/>
          <w:sz w:val="21"/>
          <w:szCs w:val="21"/>
        </w:rPr>
      </w:pPr>
    </w:p>
    <w:sectPr w:rsidR="002A58F5" w:rsidRPr="00E050D0" w:rsidSect="002C36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78E7" w14:textId="77777777" w:rsidR="00DC61FA" w:rsidRDefault="00DC61FA">
      <w:pPr>
        <w:spacing w:after="0" w:line="240" w:lineRule="auto"/>
      </w:pPr>
      <w:r>
        <w:separator/>
      </w:r>
    </w:p>
  </w:endnote>
  <w:endnote w:type="continuationSeparator" w:id="0">
    <w:p w14:paraId="54FE0A6B" w14:textId="77777777" w:rsidR="00DC61FA" w:rsidRDefault="00DC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74A0" w14:textId="77777777" w:rsidR="002E65E8" w:rsidRPr="000D5B5D" w:rsidRDefault="00240444">
    <w:pPr>
      <w:pStyle w:val="Zpat"/>
      <w:rPr>
        <w:rFonts w:ascii="Arial" w:hAnsi="Arial" w:cs="Arial"/>
        <w:i/>
        <w:sz w:val="18"/>
        <w:szCs w:val="18"/>
      </w:rPr>
    </w:pPr>
    <w:r w:rsidRPr="000D5B5D">
      <w:rPr>
        <w:rFonts w:ascii="Arial" w:hAnsi="Arial" w:cs="Arial"/>
        <w:i/>
        <w:sz w:val="18"/>
        <w:szCs w:val="18"/>
      </w:rPr>
      <w:t xml:space="preserve">Stránka </w:t>
    </w:r>
    <w:r w:rsidRPr="000D5B5D">
      <w:rPr>
        <w:rFonts w:ascii="Arial" w:hAnsi="Arial" w:cs="Arial"/>
        <w:b/>
        <w:bCs/>
        <w:i/>
        <w:sz w:val="18"/>
        <w:szCs w:val="18"/>
      </w:rPr>
      <w:fldChar w:fldCharType="begin"/>
    </w:r>
    <w:r w:rsidRPr="000D5B5D">
      <w:rPr>
        <w:rFonts w:ascii="Arial" w:hAnsi="Arial" w:cs="Arial"/>
        <w:b/>
        <w:bCs/>
        <w:i/>
        <w:sz w:val="18"/>
        <w:szCs w:val="18"/>
      </w:rPr>
      <w:instrText>PAGE</w:instrText>
    </w:r>
    <w:r w:rsidRPr="000D5B5D">
      <w:rPr>
        <w:rFonts w:ascii="Arial" w:hAnsi="Arial" w:cs="Arial"/>
        <w:b/>
        <w:bCs/>
        <w:i/>
        <w:sz w:val="18"/>
        <w:szCs w:val="18"/>
      </w:rPr>
      <w:fldChar w:fldCharType="separate"/>
    </w:r>
    <w:r>
      <w:rPr>
        <w:rFonts w:ascii="Arial" w:hAnsi="Arial" w:cs="Arial"/>
        <w:b/>
        <w:bCs/>
        <w:i/>
        <w:noProof/>
        <w:sz w:val="18"/>
        <w:szCs w:val="18"/>
      </w:rPr>
      <w:t>5</w:t>
    </w:r>
    <w:r w:rsidRPr="000D5B5D">
      <w:rPr>
        <w:rFonts w:ascii="Arial" w:hAnsi="Arial" w:cs="Arial"/>
        <w:b/>
        <w:bCs/>
        <w:i/>
        <w:sz w:val="18"/>
        <w:szCs w:val="18"/>
      </w:rPr>
      <w:fldChar w:fldCharType="end"/>
    </w:r>
    <w:r w:rsidRPr="000D5B5D">
      <w:rPr>
        <w:rFonts w:ascii="Arial" w:hAnsi="Arial" w:cs="Arial"/>
        <w:i/>
        <w:sz w:val="18"/>
        <w:szCs w:val="18"/>
      </w:rPr>
      <w:t xml:space="preserve"> z </w:t>
    </w:r>
    <w:r w:rsidRPr="000D5B5D">
      <w:rPr>
        <w:rFonts w:ascii="Arial" w:hAnsi="Arial" w:cs="Arial"/>
        <w:b/>
        <w:bCs/>
        <w:i/>
        <w:sz w:val="18"/>
        <w:szCs w:val="18"/>
      </w:rPr>
      <w:fldChar w:fldCharType="begin"/>
    </w:r>
    <w:r w:rsidRPr="000D5B5D">
      <w:rPr>
        <w:rFonts w:ascii="Arial" w:hAnsi="Arial" w:cs="Arial"/>
        <w:b/>
        <w:bCs/>
        <w:i/>
        <w:sz w:val="18"/>
        <w:szCs w:val="18"/>
      </w:rPr>
      <w:instrText>NUMPAGES</w:instrText>
    </w:r>
    <w:r w:rsidRPr="000D5B5D">
      <w:rPr>
        <w:rFonts w:ascii="Arial" w:hAnsi="Arial" w:cs="Arial"/>
        <w:b/>
        <w:bCs/>
        <w:i/>
        <w:sz w:val="18"/>
        <w:szCs w:val="18"/>
      </w:rPr>
      <w:fldChar w:fldCharType="separate"/>
    </w:r>
    <w:r>
      <w:rPr>
        <w:rFonts w:ascii="Arial" w:hAnsi="Arial" w:cs="Arial"/>
        <w:b/>
        <w:bCs/>
        <w:i/>
        <w:noProof/>
        <w:sz w:val="18"/>
        <w:szCs w:val="18"/>
      </w:rPr>
      <w:t>9</w:t>
    </w:r>
    <w:r w:rsidRPr="000D5B5D">
      <w:rPr>
        <w:rFonts w:ascii="Arial" w:hAnsi="Arial" w:cs="Arial"/>
        <w:b/>
        <w:bCs/>
        <w:i/>
        <w:sz w:val="18"/>
        <w:szCs w:val="18"/>
      </w:rPr>
      <w:fldChar w:fldCharType="end"/>
    </w:r>
  </w:p>
  <w:p w14:paraId="452EDF63" w14:textId="77777777" w:rsidR="002E65E8" w:rsidRDefault="002E6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C3AA" w14:textId="77777777" w:rsidR="00DC61FA" w:rsidRDefault="00DC61FA">
      <w:pPr>
        <w:spacing w:after="0" w:line="240" w:lineRule="auto"/>
      </w:pPr>
      <w:r>
        <w:separator/>
      </w:r>
    </w:p>
  </w:footnote>
  <w:footnote w:type="continuationSeparator" w:id="0">
    <w:p w14:paraId="57665414" w14:textId="77777777" w:rsidR="00DC61FA" w:rsidRDefault="00DC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6362" w14:textId="518B9BFA" w:rsidR="002E65E8" w:rsidRPr="00F86F87" w:rsidRDefault="002C362D" w:rsidP="002E65E8">
    <w:pPr>
      <w:pStyle w:val="Zhlav"/>
      <w:rPr>
        <w:rFonts w:ascii="Tahoma" w:hAnsi="Tahoma" w:cs="Tahoma"/>
        <w:bCs/>
        <w:sz w:val="20"/>
        <w:szCs w:val="20"/>
      </w:rPr>
    </w:pPr>
    <w:r w:rsidRPr="00F86F87">
      <w:rPr>
        <w:rFonts w:ascii="Tahoma" w:hAnsi="Tahoma" w:cs="Tahoma"/>
        <w:bCs/>
        <w:noProof/>
        <w:sz w:val="20"/>
        <w:szCs w:val="20"/>
      </w:rPr>
      <w:drawing>
        <wp:anchor distT="0" distB="0" distL="114300" distR="114300" simplePos="0" relativeHeight="251658752" behindDoc="1" locked="1" layoutInCell="1" allowOverlap="1" wp14:anchorId="5C53251B" wp14:editId="5BF49882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444" w:rsidRPr="00F86F87">
      <w:rPr>
        <w:rFonts w:ascii="Tahoma" w:hAnsi="Tahoma" w:cs="Tahoma"/>
        <w:bCs/>
        <w:sz w:val="20"/>
        <w:szCs w:val="20"/>
      </w:rPr>
      <w:t xml:space="preserve">Příloha č. 1 – Specifikace předmětu dodávky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0E0"/>
    <w:multiLevelType w:val="hybridMultilevel"/>
    <w:tmpl w:val="175C6B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886C6A"/>
    <w:multiLevelType w:val="hybridMultilevel"/>
    <w:tmpl w:val="5D226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E188B"/>
    <w:multiLevelType w:val="hybridMultilevel"/>
    <w:tmpl w:val="77A43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F35"/>
    <w:multiLevelType w:val="hybridMultilevel"/>
    <w:tmpl w:val="C13E1F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108"/>
    <w:multiLevelType w:val="hybridMultilevel"/>
    <w:tmpl w:val="5798E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A056C"/>
    <w:multiLevelType w:val="hybridMultilevel"/>
    <w:tmpl w:val="7B7E2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246A5"/>
    <w:multiLevelType w:val="hybridMultilevel"/>
    <w:tmpl w:val="4D169BE6"/>
    <w:lvl w:ilvl="0" w:tplc="662AE3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0452"/>
    <w:multiLevelType w:val="hybridMultilevel"/>
    <w:tmpl w:val="DD5EF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E3755"/>
    <w:multiLevelType w:val="hybridMultilevel"/>
    <w:tmpl w:val="C03098CE"/>
    <w:lvl w:ilvl="0" w:tplc="BE0A2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263DD"/>
    <w:multiLevelType w:val="hybridMultilevel"/>
    <w:tmpl w:val="52A27BD6"/>
    <w:lvl w:ilvl="0" w:tplc="FFFFFFFF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311F3137"/>
    <w:multiLevelType w:val="hybridMultilevel"/>
    <w:tmpl w:val="A808E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A5055"/>
    <w:multiLevelType w:val="hybridMultilevel"/>
    <w:tmpl w:val="4330F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0460C"/>
    <w:multiLevelType w:val="hybridMultilevel"/>
    <w:tmpl w:val="79AAE5CE"/>
    <w:lvl w:ilvl="0" w:tplc="BE58B5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755C4"/>
    <w:multiLevelType w:val="hybridMultilevel"/>
    <w:tmpl w:val="2632CBBC"/>
    <w:lvl w:ilvl="0" w:tplc="040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3FCD68DC"/>
    <w:multiLevelType w:val="hybridMultilevel"/>
    <w:tmpl w:val="C658A7D0"/>
    <w:lvl w:ilvl="0" w:tplc="4606D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5B89"/>
    <w:multiLevelType w:val="hybridMultilevel"/>
    <w:tmpl w:val="D320F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73488"/>
    <w:multiLevelType w:val="hybridMultilevel"/>
    <w:tmpl w:val="E9A0386C"/>
    <w:lvl w:ilvl="0" w:tplc="5A7A69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6F1B"/>
    <w:multiLevelType w:val="hybridMultilevel"/>
    <w:tmpl w:val="965E0B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2F144D"/>
    <w:multiLevelType w:val="hybridMultilevel"/>
    <w:tmpl w:val="CA129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767B2"/>
    <w:multiLevelType w:val="hybridMultilevel"/>
    <w:tmpl w:val="DED2A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D667B"/>
    <w:multiLevelType w:val="hybridMultilevel"/>
    <w:tmpl w:val="8BAA9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959B8"/>
    <w:multiLevelType w:val="hybridMultilevel"/>
    <w:tmpl w:val="82CEA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70DF6"/>
    <w:multiLevelType w:val="hybridMultilevel"/>
    <w:tmpl w:val="D1CAC2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D0072"/>
    <w:multiLevelType w:val="hybridMultilevel"/>
    <w:tmpl w:val="87928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A0402"/>
    <w:multiLevelType w:val="hybridMultilevel"/>
    <w:tmpl w:val="D82CB0BC"/>
    <w:lvl w:ilvl="0" w:tplc="0405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64D59E4"/>
    <w:multiLevelType w:val="hybridMultilevel"/>
    <w:tmpl w:val="71DA2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07E2C"/>
    <w:multiLevelType w:val="multilevel"/>
    <w:tmpl w:val="B4B2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808479F"/>
    <w:multiLevelType w:val="hybridMultilevel"/>
    <w:tmpl w:val="BE2C1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F0851"/>
    <w:multiLevelType w:val="hybridMultilevel"/>
    <w:tmpl w:val="603A2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C6A36"/>
    <w:multiLevelType w:val="hybridMultilevel"/>
    <w:tmpl w:val="E6921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F6DAA"/>
    <w:multiLevelType w:val="hybridMultilevel"/>
    <w:tmpl w:val="4B3C8D0C"/>
    <w:lvl w:ilvl="0" w:tplc="71508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42EB2"/>
    <w:multiLevelType w:val="hybridMultilevel"/>
    <w:tmpl w:val="D08E7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F2D13"/>
    <w:multiLevelType w:val="hybridMultilevel"/>
    <w:tmpl w:val="B8E23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00156"/>
    <w:multiLevelType w:val="hybridMultilevel"/>
    <w:tmpl w:val="C5B2BAA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4BD4EB7"/>
    <w:multiLevelType w:val="hybridMultilevel"/>
    <w:tmpl w:val="7556074C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A4588B"/>
    <w:multiLevelType w:val="hybridMultilevel"/>
    <w:tmpl w:val="11B25D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D8265E"/>
    <w:multiLevelType w:val="hybridMultilevel"/>
    <w:tmpl w:val="1EE0F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D6ADC"/>
    <w:multiLevelType w:val="hybridMultilevel"/>
    <w:tmpl w:val="9E049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11485">
    <w:abstractNumId w:val="12"/>
  </w:num>
  <w:num w:numId="2" w16cid:durableId="470680679">
    <w:abstractNumId w:val="7"/>
  </w:num>
  <w:num w:numId="3" w16cid:durableId="1287813054">
    <w:abstractNumId w:val="34"/>
  </w:num>
  <w:num w:numId="4" w16cid:durableId="1603760412">
    <w:abstractNumId w:val="21"/>
  </w:num>
  <w:num w:numId="5" w16cid:durableId="515114617">
    <w:abstractNumId w:val="31"/>
  </w:num>
  <w:num w:numId="6" w16cid:durableId="1466192914">
    <w:abstractNumId w:val="37"/>
  </w:num>
  <w:num w:numId="7" w16cid:durableId="2076707612">
    <w:abstractNumId w:val="18"/>
  </w:num>
  <w:num w:numId="8" w16cid:durableId="936907421">
    <w:abstractNumId w:val="14"/>
  </w:num>
  <w:num w:numId="9" w16cid:durableId="916550149">
    <w:abstractNumId w:val="8"/>
  </w:num>
  <w:num w:numId="10" w16cid:durableId="1763529928">
    <w:abstractNumId w:val="30"/>
  </w:num>
  <w:num w:numId="11" w16cid:durableId="1762988080">
    <w:abstractNumId w:val="10"/>
  </w:num>
  <w:num w:numId="12" w16cid:durableId="1655446735">
    <w:abstractNumId w:val="32"/>
  </w:num>
  <w:num w:numId="13" w16cid:durableId="76950943">
    <w:abstractNumId w:val="27"/>
  </w:num>
  <w:num w:numId="14" w16cid:durableId="2011642317">
    <w:abstractNumId w:val="25"/>
  </w:num>
  <w:num w:numId="15" w16cid:durableId="175464139">
    <w:abstractNumId w:val="29"/>
  </w:num>
  <w:num w:numId="16" w16cid:durableId="2049063209">
    <w:abstractNumId w:val="36"/>
  </w:num>
  <w:num w:numId="17" w16cid:durableId="1115292436">
    <w:abstractNumId w:val="5"/>
  </w:num>
  <w:num w:numId="18" w16cid:durableId="1711373133">
    <w:abstractNumId w:val="15"/>
  </w:num>
  <w:num w:numId="19" w16cid:durableId="1429230893">
    <w:abstractNumId w:val="23"/>
  </w:num>
  <w:num w:numId="20" w16cid:durableId="1517304320">
    <w:abstractNumId w:val="3"/>
  </w:num>
  <w:num w:numId="21" w16cid:durableId="1584606030">
    <w:abstractNumId w:val="33"/>
  </w:num>
  <w:num w:numId="22" w16cid:durableId="1287127112">
    <w:abstractNumId w:val="26"/>
  </w:num>
  <w:num w:numId="23" w16cid:durableId="1832215164">
    <w:abstractNumId w:val="16"/>
  </w:num>
  <w:num w:numId="24" w16cid:durableId="815419845">
    <w:abstractNumId w:val="17"/>
  </w:num>
  <w:num w:numId="25" w16cid:durableId="642004683">
    <w:abstractNumId w:val="19"/>
  </w:num>
  <w:num w:numId="26" w16cid:durableId="290478756">
    <w:abstractNumId w:val="0"/>
  </w:num>
  <w:num w:numId="27" w16cid:durableId="417021759">
    <w:abstractNumId w:val="35"/>
  </w:num>
  <w:num w:numId="28" w16cid:durableId="435058447">
    <w:abstractNumId w:val="22"/>
  </w:num>
  <w:num w:numId="29" w16cid:durableId="835192495">
    <w:abstractNumId w:val="2"/>
  </w:num>
  <w:num w:numId="30" w16cid:durableId="1478188897">
    <w:abstractNumId w:val="24"/>
  </w:num>
  <w:num w:numId="31" w16cid:durableId="206838402">
    <w:abstractNumId w:val="4"/>
  </w:num>
  <w:num w:numId="32" w16cid:durableId="1547644811">
    <w:abstractNumId w:val="1"/>
  </w:num>
  <w:num w:numId="33" w16cid:durableId="93483244">
    <w:abstractNumId w:val="20"/>
  </w:num>
  <w:num w:numId="34" w16cid:durableId="46344817">
    <w:abstractNumId w:val="28"/>
  </w:num>
  <w:num w:numId="35" w16cid:durableId="1705129684">
    <w:abstractNumId w:val="11"/>
  </w:num>
  <w:num w:numId="36" w16cid:durableId="1145312764">
    <w:abstractNumId w:val="6"/>
  </w:num>
  <w:num w:numId="37" w16cid:durableId="1669599000">
    <w:abstractNumId w:val="13"/>
  </w:num>
  <w:num w:numId="38" w16cid:durableId="1864126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D14"/>
    <w:rsid w:val="000034DC"/>
    <w:rsid w:val="00007297"/>
    <w:rsid w:val="00014AA8"/>
    <w:rsid w:val="0002237F"/>
    <w:rsid w:val="000226FC"/>
    <w:rsid w:val="00025890"/>
    <w:rsid w:val="000303AD"/>
    <w:rsid w:val="00036C57"/>
    <w:rsid w:val="00040617"/>
    <w:rsid w:val="0004513C"/>
    <w:rsid w:val="0004765E"/>
    <w:rsid w:val="00061A29"/>
    <w:rsid w:val="00063E1E"/>
    <w:rsid w:val="000658B1"/>
    <w:rsid w:val="00065B2C"/>
    <w:rsid w:val="00072849"/>
    <w:rsid w:val="000731D1"/>
    <w:rsid w:val="0007458C"/>
    <w:rsid w:val="000922BA"/>
    <w:rsid w:val="00096DAD"/>
    <w:rsid w:val="000A5C94"/>
    <w:rsid w:val="000B38E1"/>
    <w:rsid w:val="000B3A86"/>
    <w:rsid w:val="000B66CF"/>
    <w:rsid w:val="000C19C0"/>
    <w:rsid w:val="000C1B93"/>
    <w:rsid w:val="000C398A"/>
    <w:rsid w:val="000E50E7"/>
    <w:rsid w:val="000F252D"/>
    <w:rsid w:val="000F4E1F"/>
    <w:rsid w:val="000F7DF1"/>
    <w:rsid w:val="00102E30"/>
    <w:rsid w:val="00116EC8"/>
    <w:rsid w:val="00121DA1"/>
    <w:rsid w:val="00142FB7"/>
    <w:rsid w:val="0015557A"/>
    <w:rsid w:val="00161498"/>
    <w:rsid w:val="00170124"/>
    <w:rsid w:val="00170886"/>
    <w:rsid w:val="00175A20"/>
    <w:rsid w:val="00184CC9"/>
    <w:rsid w:val="0018643E"/>
    <w:rsid w:val="00187420"/>
    <w:rsid w:val="00194F83"/>
    <w:rsid w:val="00197877"/>
    <w:rsid w:val="001A28CE"/>
    <w:rsid w:val="001A5FB8"/>
    <w:rsid w:val="001B42EF"/>
    <w:rsid w:val="001C2043"/>
    <w:rsid w:val="001C36D0"/>
    <w:rsid w:val="001C57AD"/>
    <w:rsid w:val="001D16D9"/>
    <w:rsid w:val="001F0F59"/>
    <w:rsid w:val="001F2F30"/>
    <w:rsid w:val="001F6846"/>
    <w:rsid w:val="001F7ADA"/>
    <w:rsid w:val="0020055A"/>
    <w:rsid w:val="002007E6"/>
    <w:rsid w:val="00200B35"/>
    <w:rsid w:val="00201E0B"/>
    <w:rsid w:val="002049CF"/>
    <w:rsid w:val="00207019"/>
    <w:rsid w:val="002101F1"/>
    <w:rsid w:val="002228AB"/>
    <w:rsid w:val="0022637C"/>
    <w:rsid w:val="00226FB3"/>
    <w:rsid w:val="00236F41"/>
    <w:rsid w:val="00240444"/>
    <w:rsid w:val="00254445"/>
    <w:rsid w:val="002560F2"/>
    <w:rsid w:val="00257924"/>
    <w:rsid w:val="00260419"/>
    <w:rsid w:val="00260F39"/>
    <w:rsid w:val="002616EF"/>
    <w:rsid w:val="00267ECD"/>
    <w:rsid w:val="00277693"/>
    <w:rsid w:val="00286D68"/>
    <w:rsid w:val="002915DB"/>
    <w:rsid w:val="002A1061"/>
    <w:rsid w:val="002A18C3"/>
    <w:rsid w:val="002A409A"/>
    <w:rsid w:val="002A58F5"/>
    <w:rsid w:val="002A7D33"/>
    <w:rsid w:val="002B565B"/>
    <w:rsid w:val="002B773C"/>
    <w:rsid w:val="002C0449"/>
    <w:rsid w:val="002C362D"/>
    <w:rsid w:val="002C3F33"/>
    <w:rsid w:val="002C7A96"/>
    <w:rsid w:val="002E2820"/>
    <w:rsid w:val="002E2D1A"/>
    <w:rsid w:val="002E585E"/>
    <w:rsid w:val="002E65E8"/>
    <w:rsid w:val="002F00DD"/>
    <w:rsid w:val="002F527A"/>
    <w:rsid w:val="002F61F2"/>
    <w:rsid w:val="002F7150"/>
    <w:rsid w:val="002F7531"/>
    <w:rsid w:val="00301A17"/>
    <w:rsid w:val="00306A6E"/>
    <w:rsid w:val="003078D7"/>
    <w:rsid w:val="003133C1"/>
    <w:rsid w:val="00313D48"/>
    <w:rsid w:val="00315864"/>
    <w:rsid w:val="003159E2"/>
    <w:rsid w:val="003162A0"/>
    <w:rsid w:val="003227CA"/>
    <w:rsid w:val="00325DE8"/>
    <w:rsid w:val="003263A0"/>
    <w:rsid w:val="00333A16"/>
    <w:rsid w:val="003522DD"/>
    <w:rsid w:val="003556C7"/>
    <w:rsid w:val="003634D5"/>
    <w:rsid w:val="003763DC"/>
    <w:rsid w:val="003824A2"/>
    <w:rsid w:val="00393FFB"/>
    <w:rsid w:val="003960D0"/>
    <w:rsid w:val="003969C6"/>
    <w:rsid w:val="003969D4"/>
    <w:rsid w:val="003A6428"/>
    <w:rsid w:val="003A6CBB"/>
    <w:rsid w:val="003B68C0"/>
    <w:rsid w:val="003C101D"/>
    <w:rsid w:val="003C27B1"/>
    <w:rsid w:val="003C55FD"/>
    <w:rsid w:val="003E3239"/>
    <w:rsid w:val="004078B7"/>
    <w:rsid w:val="004222EF"/>
    <w:rsid w:val="00422302"/>
    <w:rsid w:val="004238DE"/>
    <w:rsid w:val="00452A83"/>
    <w:rsid w:val="004532A9"/>
    <w:rsid w:val="00453DEF"/>
    <w:rsid w:val="004547D4"/>
    <w:rsid w:val="004666B9"/>
    <w:rsid w:val="00466CF0"/>
    <w:rsid w:val="00471E91"/>
    <w:rsid w:val="00472216"/>
    <w:rsid w:val="00477585"/>
    <w:rsid w:val="00480680"/>
    <w:rsid w:val="00482B6A"/>
    <w:rsid w:val="004846AE"/>
    <w:rsid w:val="00484BEA"/>
    <w:rsid w:val="00486485"/>
    <w:rsid w:val="00492C0F"/>
    <w:rsid w:val="00492FCB"/>
    <w:rsid w:val="004A4419"/>
    <w:rsid w:val="004A571C"/>
    <w:rsid w:val="004A5BF7"/>
    <w:rsid w:val="004B04A9"/>
    <w:rsid w:val="004B0BE3"/>
    <w:rsid w:val="004B2343"/>
    <w:rsid w:val="004B6650"/>
    <w:rsid w:val="004C58FF"/>
    <w:rsid w:val="004D0F64"/>
    <w:rsid w:val="004D54AD"/>
    <w:rsid w:val="004D7CB2"/>
    <w:rsid w:val="004E3432"/>
    <w:rsid w:val="004F2582"/>
    <w:rsid w:val="004F4D4B"/>
    <w:rsid w:val="004F6BF2"/>
    <w:rsid w:val="00501E08"/>
    <w:rsid w:val="00506E8D"/>
    <w:rsid w:val="005205CD"/>
    <w:rsid w:val="005249E6"/>
    <w:rsid w:val="00526782"/>
    <w:rsid w:val="00533C20"/>
    <w:rsid w:val="00533DDE"/>
    <w:rsid w:val="005350BA"/>
    <w:rsid w:val="005354AB"/>
    <w:rsid w:val="0054176B"/>
    <w:rsid w:val="00551BC1"/>
    <w:rsid w:val="00556923"/>
    <w:rsid w:val="0056060D"/>
    <w:rsid w:val="00561442"/>
    <w:rsid w:val="00566F8A"/>
    <w:rsid w:val="00567D18"/>
    <w:rsid w:val="00575DEA"/>
    <w:rsid w:val="00580F9B"/>
    <w:rsid w:val="00585C90"/>
    <w:rsid w:val="00587D0A"/>
    <w:rsid w:val="005961CC"/>
    <w:rsid w:val="00597A68"/>
    <w:rsid w:val="005A7E39"/>
    <w:rsid w:val="005C5A02"/>
    <w:rsid w:val="005C636F"/>
    <w:rsid w:val="005C7234"/>
    <w:rsid w:val="005D1DA4"/>
    <w:rsid w:val="005D24EF"/>
    <w:rsid w:val="005D5C32"/>
    <w:rsid w:val="005D7B7D"/>
    <w:rsid w:val="005E651E"/>
    <w:rsid w:val="005E6550"/>
    <w:rsid w:val="005F16D2"/>
    <w:rsid w:val="0060568C"/>
    <w:rsid w:val="0063564C"/>
    <w:rsid w:val="00643EB3"/>
    <w:rsid w:val="00652133"/>
    <w:rsid w:val="00660FCB"/>
    <w:rsid w:val="0066411E"/>
    <w:rsid w:val="00664D13"/>
    <w:rsid w:val="006665FF"/>
    <w:rsid w:val="00672750"/>
    <w:rsid w:val="00673BE5"/>
    <w:rsid w:val="006757F4"/>
    <w:rsid w:val="00676B09"/>
    <w:rsid w:val="00677259"/>
    <w:rsid w:val="0068260C"/>
    <w:rsid w:val="006A5B93"/>
    <w:rsid w:val="006A623E"/>
    <w:rsid w:val="006B0E4B"/>
    <w:rsid w:val="006C62CC"/>
    <w:rsid w:val="006C673C"/>
    <w:rsid w:val="006E3203"/>
    <w:rsid w:val="006F502A"/>
    <w:rsid w:val="00701876"/>
    <w:rsid w:val="00702185"/>
    <w:rsid w:val="00705FC2"/>
    <w:rsid w:val="0072751D"/>
    <w:rsid w:val="00731101"/>
    <w:rsid w:val="007440C3"/>
    <w:rsid w:val="0075558E"/>
    <w:rsid w:val="00765B9B"/>
    <w:rsid w:val="0077616D"/>
    <w:rsid w:val="00780BFC"/>
    <w:rsid w:val="007816B1"/>
    <w:rsid w:val="00784E7F"/>
    <w:rsid w:val="00785648"/>
    <w:rsid w:val="007A128D"/>
    <w:rsid w:val="007A4A0A"/>
    <w:rsid w:val="007A567F"/>
    <w:rsid w:val="007A63FC"/>
    <w:rsid w:val="007B7CF3"/>
    <w:rsid w:val="007C528E"/>
    <w:rsid w:val="007D279F"/>
    <w:rsid w:val="007F2173"/>
    <w:rsid w:val="007F5980"/>
    <w:rsid w:val="00806363"/>
    <w:rsid w:val="00806549"/>
    <w:rsid w:val="0080667B"/>
    <w:rsid w:val="008151F1"/>
    <w:rsid w:val="00817A21"/>
    <w:rsid w:val="00820238"/>
    <w:rsid w:val="008245D0"/>
    <w:rsid w:val="008267B0"/>
    <w:rsid w:val="0083438D"/>
    <w:rsid w:val="00837035"/>
    <w:rsid w:val="00841B24"/>
    <w:rsid w:val="008449BE"/>
    <w:rsid w:val="00844F17"/>
    <w:rsid w:val="00846DB4"/>
    <w:rsid w:val="008541B2"/>
    <w:rsid w:val="0086030B"/>
    <w:rsid w:val="00862A6F"/>
    <w:rsid w:val="00862AA1"/>
    <w:rsid w:val="0086563C"/>
    <w:rsid w:val="00872D03"/>
    <w:rsid w:val="0087718F"/>
    <w:rsid w:val="008827A3"/>
    <w:rsid w:val="00892DDE"/>
    <w:rsid w:val="00892EC6"/>
    <w:rsid w:val="008941E1"/>
    <w:rsid w:val="008A1D4B"/>
    <w:rsid w:val="008B1093"/>
    <w:rsid w:val="008B73D1"/>
    <w:rsid w:val="008B7E76"/>
    <w:rsid w:val="008C23DF"/>
    <w:rsid w:val="008D00AE"/>
    <w:rsid w:val="008D7948"/>
    <w:rsid w:val="008E4881"/>
    <w:rsid w:val="008E708F"/>
    <w:rsid w:val="008F1CCE"/>
    <w:rsid w:val="008F36B1"/>
    <w:rsid w:val="00911B21"/>
    <w:rsid w:val="0091219B"/>
    <w:rsid w:val="00913019"/>
    <w:rsid w:val="00915002"/>
    <w:rsid w:val="00917A17"/>
    <w:rsid w:val="00934A05"/>
    <w:rsid w:val="009371CD"/>
    <w:rsid w:val="009721FA"/>
    <w:rsid w:val="0097575C"/>
    <w:rsid w:val="00990195"/>
    <w:rsid w:val="009976E9"/>
    <w:rsid w:val="009A53F5"/>
    <w:rsid w:val="009B5D8D"/>
    <w:rsid w:val="009B62E5"/>
    <w:rsid w:val="009D66A5"/>
    <w:rsid w:val="009E2DA5"/>
    <w:rsid w:val="009E37F2"/>
    <w:rsid w:val="009E409F"/>
    <w:rsid w:val="009E6725"/>
    <w:rsid w:val="009E688C"/>
    <w:rsid w:val="009F600B"/>
    <w:rsid w:val="00A00BCD"/>
    <w:rsid w:val="00A02FF6"/>
    <w:rsid w:val="00A05C8C"/>
    <w:rsid w:val="00A14321"/>
    <w:rsid w:val="00A163E9"/>
    <w:rsid w:val="00A25B29"/>
    <w:rsid w:val="00A2683E"/>
    <w:rsid w:val="00A31E8F"/>
    <w:rsid w:val="00A32C97"/>
    <w:rsid w:val="00A34D05"/>
    <w:rsid w:val="00A53508"/>
    <w:rsid w:val="00A61999"/>
    <w:rsid w:val="00A626DD"/>
    <w:rsid w:val="00A67F4F"/>
    <w:rsid w:val="00A70C8E"/>
    <w:rsid w:val="00A860BE"/>
    <w:rsid w:val="00A921E6"/>
    <w:rsid w:val="00A948C8"/>
    <w:rsid w:val="00A96D64"/>
    <w:rsid w:val="00AB798A"/>
    <w:rsid w:val="00AD0F92"/>
    <w:rsid w:val="00AD7E6F"/>
    <w:rsid w:val="00AE6C49"/>
    <w:rsid w:val="00AF4D36"/>
    <w:rsid w:val="00AF5664"/>
    <w:rsid w:val="00AF793F"/>
    <w:rsid w:val="00B07330"/>
    <w:rsid w:val="00B15101"/>
    <w:rsid w:val="00B16760"/>
    <w:rsid w:val="00B3262F"/>
    <w:rsid w:val="00B357CF"/>
    <w:rsid w:val="00B378C9"/>
    <w:rsid w:val="00B426E7"/>
    <w:rsid w:val="00B46DDA"/>
    <w:rsid w:val="00B52617"/>
    <w:rsid w:val="00B5384B"/>
    <w:rsid w:val="00B545F9"/>
    <w:rsid w:val="00B6361C"/>
    <w:rsid w:val="00B70678"/>
    <w:rsid w:val="00B739E2"/>
    <w:rsid w:val="00B75B9A"/>
    <w:rsid w:val="00B924B1"/>
    <w:rsid w:val="00B947E7"/>
    <w:rsid w:val="00B95A26"/>
    <w:rsid w:val="00B95D87"/>
    <w:rsid w:val="00BA2747"/>
    <w:rsid w:val="00BA6AA1"/>
    <w:rsid w:val="00BB7A27"/>
    <w:rsid w:val="00BC5ADD"/>
    <w:rsid w:val="00BE07D6"/>
    <w:rsid w:val="00BE2CED"/>
    <w:rsid w:val="00BE3ECA"/>
    <w:rsid w:val="00BE7199"/>
    <w:rsid w:val="00BF776D"/>
    <w:rsid w:val="00C004D7"/>
    <w:rsid w:val="00C066A4"/>
    <w:rsid w:val="00C14E3C"/>
    <w:rsid w:val="00C1594F"/>
    <w:rsid w:val="00C161FD"/>
    <w:rsid w:val="00C16F16"/>
    <w:rsid w:val="00C17015"/>
    <w:rsid w:val="00C1775D"/>
    <w:rsid w:val="00C3116A"/>
    <w:rsid w:val="00C3341D"/>
    <w:rsid w:val="00C726E9"/>
    <w:rsid w:val="00C818B7"/>
    <w:rsid w:val="00C858A1"/>
    <w:rsid w:val="00C85AB7"/>
    <w:rsid w:val="00CA2266"/>
    <w:rsid w:val="00CA50B6"/>
    <w:rsid w:val="00CB5EA7"/>
    <w:rsid w:val="00CB635F"/>
    <w:rsid w:val="00CD1D04"/>
    <w:rsid w:val="00CD214D"/>
    <w:rsid w:val="00CE4B90"/>
    <w:rsid w:val="00CE5D50"/>
    <w:rsid w:val="00CF5922"/>
    <w:rsid w:val="00CF62DC"/>
    <w:rsid w:val="00CF7611"/>
    <w:rsid w:val="00D0118E"/>
    <w:rsid w:val="00D07EF4"/>
    <w:rsid w:val="00D22472"/>
    <w:rsid w:val="00D25959"/>
    <w:rsid w:val="00D3427C"/>
    <w:rsid w:val="00D348E0"/>
    <w:rsid w:val="00D41A9C"/>
    <w:rsid w:val="00D50664"/>
    <w:rsid w:val="00D566F3"/>
    <w:rsid w:val="00D575D7"/>
    <w:rsid w:val="00D63FE4"/>
    <w:rsid w:val="00D93A24"/>
    <w:rsid w:val="00DA0E32"/>
    <w:rsid w:val="00DA4B9F"/>
    <w:rsid w:val="00DB2FD2"/>
    <w:rsid w:val="00DC3016"/>
    <w:rsid w:val="00DC61FA"/>
    <w:rsid w:val="00DC7709"/>
    <w:rsid w:val="00DD7397"/>
    <w:rsid w:val="00DE2FBC"/>
    <w:rsid w:val="00DE540F"/>
    <w:rsid w:val="00DF19D1"/>
    <w:rsid w:val="00DF30BE"/>
    <w:rsid w:val="00E050D0"/>
    <w:rsid w:val="00E067C5"/>
    <w:rsid w:val="00E343EF"/>
    <w:rsid w:val="00E35A2C"/>
    <w:rsid w:val="00E443F0"/>
    <w:rsid w:val="00E477D7"/>
    <w:rsid w:val="00E57901"/>
    <w:rsid w:val="00E67B2A"/>
    <w:rsid w:val="00E76E01"/>
    <w:rsid w:val="00E84A5F"/>
    <w:rsid w:val="00E917E7"/>
    <w:rsid w:val="00E96F02"/>
    <w:rsid w:val="00EA2CDD"/>
    <w:rsid w:val="00EB2DBC"/>
    <w:rsid w:val="00EB4336"/>
    <w:rsid w:val="00EB583D"/>
    <w:rsid w:val="00EC1BDB"/>
    <w:rsid w:val="00EC2D46"/>
    <w:rsid w:val="00EC6AF7"/>
    <w:rsid w:val="00EC7503"/>
    <w:rsid w:val="00ED11C7"/>
    <w:rsid w:val="00ED423D"/>
    <w:rsid w:val="00EE116C"/>
    <w:rsid w:val="00EE2EFD"/>
    <w:rsid w:val="00F14543"/>
    <w:rsid w:val="00F147CE"/>
    <w:rsid w:val="00F15FA2"/>
    <w:rsid w:val="00F2125D"/>
    <w:rsid w:val="00F324F8"/>
    <w:rsid w:val="00F3565B"/>
    <w:rsid w:val="00F421B4"/>
    <w:rsid w:val="00F449B2"/>
    <w:rsid w:val="00F50A8D"/>
    <w:rsid w:val="00F511BA"/>
    <w:rsid w:val="00F75BAC"/>
    <w:rsid w:val="00F81003"/>
    <w:rsid w:val="00F85CF6"/>
    <w:rsid w:val="00F86F87"/>
    <w:rsid w:val="00F91EEF"/>
    <w:rsid w:val="00F92B74"/>
    <w:rsid w:val="00F92F18"/>
    <w:rsid w:val="00FA3C80"/>
    <w:rsid w:val="00FB2FAB"/>
    <w:rsid w:val="00FB5D14"/>
    <w:rsid w:val="00FD16D8"/>
    <w:rsid w:val="00FD37DC"/>
    <w:rsid w:val="00FE1DFF"/>
    <w:rsid w:val="00FE2959"/>
    <w:rsid w:val="00FE7EB5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EF8AE"/>
  <w15:docId w15:val="{C0D48277-C3F6-4169-BE9E-5899350E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58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D2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C362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C362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Odstavec_muj,A-Odrážky1,Nad,List Paragraph"/>
    <w:basedOn w:val="Normln"/>
    <w:link w:val="OdstavecseseznamemChar"/>
    <w:uiPriority w:val="34"/>
    <w:qFormat/>
    <w:rsid w:val="002C36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C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362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C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362D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362D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2C362D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2C36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62D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350B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0BA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0BA"/>
    <w:rPr>
      <w:rFonts w:ascii="Calibri" w:eastAsia="Calibri" w:hAnsi="Calibri" w:cs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167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71E9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D2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1"/>
    <w:qFormat/>
    <w:locked/>
    <w:rsid w:val="002F61F2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74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92D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ln"/>
    <w:rsid w:val="00D3427C"/>
    <w:pPr>
      <w:spacing w:after="0" w:line="240" w:lineRule="auto"/>
    </w:pPr>
    <w:rPr>
      <w:rFonts w:eastAsiaTheme="minorHAnsi" w:cs="Calibri"/>
      <w:lang w:eastAsia="cs-CZ"/>
    </w:rPr>
  </w:style>
  <w:style w:type="paragraph" w:customStyle="1" w:styleId="Textbody">
    <w:name w:val="Text body"/>
    <w:basedOn w:val="Normln"/>
    <w:rsid w:val="00C1775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23035</TotalTime>
  <Pages>5</Pages>
  <Words>1537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Jakub KOHOUTEK</dc:creator>
  <cp:keywords/>
  <dc:description/>
  <cp:lastModifiedBy>Bc. Ivo Sztwiertnia</cp:lastModifiedBy>
  <cp:revision>58</cp:revision>
  <dcterms:created xsi:type="dcterms:W3CDTF">2022-10-10T11:52:00Z</dcterms:created>
  <dcterms:modified xsi:type="dcterms:W3CDTF">2025-05-14T05:47:00Z</dcterms:modified>
</cp:coreProperties>
</file>