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E1" w:rsidRDefault="00314CE1" w:rsidP="0042380E">
      <w:pPr>
        <w:pStyle w:val="Nadpis3"/>
      </w:pPr>
    </w:p>
    <w:p w:rsidR="00DE14F8" w:rsidRPr="00314CE1" w:rsidRDefault="00290EEB" w:rsidP="00290EEB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1"/>
          <w:szCs w:val="21"/>
        </w:rPr>
      </w:pPr>
      <w:r w:rsidRPr="00314CE1">
        <w:rPr>
          <w:rFonts w:ascii="Tahoma" w:hAnsi="Tahoma" w:cs="Tahoma"/>
          <w:b/>
          <w:bCs/>
          <w:sz w:val="21"/>
          <w:szCs w:val="21"/>
        </w:rPr>
        <w:t>SMLOUVA</w:t>
      </w:r>
      <w:r w:rsidR="00DE14F8" w:rsidRPr="00314CE1">
        <w:rPr>
          <w:rFonts w:ascii="Tahoma" w:hAnsi="Tahoma" w:cs="Tahoma"/>
          <w:b/>
          <w:bCs/>
          <w:sz w:val="21"/>
          <w:szCs w:val="21"/>
        </w:rPr>
        <w:t xml:space="preserve"> O DÍLO</w:t>
      </w:r>
      <w:r w:rsidRPr="00314CE1">
        <w:rPr>
          <w:rFonts w:ascii="Tahoma" w:hAnsi="Tahoma" w:cs="Tahoma"/>
          <w:b/>
          <w:bCs/>
          <w:sz w:val="21"/>
          <w:szCs w:val="21"/>
        </w:rPr>
        <w:t xml:space="preserve"> </w:t>
      </w:r>
    </w:p>
    <w:p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:rsidR="00CF0A7D" w:rsidRPr="00B13F12" w:rsidRDefault="00B13F12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13F12">
        <w:rPr>
          <w:rFonts w:ascii="Tahoma" w:hAnsi="Tahoma" w:cs="Tahoma"/>
          <w:b/>
          <w:sz w:val="21"/>
          <w:szCs w:val="21"/>
        </w:rPr>
        <w:t>Základní škola a mateřská škola Naděje</w:t>
      </w:r>
    </w:p>
    <w:p w:rsidR="00CF0A7D" w:rsidRPr="00B13F12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13F12">
        <w:rPr>
          <w:rFonts w:ascii="Tahoma" w:hAnsi="Tahoma" w:cs="Tahoma"/>
          <w:sz w:val="21"/>
          <w:szCs w:val="21"/>
        </w:rPr>
        <w:t>se sídlem</w:t>
      </w:r>
      <w:r w:rsidR="00AA2176" w:rsidRPr="00B13F12">
        <w:rPr>
          <w:rFonts w:ascii="Tahoma" w:hAnsi="Tahoma" w:cs="Tahoma"/>
          <w:sz w:val="21"/>
          <w:szCs w:val="21"/>
        </w:rPr>
        <w:t>:</w:t>
      </w:r>
      <w:r w:rsidRPr="00B13F1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B13F12" w:rsidRPr="00B13F12">
        <w:rPr>
          <w:rFonts w:ascii="Tahoma" w:hAnsi="Tahoma" w:cs="Tahoma"/>
          <w:sz w:val="21"/>
          <w:szCs w:val="21"/>
        </w:rPr>
        <w:t>Škarabelova</w:t>
      </w:r>
      <w:proofErr w:type="spellEnd"/>
      <w:r w:rsidR="00B13F12" w:rsidRPr="00B13F12">
        <w:rPr>
          <w:rFonts w:ascii="Tahoma" w:hAnsi="Tahoma" w:cs="Tahoma"/>
          <w:sz w:val="21"/>
          <w:szCs w:val="21"/>
        </w:rPr>
        <w:t xml:space="preserve"> 562</w:t>
      </w:r>
      <w:r w:rsidR="00DE14F8" w:rsidRPr="00B13F12">
        <w:rPr>
          <w:rFonts w:ascii="Tahoma" w:hAnsi="Tahoma" w:cs="Tahoma"/>
          <w:sz w:val="21"/>
          <w:szCs w:val="21"/>
        </w:rPr>
        <w:t>,</w:t>
      </w:r>
      <w:r w:rsidR="00504BC0" w:rsidRPr="00B13F12">
        <w:rPr>
          <w:rFonts w:ascii="Tahoma" w:hAnsi="Tahoma" w:cs="Tahoma"/>
          <w:sz w:val="21"/>
          <w:szCs w:val="21"/>
        </w:rPr>
        <w:t xml:space="preserve"> Frýdek, 738</w:t>
      </w:r>
      <w:r w:rsidR="00DE14F8" w:rsidRPr="00B13F12">
        <w:rPr>
          <w:rFonts w:ascii="Tahoma" w:hAnsi="Tahoma" w:cs="Tahoma"/>
          <w:sz w:val="21"/>
          <w:szCs w:val="21"/>
        </w:rPr>
        <w:t>01</w:t>
      </w:r>
      <w:r w:rsidR="00504BC0" w:rsidRPr="00B13F12">
        <w:rPr>
          <w:rFonts w:ascii="Tahoma" w:hAnsi="Tahoma" w:cs="Tahoma"/>
          <w:sz w:val="21"/>
          <w:szCs w:val="21"/>
        </w:rPr>
        <w:t xml:space="preserve"> Frýdek-Místek</w:t>
      </w:r>
    </w:p>
    <w:p w:rsidR="00CF0A7D" w:rsidRPr="00B13F12" w:rsidRDefault="00AA2176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13F12">
        <w:rPr>
          <w:rFonts w:ascii="Tahoma" w:hAnsi="Tahoma" w:cs="Tahoma"/>
          <w:sz w:val="21"/>
          <w:szCs w:val="21"/>
        </w:rPr>
        <w:t>zastoupen</w:t>
      </w:r>
      <w:r w:rsidR="00B13F12" w:rsidRPr="00B13F12">
        <w:rPr>
          <w:rFonts w:ascii="Tahoma" w:hAnsi="Tahoma" w:cs="Tahoma"/>
          <w:sz w:val="21"/>
          <w:szCs w:val="21"/>
        </w:rPr>
        <w:t>a</w:t>
      </w:r>
      <w:r w:rsidRPr="00B13F12">
        <w:rPr>
          <w:rFonts w:ascii="Tahoma" w:hAnsi="Tahoma" w:cs="Tahoma"/>
          <w:sz w:val="21"/>
          <w:szCs w:val="21"/>
        </w:rPr>
        <w:t xml:space="preserve">: </w:t>
      </w:r>
      <w:r w:rsidR="00B13F12" w:rsidRPr="00B13F12">
        <w:rPr>
          <w:rFonts w:ascii="Tahoma" w:hAnsi="Tahoma" w:cs="Tahoma"/>
          <w:sz w:val="21"/>
          <w:szCs w:val="21"/>
        </w:rPr>
        <w:t xml:space="preserve">Mgr. Miroslavou </w:t>
      </w:r>
      <w:proofErr w:type="spellStart"/>
      <w:r w:rsidR="00B13F12" w:rsidRPr="00B13F12">
        <w:rPr>
          <w:rFonts w:ascii="Tahoma" w:hAnsi="Tahoma" w:cs="Tahoma"/>
          <w:sz w:val="21"/>
          <w:szCs w:val="21"/>
        </w:rPr>
        <w:t>Holákovou</w:t>
      </w:r>
      <w:proofErr w:type="spellEnd"/>
      <w:r w:rsidR="00DE14F8" w:rsidRPr="00B13F12">
        <w:rPr>
          <w:rFonts w:ascii="Tahoma" w:hAnsi="Tahoma" w:cs="Tahoma"/>
          <w:sz w:val="21"/>
          <w:szCs w:val="21"/>
        </w:rPr>
        <w:t xml:space="preserve">, </w:t>
      </w:r>
      <w:r w:rsidR="00B13F12" w:rsidRPr="00B13F12">
        <w:rPr>
          <w:rFonts w:ascii="Tahoma" w:hAnsi="Tahoma" w:cs="Tahoma"/>
          <w:sz w:val="21"/>
          <w:szCs w:val="21"/>
        </w:rPr>
        <w:t>ředitelkou</w:t>
      </w:r>
    </w:p>
    <w:p w:rsidR="00CF0A7D" w:rsidRPr="00B13F12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13F12">
        <w:rPr>
          <w:rFonts w:ascii="Tahoma" w:hAnsi="Tahoma" w:cs="Tahoma"/>
          <w:sz w:val="21"/>
          <w:szCs w:val="21"/>
        </w:rPr>
        <w:t>IČ</w:t>
      </w:r>
      <w:r w:rsidR="00C2304C" w:rsidRPr="00B13F12">
        <w:rPr>
          <w:rFonts w:ascii="Tahoma" w:hAnsi="Tahoma" w:cs="Tahoma"/>
          <w:sz w:val="21"/>
          <w:szCs w:val="21"/>
        </w:rPr>
        <w:t>O</w:t>
      </w:r>
      <w:r w:rsidRPr="00B13F12">
        <w:rPr>
          <w:rFonts w:ascii="Tahoma" w:hAnsi="Tahoma" w:cs="Tahoma"/>
          <w:sz w:val="21"/>
          <w:szCs w:val="21"/>
        </w:rPr>
        <w:t xml:space="preserve">:  </w:t>
      </w:r>
      <w:r w:rsidR="00B13F12" w:rsidRPr="00B13F12">
        <w:rPr>
          <w:rFonts w:ascii="Tahoma" w:hAnsi="Tahoma" w:cs="Tahoma"/>
          <w:sz w:val="21"/>
          <w:szCs w:val="21"/>
        </w:rPr>
        <w:t>60046104</w:t>
      </w:r>
    </w:p>
    <w:p w:rsidR="006F6C91" w:rsidRPr="00B13F12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13F12">
        <w:rPr>
          <w:rFonts w:ascii="Tahoma" w:hAnsi="Tahoma" w:cs="Tahoma"/>
          <w:sz w:val="21"/>
          <w:szCs w:val="21"/>
        </w:rPr>
        <w:t xml:space="preserve">bankovní spojení/číslo účtu: </w:t>
      </w:r>
      <w:r w:rsidR="00B13F12" w:rsidRPr="00B13F12">
        <w:rPr>
          <w:rFonts w:ascii="Tahoma" w:hAnsi="Tahoma" w:cs="Tahoma"/>
          <w:sz w:val="21"/>
          <w:szCs w:val="21"/>
        </w:rPr>
        <w:t>180363609/0300</w:t>
      </w:r>
    </w:p>
    <w:p w:rsidR="00CF0A7D" w:rsidRPr="00B13F12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13F12">
        <w:rPr>
          <w:rFonts w:ascii="Tahoma" w:hAnsi="Tahoma" w:cs="Tahoma"/>
          <w:sz w:val="21"/>
          <w:szCs w:val="21"/>
        </w:rPr>
        <w:t xml:space="preserve">tel. </w:t>
      </w:r>
      <w:r w:rsidR="00B13F12">
        <w:rPr>
          <w:rFonts w:ascii="Tahoma" w:hAnsi="Tahoma" w:cs="Tahoma"/>
          <w:sz w:val="21"/>
          <w:szCs w:val="21"/>
        </w:rPr>
        <w:t xml:space="preserve">+420 </w:t>
      </w:r>
      <w:r w:rsidR="00B13F12" w:rsidRPr="00B13F12">
        <w:rPr>
          <w:rFonts w:ascii="Tahoma" w:hAnsi="Tahoma" w:cs="Tahoma"/>
          <w:color w:val="000000"/>
          <w:sz w:val="21"/>
          <w:szCs w:val="21"/>
        </w:rPr>
        <w:t>558 633 480</w:t>
      </w:r>
      <w:r w:rsidR="00B13F12" w:rsidRPr="00B13F12">
        <w:rPr>
          <w:rFonts w:ascii="Tahoma" w:hAnsi="Tahoma" w:cs="Tahoma"/>
          <w:sz w:val="21"/>
          <w:szCs w:val="21"/>
        </w:rPr>
        <w:t xml:space="preserve"> </w:t>
      </w:r>
      <w:r w:rsidR="00DE14F8" w:rsidRPr="00B13F12">
        <w:rPr>
          <w:rFonts w:ascii="Tahoma" w:hAnsi="Tahoma" w:cs="Tahoma"/>
          <w:sz w:val="21"/>
          <w:szCs w:val="21"/>
        </w:rPr>
        <w:t xml:space="preserve">– </w:t>
      </w:r>
      <w:r w:rsidR="00B13F12">
        <w:rPr>
          <w:rFonts w:ascii="Tahoma" w:hAnsi="Tahoma" w:cs="Tahoma"/>
          <w:sz w:val="21"/>
          <w:szCs w:val="21"/>
        </w:rPr>
        <w:t>sekretariát</w:t>
      </w:r>
    </w:p>
    <w:p w:rsidR="00CF0A7D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13F12">
        <w:rPr>
          <w:rFonts w:ascii="Tahoma" w:hAnsi="Tahoma" w:cs="Tahoma"/>
          <w:sz w:val="21"/>
          <w:szCs w:val="21"/>
        </w:rPr>
        <w:t>kontaktní osoba ve věcech technických:</w:t>
      </w:r>
      <w:r w:rsidR="009515A8">
        <w:rPr>
          <w:rFonts w:ascii="Tahoma" w:hAnsi="Tahoma" w:cs="Tahoma"/>
          <w:sz w:val="21"/>
          <w:szCs w:val="21"/>
        </w:rPr>
        <w:t xml:space="preserve"> Renata </w:t>
      </w:r>
      <w:proofErr w:type="spellStart"/>
      <w:r w:rsidR="009515A8">
        <w:rPr>
          <w:rFonts w:ascii="Tahoma" w:hAnsi="Tahoma" w:cs="Tahoma"/>
          <w:sz w:val="21"/>
          <w:szCs w:val="21"/>
        </w:rPr>
        <w:t>Pajurková</w:t>
      </w:r>
      <w:proofErr w:type="spellEnd"/>
      <w:r w:rsidR="009515A8">
        <w:rPr>
          <w:rFonts w:ascii="Tahoma" w:hAnsi="Tahoma" w:cs="Tahoma"/>
          <w:sz w:val="21"/>
          <w:szCs w:val="21"/>
        </w:rPr>
        <w:t xml:space="preserve">, školnice, tel.: </w:t>
      </w:r>
      <w:r w:rsidR="007838BE">
        <w:rPr>
          <w:rFonts w:ascii="Tahoma" w:hAnsi="Tahoma" w:cs="Tahoma"/>
          <w:sz w:val="21"/>
          <w:szCs w:val="21"/>
        </w:rPr>
        <w:t xml:space="preserve">+420 </w:t>
      </w:r>
      <w:r w:rsidR="009515A8">
        <w:rPr>
          <w:rFonts w:ascii="Tahoma" w:hAnsi="Tahoma" w:cs="Tahoma"/>
          <w:sz w:val="21"/>
          <w:szCs w:val="21"/>
        </w:rPr>
        <w:t>739 079 717,</w:t>
      </w:r>
    </w:p>
    <w:p w:rsidR="009515A8" w:rsidRDefault="009515A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   e-mail: </w:t>
      </w:r>
      <w:hyperlink r:id="rId9" w:history="1">
        <w:r w:rsidR="007838BE" w:rsidRPr="002662BA">
          <w:rPr>
            <w:rStyle w:val="Hypertextovodkaz"/>
            <w:rFonts w:ascii="Tahoma" w:hAnsi="Tahoma" w:cs="Tahoma"/>
            <w:sz w:val="21"/>
            <w:szCs w:val="21"/>
          </w:rPr>
          <w:t>skolnik@zsmsnadeje.cz</w:t>
        </w:r>
      </w:hyperlink>
    </w:p>
    <w:p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sídlem…,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IČ</w:t>
      </w:r>
      <w:r w:rsidR="00C2304C">
        <w:rPr>
          <w:rFonts w:ascii="Tahoma" w:hAnsi="Tahoma" w:cs="Tahoma"/>
          <w:sz w:val="21"/>
          <w:szCs w:val="21"/>
          <w:lang w:eastAsia="cs-CZ"/>
        </w:rPr>
        <w:t>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BE1024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BE1024">
        <w:rPr>
          <w:rFonts w:ascii="Tahoma" w:hAnsi="Tahoma" w:cs="Tahoma"/>
          <w:sz w:val="21"/>
          <w:szCs w:val="21"/>
          <w:lang w:eastAsia="cs-CZ"/>
        </w:rPr>
        <w:t xml:space="preserve">. zn. Oddíl ………. </w:t>
      </w:r>
      <w:proofErr w:type="gramStart"/>
      <w:r w:rsidRPr="00BE1024">
        <w:rPr>
          <w:rFonts w:ascii="Tahoma" w:hAnsi="Tahoma" w:cs="Tahoma"/>
          <w:sz w:val="21"/>
          <w:szCs w:val="21"/>
          <w:lang w:eastAsia="cs-CZ"/>
        </w:rPr>
        <w:t>vložka</w:t>
      </w:r>
      <w:proofErr w:type="gramEnd"/>
      <w:r w:rsidRPr="00BE1024">
        <w:rPr>
          <w:rFonts w:ascii="Tahoma" w:hAnsi="Tahoma" w:cs="Tahoma"/>
          <w:sz w:val="21"/>
          <w:szCs w:val="21"/>
          <w:lang w:eastAsia="cs-CZ"/>
        </w:rPr>
        <w:t xml:space="preserve"> ………….. 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</w:p>
    <w:p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314CE1">
        <w:rPr>
          <w:rFonts w:ascii="Tahoma" w:hAnsi="Tahoma" w:cs="Tahoma"/>
          <w:b/>
          <w:sz w:val="21"/>
          <w:szCs w:val="21"/>
        </w:rPr>
        <w:t>„</w:t>
      </w:r>
      <w:r w:rsidR="00314CE1" w:rsidRPr="00314CE1">
        <w:rPr>
          <w:rFonts w:ascii="Tahoma" w:hAnsi="Tahoma" w:cs="Tahoma"/>
          <w:b/>
          <w:bCs/>
          <w:sz w:val="21"/>
          <w:szCs w:val="21"/>
        </w:rPr>
        <w:t xml:space="preserve">Oprava kanalizace v ZŠ </w:t>
      </w:r>
      <w:proofErr w:type="spellStart"/>
      <w:r w:rsidR="00314CE1" w:rsidRPr="00314CE1">
        <w:rPr>
          <w:rFonts w:ascii="Tahoma" w:hAnsi="Tahoma" w:cs="Tahoma"/>
          <w:b/>
          <w:bCs/>
          <w:sz w:val="21"/>
          <w:szCs w:val="21"/>
        </w:rPr>
        <w:t>Škarabelova</w:t>
      </w:r>
      <w:proofErr w:type="spellEnd"/>
      <w:r w:rsidR="00DE14F8" w:rsidRPr="00314CE1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Default="005748CC" w:rsidP="00AA2176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>bjednatel má zájem provést</w:t>
      </w:r>
      <w:r w:rsidR="00D7635E" w:rsidRPr="00BE1024">
        <w:rPr>
          <w:rFonts w:ascii="Tahoma" w:hAnsi="Tahoma" w:cs="Tahoma"/>
          <w:sz w:val="21"/>
          <w:szCs w:val="21"/>
        </w:rPr>
        <w:t xml:space="preserve"> </w:t>
      </w:r>
      <w:r w:rsidR="00314CE1" w:rsidRPr="00943AC3">
        <w:rPr>
          <w:rFonts w:ascii="Tahoma" w:hAnsi="Tahoma" w:cs="Tahoma"/>
          <w:bCs/>
          <w:sz w:val="21"/>
          <w:szCs w:val="21"/>
        </w:rPr>
        <w:t>oprav</w:t>
      </w:r>
      <w:r w:rsidR="00314CE1">
        <w:rPr>
          <w:rFonts w:ascii="Tahoma" w:hAnsi="Tahoma" w:cs="Tahoma"/>
          <w:bCs/>
          <w:sz w:val="21"/>
          <w:szCs w:val="21"/>
        </w:rPr>
        <w:t>u</w:t>
      </w:r>
      <w:r w:rsidR="00314CE1" w:rsidRPr="00943AC3">
        <w:rPr>
          <w:rFonts w:ascii="Tahoma" w:hAnsi="Tahoma" w:cs="Tahoma"/>
          <w:bCs/>
          <w:sz w:val="21"/>
          <w:szCs w:val="21"/>
        </w:rPr>
        <w:t xml:space="preserve"> kanalizace v ZŠ </w:t>
      </w:r>
      <w:proofErr w:type="spellStart"/>
      <w:r w:rsidR="00314CE1" w:rsidRPr="00943AC3">
        <w:rPr>
          <w:rFonts w:ascii="Tahoma" w:hAnsi="Tahoma" w:cs="Tahoma"/>
          <w:bCs/>
          <w:sz w:val="21"/>
          <w:szCs w:val="21"/>
        </w:rPr>
        <w:t>Škarabelova</w:t>
      </w:r>
      <w:proofErr w:type="spellEnd"/>
      <w:r w:rsidR="0011058A" w:rsidRPr="00BE1024">
        <w:rPr>
          <w:rFonts w:ascii="Tahoma" w:hAnsi="Tahoma" w:cs="Tahoma"/>
          <w:sz w:val="21"/>
          <w:szCs w:val="21"/>
        </w:rPr>
        <w:t xml:space="preserve"> a </w:t>
      </w:r>
      <w:r w:rsidR="00672D01"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>a tím</w:t>
      </w:r>
      <w:r w:rsidR="00672D01" w:rsidRPr="00BE1024">
        <w:rPr>
          <w:rFonts w:ascii="Tahoma" w:hAnsi="Tahoma" w:cs="Tahoma"/>
          <w:sz w:val="21"/>
          <w:szCs w:val="21"/>
        </w:rPr>
        <w:t>to</w:t>
      </w:r>
      <w:r w:rsidR="0011058A" w:rsidRPr="00BE1024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BE1024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BE1024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BE1024">
        <w:rPr>
          <w:rFonts w:ascii="Tahoma" w:hAnsi="Tahoma" w:cs="Tahoma"/>
          <w:sz w:val="21"/>
          <w:szCs w:val="21"/>
        </w:rPr>
        <w:t>mimo režim</w:t>
      </w:r>
      <w:r w:rsidR="00672D01" w:rsidRPr="00BE1024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D136DA" w:rsidRPr="00BE1024">
        <w:rPr>
          <w:rFonts w:ascii="Tahoma" w:hAnsi="Tahoma" w:cs="Tahoma"/>
          <w:sz w:val="21"/>
          <w:szCs w:val="21"/>
        </w:rPr>
        <w:t>zákona</w:t>
      </w:r>
      <w:r w:rsidR="00D673B6">
        <w:rPr>
          <w:rFonts w:ascii="Tahoma" w:hAnsi="Tahoma" w:cs="Tahoma"/>
          <w:sz w:val="21"/>
          <w:szCs w:val="21"/>
        </w:rPr>
        <w:t xml:space="preserve"> </w:t>
      </w:r>
      <w:r w:rsidR="00D136DA" w:rsidRPr="00BE1024">
        <w:rPr>
          <w:rFonts w:ascii="Tahoma" w:hAnsi="Tahoma" w:cs="Tahoma"/>
          <w:sz w:val="21"/>
          <w:szCs w:val="21"/>
        </w:rPr>
        <w:t xml:space="preserve"> č.</w:t>
      </w:r>
      <w:proofErr w:type="gramEnd"/>
      <w:r w:rsidR="00BB3DD7" w:rsidRPr="00BE1024">
        <w:rPr>
          <w:rFonts w:ascii="Tahoma" w:hAnsi="Tahoma" w:cs="Tahoma"/>
          <w:sz w:val="21"/>
          <w:szCs w:val="21"/>
        </w:rPr>
        <w:t xml:space="preserve"> 134/201</w:t>
      </w:r>
      <w:r w:rsidR="00DE14F8" w:rsidRPr="00BE1024">
        <w:rPr>
          <w:rFonts w:ascii="Tahoma" w:hAnsi="Tahoma" w:cs="Tahoma"/>
          <w:sz w:val="21"/>
          <w:szCs w:val="21"/>
        </w:rPr>
        <w:t xml:space="preserve">6 Sb., o </w:t>
      </w:r>
      <w:r w:rsidR="00BB3DD7" w:rsidRPr="00BE1024">
        <w:rPr>
          <w:rFonts w:ascii="Tahoma" w:hAnsi="Tahoma" w:cs="Tahoma"/>
          <w:sz w:val="21"/>
          <w:szCs w:val="21"/>
        </w:rPr>
        <w:t xml:space="preserve">zadávání </w:t>
      </w:r>
      <w:r w:rsidR="00DE14F8" w:rsidRPr="00BE1024">
        <w:rPr>
          <w:rFonts w:ascii="Tahoma" w:hAnsi="Tahoma" w:cs="Tahoma"/>
          <w:sz w:val="21"/>
          <w:szCs w:val="21"/>
        </w:rPr>
        <w:t>veřejných zakáz</w:t>
      </w:r>
      <w:r w:rsidR="00BB3DD7" w:rsidRPr="00BE1024">
        <w:rPr>
          <w:rFonts w:ascii="Tahoma" w:hAnsi="Tahoma" w:cs="Tahoma"/>
          <w:sz w:val="21"/>
          <w:szCs w:val="21"/>
        </w:rPr>
        <w:t>e</w:t>
      </w:r>
      <w:r w:rsidR="00DE14F8" w:rsidRPr="00BE1024">
        <w:rPr>
          <w:rFonts w:ascii="Tahoma" w:hAnsi="Tahoma" w:cs="Tahoma"/>
          <w:sz w:val="21"/>
          <w:szCs w:val="21"/>
        </w:rPr>
        <w:t>k, ve znění pozdějšíc</w:t>
      </w:r>
      <w:r w:rsidR="00672D01" w:rsidRPr="00BE1024">
        <w:rPr>
          <w:rFonts w:ascii="Tahoma" w:hAnsi="Tahoma" w:cs="Tahoma"/>
          <w:sz w:val="21"/>
          <w:szCs w:val="21"/>
        </w:rPr>
        <w:t xml:space="preserve">h předpisů (dále jen </w:t>
      </w:r>
      <w:r w:rsidRPr="00BE1024">
        <w:rPr>
          <w:rFonts w:ascii="Tahoma" w:hAnsi="Tahoma" w:cs="Tahoma"/>
          <w:sz w:val="21"/>
          <w:szCs w:val="21"/>
        </w:rPr>
        <w:t>Z</w:t>
      </w:r>
      <w:r w:rsidR="00672D01" w:rsidRPr="00BE1024">
        <w:rPr>
          <w:rFonts w:ascii="Tahoma" w:hAnsi="Tahoma" w:cs="Tahoma"/>
          <w:sz w:val="21"/>
          <w:szCs w:val="21"/>
        </w:rPr>
        <w:t xml:space="preserve">ZVZ), </w:t>
      </w:r>
    </w:p>
    <w:p w:rsidR="00314CE1" w:rsidRDefault="00314CE1" w:rsidP="00314CE1">
      <w:pPr>
        <w:pStyle w:val="Odstavecseseznamem"/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</w:p>
    <w:p w:rsidR="00314CE1" w:rsidRPr="00BE1024" w:rsidRDefault="00314CE1" w:rsidP="00314CE1">
      <w:pPr>
        <w:pStyle w:val="Odstavecseseznamem"/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</w:p>
    <w:p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které </w:t>
      </w:r>
      <w:r w:rsidR="00314CE1">
        <w:rPr>
          <w:rFonts w:ascii="Tahoma" w:hAnsi="Tahoma" w:cs="Tahoma"/>
          <w:sz w:val="21"/>
          <w:szCs w:val="21"/>
        </w:rPr>
        <w:t xml:space="preserve">je </w:t>
      </w:r>
      <w:r w:rsidR="00314CE1" w:rsidRPr="00943AC3">
        <w:rPr>
          <w:rFonts w:ascii="Tahoma" w:hAnsi="Tahoma" w:cs="Tahoma"/>
          <w:bCs/>
          <w:sz w:val="21"/>
          <w:szCs w:val="21"/>
        </w:rPr>
        <w:t xml:space="preserve">oprava kanalizace v ZŠ </w:t>
      </w:r>
      <w:proofErr w:type="spellStart"/>
      <w:r w:rsidR="00314CE1" w:rsidRPr="00943AC3">
        <w:rPr>
          <w:rFonts w:ascii="Tahoma" w:hAnsi="Tahoma" w:cs="Tahoma"/>
          <w:bCs/>
          <w:sz w:val="21"/>
          <w:szCs w:val="21"/>
        </w:rPr>
        <w:t>Škarabelova</w:t>
      </w:r>
      <w:proofErr w:type="spellEnd"/>
      <w:r w:rsidR="00314CE1">
        <w:rPr>
          <w:rFonts w:ascii="Tahoma" w:hAnsi="Tahoma" w:cs="Tahoma"/>
          <w:sz w:val="21"/>
          <w:szCs w:val="21"/>
        </w:rPr>
        <w:t xml:space="preserve"> ve Frýdku-Místku, </w:t>
      </w:r>
      <w:r w:rsidR="00C475DB" w:rsidRPr="00BE1024">
        <w:rPr>
          <w:rFonts w:ascii="Tahoma" w:hAnsi="Tahoma" w:cs="Tahoma"/>
          <w:sz w:val="21"/>
          <w:szCs w:val="21"/>
        </w:rPr>
        <w:t>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:rsidR="00587902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dle projektové dokumentace </w:t>
      </w:r>
      <w:r w:rsidRPr="00314CE1">
        <w:rPr>
          <w:rFonts w:ascii="Tahoma" w:hAnsi="Tahoma" w:cs="Tahoma"/>
          <w:sz w:val="21"/>
          <w:szCs w:val="21"/>
        </w:rPr>
        <w:t>zpracované</w:t>
      </w:r>
      <w:r w:rsidR="00F637ED" w:rsidRPr="00314CE1">
        <w:rPr>
          <w:rFonts w:ascii="Tahoma" w:hAnsi="Tahoma" w:cs="Tahoma"/>
          <w:sz w:val="21"/>
          <w:szCs w:val="21"/>
        </w:rPr>
        <w:t xml:space="preserve"> </w:t>
      </w:r>
      <w:r w:rsidR="00314CE1" w:rsidRPr="00314CE1">
        <w:rPr>
          <w:rFonts w:ascii="Tahoma" w:hAnsi="Tahoma" w:cs="Tahoma"/>
          <w:bCs/>
          <w:sz w:val="21"/>
          <w:szCs w:val="21"/>
        </w:rPr>
        <w:t>Janem Müllerem, Rostislavova 1386/17</w:t>
      </w:r>
      <w:r w:rsidR="0097570D" w:rsidRPr="00314CE1">
        <w:rPr>
          <w:rFonts w:ascii="Tahoma" w:hAnsi="Tahoma" w:cs="Tahoma"/>
          <w:sz w:val="21"/>
          <w:szCs w:val="21"/>
        </w:rPr>
        <w:t>, 7</w:t>
      </w:r>
      <w:r w:rsidR="00314CE1" w:rsidRPr="00314CE1">
        <w:rPr>
          <w:rFonts w:ascii="Tahoma" w:hAnsi="Tahoma" w:cs="Tahoma"/>
          <w:sz w:val="21"/>
          <w:szCs w:val="21"/>
        </w:rPr>
        <w:t>03 00</w:t>
      </w:r>
      <w:r w:rsidR="0097570D" w:rsidRPr="00314CE1">
        <w:rPr>
          <w:rFonts w:ascii="Tahoma" w:hAnsi="Tahoma" w:cs="Tahoma"/>
          <w:sz w:val="21"/>
          <w:szCs w:val="21"/>
        </w:rPr>
        <w:t xml:space="preserve"> </w:t>
      </w:r>
      <w:r w:rsidR="00314CE1" w:rsidRPr="00314CE1">
        <w:rPr>
          <w:rFonts w:ascii="Tahoma" w:hAnsi="Tahoma" w:cs="Tahoma"/>
          <w:sz w:val="21"/>
          <w:szCs w:val="21"/>
        </w:rPr>
        <w:t>Ostrava</w:t>
      </w:r>
      <w:r w:rsidR="0097570D" w:rsidRPr="00314CE1">
        <w:rPr>
          <w:rFonts w:ascii="Tahoma" w:hAnsi="Tahoma" w:cs="Tahoma"/>
          <w:sz w:val="21"/>
          <w:szCs w:val="21"/>
        </w:rPr>
        <w:t xml:space="preserve">, </w:t>
      </w:r>
      <w:r w:rsidR="00FC756C" w:rsidRPr="00314CE1">
        <w:rPr>
          <w:rFonts w:ascii="Tahoma" w:hAnsi="Tahoma" w:cs="Tahoma"/>
          <w:sz w:val="21"/>
          <w:szCs w:val="21"/>
        </w:rPr>
        <w:t>v </w:t>
      </w:r>
      <w:r w:rsidR="00922AEF" w:rsidRPr="00314CE1">
        <w:rPr>
          <w:rFonts w:ascii="Tahoma" w:hAnsi="Tahoma" w:cs="Tahoma"/>
          <w:sz w:val="21"/>
          <w:szCs w:val="21"/>
        </w:rPr>
        <w:t>0</w:t>
      </w:r>
      <w:r w:rsidR="00314CE1" w:rsidRPr="00314CE1">
        <w:rPr>
          <w:rFonts w:ascii="Tahoma" w:hAnsi="Tahoma" w:cs="Tahoma"/>
          <w:sz w:val="21"/>
          <w:szCs w:val="21"/>
        </w:rPr>
        <w:t>4</w:t>
      </w:r>
      <w:r w:rsidR="00AA2176" w:rsidRPr="00314CE1">
        <w:rPr>
          <w:rFonts w:ascii="Tahoma" w:hAnsi="Tahoma" w:cs="Tahoma"/>
          <w:sz w:val="21"/>
          <w:szCs w:val="21"/>
        </w:rPr>
        <w:t>/20</w:t>
      </w:r>
      <w:r w:rsidR="00AE7967" w:rsidRPr="00314CE1">
        <w:rPr>
          <w:rFonts w:ascii="Tahoma" w:hAnsi="Tahoma" w:cs="Tahoma"/>
          <w:sz w:val="21"/>
          <w:szCs w:val="21"/>
        </w:rPr>
        <w:t>2</w:t>
      </w:r>
      <w:r w:rsidR="00314CE1" w:rsidRPr="00314CE1">
        <w:rPr>
          <w:rFonts w:ascii="Tahoma" w:hAnsi="Tahoma" w:cs="Tahoma"/>
          <w:sz w:val="21"/>
          <w:szCs w:val="21"/>
        </w:rPr>
        <w:t>3</w:t>
      </w:r>
      <w:r w:rsidR="00AE7967" w:rsidRPr="00314CE1">
        <w:rPr>
          <w:rFonts w:ascii="Tahoma" w:hAnsi="Tahoma" w:cs="Tahoma"/>
          <w:sz w:val="21"/>
          <w:szCs w:val="21"/>
        </w:rPr>
        <w:t xml:space="preserve"> </w:t>
      </w:r>
      <w:r w:rsidRPr="00314CE1">
        <w:rPr>
          <w:rFonts w:ascii="Tahoma" w:hAnsi="Tahoma" w:cs="Tahoma"/>
          <w:b/>
          <w:sz w:val="21"/>
          <w:szCs w:val="21"/>
        </w:rPr>
        <w:t>(dále je</w:t>
      </w:r>
      <w:r w:rsidRPr="00BE1024">
        <w:rPr>
          <w:rFonts w:ascii="Tahoma" w:hAnsi="Tahoma" w:cs="Tahoma"/>
          <w:b/>
          <w:sz w:val="21"/>
          <w:szCs w:val="21"/>
        </w:rPr>
        <w:t xml:space="preserve">n projektová dokumentace), </w:t>
      </w:r>
      <w:r w:rsidRPr="00BE1024">
        <w:rPr>
          <w:rFonts w:ascii="Tahoma" w:hAnsi="Tahoma" w:cs="Tahoma"/>
          <w:sz w:val="21"/>
          <w:szCs w:val="21"/>
        </w:rPr>
        <w:t>jejíž součástí je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BE1024">
        <w:rPr>
          <w:rFonts w:ascii="Tahoma" w:hAnsi="Tahoma" w:cs="Tahoma"/>
          <w:sz w:val="21"/>
          <w:szCs w:val="21"/>
        </w:rPr>
        <w:t>;</w:t>
      </w:r>
    </w:p>
    <w:p w:rsidR="00C475DB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</w:t>
      </w:r>
      <w:r w:rsidR="00710F1C" w:rsidRPr="00DF2FDD">
        <w:rPr>
          <w:rFonts w:ascii="Tahoma" w:hAnsi="Tahoma" w:cs="Tahoma"/>
          <w:sz w:val="21"/>
          <w:szCs w:val="21"/>
        </w:rPr>
        <w:t>odpadech (dále je</w:t>
      </w:r>
      <w:r w:rsidR="00710F1C" w:rsidRPr="005D0D73">
        <w:rPr>
          <w:rFonts w:ascii="Tahoma" w:hAnsi="Tahoma" w:cs="Tahoma"/>
          <w:sz w:val="21"/>
          <w:szCs w:val="21"/>
        </w:rPr>
        <w:t>n „zákon o odpadech“)</w:t>
      </w:r>
      <w:r w:rsidR="00710F1C">
        <w:rPr>
          <w:rFonts w:ascii="Tahoma" w:hAnsi="Tahoma" w:cs="Tahoma"/>
          <w:sz w:val="21"/>
          <w:szCs w:val="21"/>
        </w:rPr>
        <w:t xml:space="preserve">, </w:t>
      </w:r>
      <w:r w:rsidR="00710F1C" w:rsidRPr="009D5334">
        <w:rPr>
          <w:rFonts w:ascii="Tahoma" w:hAnsi="Tahoma" w:cs="Tahoma"/>
          <w:sz w:val="21"/>
          <w:szCs w:val="21"/>
        </w:rPr>
        <w:t>ve znění pozdějších předpisů</w:t>
      </w:r>
      <w:r w:rsidRPr="00BE1024">
        <w:rPr>
          <w:rFonts w:ascii="Tahoma" w:hAnsi="Tahoma" w:cs="Tahoma"/>
          <w:sz w:val="21"/>
          <w:szCs w:val="21"/>
        </w:rPr>
        <w:t>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2D3E26" w:rsidRPr="00BE1024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BE1024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:rsidR="00710F1C" w:rsidRPr="005D0D73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 zadáním a projektovou dokumentací stavby,</w:t>
      </w:r>
    </w:p>
    <w:p w:rsidR="00710F1C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se </w:t>
      </w:r>
      <w:proofErr w:type="gramStart"/>
      <w:r w:rsidRPr="009D5334">
        <w:rPr>
          <w:rFonts w:ascii="Tahoma" w:hAnsi="Tahoma" w:cs="Tahoma"/>
          <w:sz w:val="21"/>
          <w:szCs w:val="21"/>
        </w:rPr>
        <w:t>zákonem  č.</w:t>
      </w:r>
      <w:proofErr w:type="gramEnd"/>
      <w:r w:rsidRPr="009D5334">
        <w:rPr>
          <w:rFonts w:ascii="Tahoma" w:hAnsi="Tahoma" w:cs="Tahoma"/>
          <w:sz w:val="21"/>
          <w:szCs w:val="21"/>
        </w:rPr>
        <w:t xml:space="preserve"> 283/2021 Sb., stavební zákon, ve znění pozdějších předpisů, a zákony souvisejícími</w:t>
      </w:r>
      <w:r w:rsidRPr="005D0D73">
        <w:rPr>
          <w:rFonts w:ascii="Tahoma" w:hAnsi="Tahoma" w:cs="Tahoma"/>
          <w:sz w:val="21"/>
          <w:szCs w:val="21"/>
        </w:rPr>
        <w:t xml:space="preserve">,  </w:t>
      </w:r>
    </w:p>
    <w:p w:rsidR="00F367E8" w:rsidRDefault="00F367E8" w:rsidP="00F367E8">
      <w:pPr>
        <w:pStyle w:val="Odstavecseseznamem"/>
        <w:autoSpaceDE w:val="0"/>
        <w:autoSpaceDN w:val="0"/>
        <w:adjustRightInd w:val="0"/>
        <w:spacing w:after="60" w:line="240" w:lineRule="auto"/>
        <w:ind w:left="426"/>
        <w:contextualSpacing w:val="0"/>
        <w:jc w:val="both"/>
        <w:rPr>
          <w:rFonts w:ascii="Tahoma" w:hAnsi="Tahoma" w:cs="Tahoma"/>
          <w:sz w:val="21"/>
          <w:szCs w:val="21"/>
        </w:rPr>
      </w:pPr>
    </w:p>
    <w:p w:rsidR="00710F1C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vyhláškou č. </w:t>
      </w:r>
      <w:r w:rsidRPr="00B528FC">
        <w:rPr>
          <w:rFonts w:ascii="Tahoma" w:hAnsi="Tahoma" w:cs="Tahoma"/>
          <w:sz w:val="21"/>
          <w:szCs w:val="21"/>
        </w:rPr>
        <w:t>146/2024 Sb</w:t>
      </w:r>
      <w:r w:rsidRPr="005D0D73">
        <w:rPr>
          <w:rFonts w:ascii="Tahoma" w:hAnsi="Tahoma" w:cs="Tahoma"/>
          <w:sz w:val="21"/>
          <w:szCs w:val="21"/>
        </w:rPr>
        <w:t>., o technických požadavcích na stavby,</w:t>
      </w:r>
    </w:p>
    <w:p w:rsidR="00710F1C" w:rsidRPr="005D0D73" w:rsidRDefault="00710F1C" w:rsidP="00710F1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60" w:line="240" w:lineRule="auto"/>
        <w:ind w:firstLine="66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dále v souladu s ČSN, EN, ON, TP, jimiž se definuje požadovaná kvalita a způsob její kontroly,</w:t>
      </w:r>
    </w:p>
    <w:p w:rsidR="00710F1C" w:rsidRPr="00543142" w:rsidRDefault="00710F1C" w:rsidP="00710F1C">
      <w:pPr>
        <w:pStyle w:val="Odstavecseseznamem"/>
        <w:numPr>
          <w:ilvl w:val="0"/>
          <w:numId w:val="3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contextualSpacing w:val="0"/>
        <w:jc w:val="both"/>
        <w:rPr>
          <w:rFonts w:ascii="Tahoma" w:hAnsi="Tahoma" w:cs="Tahoma"/>
          <w:sz w:val="21"/>
          <w:szCs w:val="21"/>
        </w:rPr>
      </w:pPr>
      <w:r w:rsidRPr="00543142">
        <w:rPr>
          <w:rFonts w:ascii="Tahoma" w:hAnsi="Tahoma" w:cs="Tahoma"/>
          <w:sz w:val="21"/>
          <w:szCs w:val="21"/>
        </w:rPr>
        <w:lastRenderedPageBreak/>
        <w:t>technickými a technologickými normami a podmínkami, které odpovídají standardu současně známých a užívaných technologií a postupu pro daný typ staveb a z toho vyplývající kvality díla, při použití běžných materiálů, standardních výrobků a konstrukcí zaručujících vlastnosti,</w:t>
      </w:r>
      <w:r w:rsidRPr="00543142">
        <w:rPr>
          <w:rFonts w:ascii="Tahoma" w:hAnsi="Tahoma" w:cs="Tahoma"/>
          <w:color w:val="FF0000"/>
          <w:sz w:val="21"/>
          <w:szCs w:val="21"/>
        </w:rPr>
        <w:t xml:space="preserve"> </w:t>
      </w:r>
      <w:r w:rsidRPr="00543142">
        <w:rPr>
          <w:rFonts w:ascii="Tahoma" w:hAnsi="Tahoma" w:cs="Tahoma"/>
          <w:sz w:val="21"/>
          <w:szCs w:val="21"/>
        </w:rPr>
        <w:t xml:space="preserve">v souladu se </w:t>
      </w:r>
      <w:proofErr w:type="gramStart"/>
      <w:r w:rsidRPr="00543142">
        <w:rPr>
          <w:rFonts w:ascii="Tahoma" w:hAnsi="Tahoma" w:cs="Tahoma"/>
          <w:sz w:val="21"/>
          <w:szCs w:val="21"/>
        </w:rPr>
        <w:t xml:space="preserve">zákonem    </w:t>
      </w:r>
      <w:r>
        <w:rPr>
          <w:rFonts w:ascii="Tahoma" w:hAnsi="Tahoma" w:cs="Tahoma"/>
          <w:sz w:val="21"/>
          <w:szCs w:val="21"/>
        </w:rPr>
        <w:t xml:space="preserve">                                   </w:t>
      </w:r>
      <w:r w:rsidRPr="00543142">
        <w:rPr>
          <w:rFonts w:ascii="Tahoma" w:hAnsi="Tahoma" w:cs="Tahoma"/>
          <w:sz w:val="21"/>
          <w:szCs w:val="21"/>
        </w:rPr>
        <w:t>č.</w:t>
      </w:r>
      <w:proofErr w:type="gramEnd"/>
      <w:r w:rsidRPr="00543142">
        <w:rPr>
          <w:rFonts w:ascii="Tahoma" w:hAnsi="Tahoma" w:cs="Tahoma"/>
          <w:sz w:val="21"/>
          <w:szCs w:val="21"/>
        </w:rPr>
        <w:t xml:space="preserve"> 22/1997 Sb., o technických požadavcích na výrobky, případně ve znění platných prováděcích předpisů</w:t>
      </w:r>
      <w:r>
        <w:rPr>
          <w:rFonts w:ascii="Tahoma" w:hAnsi="Tahoma" w:cs="Tahoma"/>
          <w:color w:val="FF0000"/>
          <w:sz w:val="21"/>
          <w:szCs w:val="21"/>
        </w:rPr>
        <w:t>.</w:t>
      </w:r>
    </w:p>
    <w:p w:rsidR="004E1C8D" w:rsidRPr="00BE1024" w:rsidRDefault="004E1C8D" w:rsidP="004E1C8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3450EE" w:rsidRPr="00F367E8" w:rsidRDefault="009F0388" w:rsidP="00C22381">
      <w:pPr>
        <w:pStyle w:val="Odstavecseseznamem"/>
        <w:numPr>
          <w:ilvl w:val="1"/>
          <w:numId w:val="39"/>
        </w:numPr>
        <w:tabs>
          <w:tab w:val="left" w:pos="567"/>
        </w:tabs>
        <w:autoSpaceDE w:val="0"/>
        <w:autoSpaceDN w:val="0"/>
        <w:adjustRightInd w:val="0"/>
        <w:ind w:hanging="502"/>
        <w:jc w:val="both"/>
        <w:rPr>
          <w:rFonts w:ascii="Tahoma" w:hAnsi="Tahoma" w:cs="Tahoma"/>
          <w:b/>
          <w:bCs/>
          <w:sz w:val="21"/>
        </w:rPr>
      </w:pPr>
      <w:r w:rsidRPr="003450EE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="003450EE" w:rsidRPr="00F367E8">
        <w:rPr>
          <w:rFonts w:ascii="Tahoma" w:hAnsi="Tahoma" w:cs="Tahoma"/>
          <w:b/>
          <w:sz w:val="21"/>
          <w:szCs w:val="21"/>
        </w:rPr>
        <w:t xml:space="preserve">do </w:t>
      </w:r>
      <w:proofErr w:type="gramStart"/>
      <w:r w:rsidR="00F367E8" w:rsidRPr="00F367E8">
        <w:rPr>
          <w:rFonts w:ascii="Tahoma" w:hAnsi="Tahoma" w:cs="Tahoma"/>
          <w:b/>
          <w:sz w:val="21"/>
          <w:szCs w:val="21"/>
        </w:rPr>
        <w:t>30.8.2026</w:t>
      </w:r>
      <w:proofErr w:type="gramEnd"/>
      <w:r w:rsidR="003450EE" w:rsidRPr="00F367E8">
        <w:rPr>
          <w:rFonts w:ascii="Tahoma" w:hAnsi="Tahoma" w:cs="Tahoma"/>
          <w:b/>
          <w:sz w:val="21"/>
          <w:szCs w:val="21"/>
        </w:rPr>
        <w:t>.</w:t>
      </w:r>
    </w:p>
    <w:p w:rsidR="009F0388" w:rsidRPr="00BE1024" w:rsidRDefault="009F0388" w:rsidP="003450EE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:rsidR="00AC0CB6" w:rsidRPr="00BE1024" w:rsidRDefault="00303988" w:rsidP="00AA2176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 xml:space="preserve">nů od písemné výzvy objednatele. </w:t>
      </w:r>
      <w:r w:rsidR="00AC0CB6" w:rsidRPr="00BE1024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BE1024">
        <w:rPr>
          <w:rFonts w:ascii="Tahoma" w:hAnsi="Tahoma" w:cs="Tahoma"/>
          <w:sz w:val="21"/>
          <w:szCs w:val="21"/>
        </w:rPr>
        <w:t>1</w:t>
      </w:r>
      <w:r w:rsidR="00AC0CB6" w:rsidRPr="00BE1024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:rsidR="00887257" w:rsidRPr="00BE1024" w:rsidRDefault="00AC0CB6" w:rsidP="00AC0CB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F367E8" w:rsidRPr="00BE1024" w:rsidRDefault="00F367E8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Pr="00981EDD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7D454A" w:rsidRPr="00BE1024" w:rsidRDefault="007D454A" w:rsidP="007D454A">
      <w:pPr>
        <w:pStyle w:val="Odstavecseseznamem"/>
        <w:spacing w:after="120" w:line="240" w:lineRule="auto"/>
        <w:ind w:left="924"/>
        <w:jc w:val="both"/>
        <w:rPr>
          <w:rFonts w:ascii="Tahoma" w:hAnsi="Tahoma" w:cs="Tahoma"/>
          <w:sz w:val="21"/>
          <w:szCs w:val="21"/>
        </w:rPr>
      </w:pPr>
    </w:p>
    <w:p w:rsidR="006E4020" w:rsidRPr="00BE1024" w:rsidRDefault="004C3073" w:rsidP="007D454A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0A5396" w:rsidRPr="001C4771" w:rsidRDefault="001C498F" w:rsidP="005A6346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1C4771">
        <w:rPr>
          <w:rFonts w:ascii="Tahoma" w:hAnsi="Tahoma" w:cs="Tahoma"/>
          <w:sz w:val="21"/>
          <w:szCs w:val="21"/>
        </w:rPr>
        <w:t>Místem</w:t>
      </w:r>
      <w:r w:rsidR="00A41D0F" w:rsidRPr="001C4771">
        <w:rPr>
          <w:rFonts w:ascii="Tahoma" w:hAnsi="Tahoma" w:cs="Tahoma"/>
          <w:sz w:val="21"/>
          <w:szCs w:val="21"/>
        </w:rPr>
        <w:t xml:space="preserve"> plnění </w:t>
      </w:r>
      <w:r w:rsidR="00AA2176" w:rsidRPr="001C4771">
        <w:rPr>
          <w:rFonts w:ascii="Tahoma" w:hAnsi="Tahoma" w:cs="Tahoma"/>
          <w:sz w:val="21"/>
          <w:szCs w:val="21"/>
        </w:rPr>
        <w:t>j</w:t>
      </w:r>
      <w:r w:rsidR="00D673B6" w:rsidRPr="001C4771">
        <w:rPr>
          <w:rFonts w:ascii="Tahoma" w:hAnsi="Tahoma" w:cs="Tahoma"/>
          <w:sz w:val="21"/>
          <w:szCs w:val="21"/>
        </w:rPr>
        <w:t>e</w:t>
      </w:r>
      <w:r w:rsidR="00AA2176" w:rsidRPr="001C4771">
        <w:rPr>
          <w:rFonts w:ascii="Tahoma" w:hAnsi="Tahoma" w:cs="Tahoma"/>
          <w:sz w:val="21"/>
          <w:szCs w:val="21"/>
        </w:rPr>
        <w:t xml:space="preserve"> </w:t>
      </w:r>
      <w:r w:rsidR="001C4771" w:rsidRPr="001C4771">
        <w:rPr>
          <w:rFonts w:ascii="Tahoma" w:hAnsi="Tahoma" w:cs="Tahoma"/>
          <w:sz w:val="21"/>
          <w:szCs w:val="21"/>
        </w:rPr>
        <w:t xml:space="preserve">ZŠ </w:t>
      </w:r>
      <w:proofErr w:type="spellStart"/>
      <w:r w:rsidR="001C4771" w:rsidRPr="001C4771">
        <w:rPr>
          <w:rFonts w:ascii="Tahoma" w:hAnsi="Tahoma" w:cs="Tahoma"/>
          <w:sz w:val="21"/>
          <w:szCs w:val="21"/>
        </w:rPr>
        <w:t>Škarabelova</w:t>
      </w:r>
      <w:proofErr w:type="spellEnd"/>
      <w:r w:rsidR="001C4771" w:rsidRPr="001C4771">
        <w:rPr>
          <w:rFonts w:ascii="Tahoma" w:hAnsi="Tahoma" w:cs="Tahoma"/>
          <w:sz w:val="21"/>
          <w:szCs w:val="21"/>
        </w:rPr>
        <w:t xml:space="preserve"> 562</w:t>
      </w:r>
      <w:r w:rsidR="00A97EE6" w:rsidRPr="001C4771">
        <w:rPr>
          <w:rFonts w:ascii="Tahoma" w:hAnsi="Tahoma" w:cs="Tahoma"/>
          <w:sz w:val="21"/>
          <w:szCs w:val="21"/>
        </w:rPr>
        <w:t xml:space="preserve">, </w:t>
      </w:r>
      <w:r w:rsidR="00922AEF" w:rsidRPr="001C4771">
        <w:rPr>
          <w:rFonts w:ascii="Tahoma" w:hAnsi="Tahoma" w:cs="Tahoma"/>
          <w:sz w:val="21"/>
          <w:szCs w:val="21"/>
        </w:rPr>
        <w:t>ve Frýdku-Místku</w:t>
      </w:r>
      <w:r w:rsidR="00A41D0F" w:rsidRPr="001C4771">
        <w:rPr>
          <w:rFonts w:ascii="Tahoma" w:hAnsi="Tahoma" w:cs="Tahoma"/>
          <w:bCs/>
          <w:iCs/>
          <w:sz w:val="21"/>
          <w:szCs w:val="21"/>
        </w:rPr>
        <w:t>.</w:t>
      </w:r>
    </w:p>
    <w:p w:rsidR="00AA2176" w:rsidRDefault="00AA217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D673B6" w:rsidRDefault="00D673B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….., tel.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: …………………, email: 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….., tel.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: …………………, email: </w:t>
      </w:r>
    </w:p>
    <w:p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proofErr w:type="gramStart"/>
      <w:r w:rsidRPr="00BE1024">
        <w:rPr>
          <w:rFonts w:ascii="Tahoma" w:hAnsi="Tahoma" w:cs="Tahoma"/>
          <w:sz w:val="21"/>
          <w:szCs w:val="21"/>
        </w:rPr>
        <w:t>zastupovat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proofErr w:type="gramStart"/>
      <w:r w:rsidRPr="00BE1024">
        <w:rPr>
          <w:rFonts w:ascii="Tahoma" w:hAnsi="Tahoma" w:cs="Tahoma"/>
          <w:sz w:val="21"/>
          <w:szCs w:val="21"/>
        </w:rPr>
        <w:t>jednáních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 o změně rozsahu díla, ceny díla, eventuálně doby provedení díla a při projednávání a odsouhlasení těchto změn zápisem do stavebního deníku,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D673B6" w:rsidRPr="009515A8" w:rsidRDefault="007B2C6A" w:rsidP="009515A8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D673B6" w:rsidRDefault="00D673B6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Autorský dozor projektanta</w:t>
      </w: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Autorský dozor projektanta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výkon autorského dozoru projektanta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90602E" w:rsidRPr="00BE1024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autorskému dozoru zejména: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PD,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541280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do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:rsidR="007838BE" w:rsidRDefault="007838BE" w:rsidP="007838B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7838BE" w:rsidRPr="00BE1024" w:rsidRDefault="007838BE" w:rsidP="007838B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Koordinátor BOZP</w:t>
      </w: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887257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1C4771" w:rsidRPr="00BE1024" w:rsidRDefault="001C4771" w:rsidP="001C4771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:rsidR="00FA629E" w:rsidRDefault="00FA629E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D673B6" w:rsidRDefault="00D673B6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D673B6" w:rsidRDefault="00D673B6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potřebami, požadavky objednatele pro výkon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poskytnout objednateli a osobám vykonávajícím funkci autorského dozoru provozní prostory a zařízení nezbytná pro výkon jejich funkce při realizaci díla. 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D136DA" w:rsidRPr="00BE1024" w:rsidRDefault="00D136DA" w:rsidP="00D136D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838BE" w:rsidRDefault="007838B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838BE" w:rsidRPr="00BE1024" w:rsidRDefault="007838B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:rsidR="00693958" w:rsidRPr="00BE1024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577D8" w:rsidRPr="00847145" w:rsidRDefault="00E577D8" w:rsidP="00E577D8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>Zhotovitel je povinen ode dne převzetí staveniště vést stavební deník</w:t>
      </w:r>
      <w:r>
        <w:rPr>
          <w:rFonts w:ascii="Tahoma" w:hAnsi="Tahoma" w:cs="Tahoma"/>
          <w:sz w:val="21"/>
          <w:szCs w:val="21"/>
        </w:rPr>
        <w:t xml:space="preserve"> v souladu se </w:t>
      </w:r>
      <w:proofErr w:type="gramStart"/>
      <w:r w:rsidRPr="00DC074D">
        <w:rPr>
          <w:rFonts w:ascii="Tahoma" w:hAnsi="Tahoma" w:cs="Tahoma"/>
          <w:sz w:val="21"/>
          <w:szCs w:val="21"/>
        </w:rPr>
        <w:t>zákon</w:t>
      </w:r>
      <w:r>
        <w:rPr>
          <w:rFonts w:ascii="Tahoma" w:hAnsi="Tahoma" w:cs="Tahoma"/>
          <w:sz w:val="21"/>
          <w:szCs w:val="21"/>
        </w:rPr>
        <w:t>em</w:t>
      </w:r>
      <w:r w:rsidR="00D673B6">
        <w:rPr>
          <w:rFonts w:ascii="Tahoma" w:hAnsi="Tahoma" w:cs="Tahoma"/>
          <w:sz w:val="21"/>
          <w:szCs w:val="21"/>
        </w:rPr>
        <w:t xml:space="preserve">                         </w:t>
      </w:r>
      <w:r w:rsidRPr="00DC074D">
        <w:rPr>
          <w:rFonts w:ascii="Tahoma" w:hAnsi="Tahoma" w:cs="Tahoma"/>
          <w:sz w:val="21"/>
          <w:szCs w:val="21"/>
        </w:rPr>
        <w:t xml:space="preserve"> </w:t>
      </w:r>
      <w:r w:rsidR="006F0BE5" w:rsidRPr="009D5334">
        <w:rPr>
          <w:rFonts w:ascii="Tahoma" w:hAnsi="Tahoma" w:cs="Tahoma"/>
          <w:sz w:val="21"/>
          <w:szCs w:val="21"/>
        </w:rPr>
        <w:t>č.</w:t>
      </w:r>
      <w:proofErr w:type="gramEnd"/>
      <w:r w:rsidR="006F0BE5" w:rsidRPr="009D5334">
        <w:rPr>
          <w:rFonts w:ascii="Tahoma" w:hAnsi="Tahoma" w:cs="Tahoma"/>
          <w:sz w:val="21"/>
          <w:szCs w:val="21"/>
        </w:rPr>
        <w:t xml:space="preserve"> 283/2021 Sb., stavební zákon, ve znění pozdějších předpisů, a zákony souvisejícími</w:t>
      </w:r>
      <w:r w:rsidRPr="00847145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</w:t>
      </w:r>
      <w:r w:rsidR="002532AE">
        <w:rPr>
          <w:rFonts w:ascii="Tahoma" w:hAnsi="Tahoma" w:cs="Tahoma"/>
          <w:sz w:val="21"/>
          <w:szCs w:val="21"/>
        </w:rPr>
        <w:t>ny státní správy a objednatelem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1C4771" w:rsidRPr="00BE1024" w:rsidRDefault="001C4771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Do deníku je oprávněn provádět záznamy kromě státního stavebního dohledu také </w:t>
      </w:r>
      <w:r w:rsidR="00F17CF4" w:rsidRPr="00BE1024">
        <w:rPr>
          <w:rFonts w:ascii="Tahoma" w:hAnsi="Tahoma" w:cs="Tahoma"/>
          <w:sz w:val="21"/>
          <w:szCs w:val="21"/>
        </w:rPr>
        <w:t>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2532AE">
        <w:rPr>
          <w:rFonts w:ascii="Tahoma" w:hAnsi="Tahoma" w:cs="Tahoma"/>
          <w:sz w:val="21"/>
          <w:szCs w:val="21"/>
          <w:lang w:eastAsia="cs-CZ"/>
        </w:rPr>
        <w:t>zástupci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</w:t>
      </w: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alespoň 3 pracovní dny před znepřístupněním nebo zakrytím provedených prací nebo konstrukcí vyzvat osobu </w:t>
      </w:r>
      <w:r w:rsidR="002532AE">
        <w:rPr>
          <w:rFonts w:ascii="Tahoma" w:hAnsi="Tahoma" w:cs="Tahoma"/>
          <w:sz w:val="21"/>
          <w:szCs w:val="21"/>
          <w:lang w:eastAsia="cs-CZ"/>
        </w:rPr>
        <w:t>A</w:t>
      </w:r>
      <w:r w:rsidRPr="00BE1024">
        <w:rPr>
          <w:rFonts w:ascii="Tahoma" w:hAnsi="Tahoma" w:cs="Tahoma"/>
          <w:sz w:val="21"/>
          <w:szCs w:val="21"/>
          <w:lang w:eastAsia="cs-CZ"/>
        </w:rPr>
        <w:t>D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před zakrytím díla nebo jeho části provést všechny předepsané kontroly a zkoušky, zejména zkoušky vodotěsnosti a tlakové zkoušky. Zhotovitel je povinen informovat </w:t>
      </w:r>
      <w:r w:rsidR="002532AE">
        <w:rPr>
          <w:rFonts w:ascii="Tahoma" w:hAnsi="Tahoma" w:cs="Tahoma"/>
          <w:sz w:val="21"/>
          <w:szCs w:val="21"/>
          <w:lang w:eastAsia="cs-CZ"/>
        </w:rPr>
        <w:t>A</w:t>
      </w:r>
      <w:r w:rsidRPr="00BE1024">
        <w:rPr>
          <w:rFonts w:ascii="Tahoma" w:hAnsi="Tahoma" w:cs="Tahoma"/>
          <w:sz w:val="21"/>
          <w:szCs w:val="21"/>
          <w:lang w:eastAsia="cs-CZ"/>
        </w:rPr>
        <w:t>D o konání předepsaných kontrol a zkoušek dle předcházející věty.</w:t>
      </w:r>
    </w:p>
    <w:p w:rsidR="009C6E61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</w:t>
      </w:r>
      <w:r w:rsidR="002532AE">
        <w:rPr>
          <w:rFonts w:ascii="Tahoma" w:hAnsi="Tahoma" w:cs="Tahoma"/>
          <w:sz w:val="21"/>
          <w:szCs w:val="21"/>
          <w:lang w:eastAsia="cs-CZ"/>
        </w:rPr>
        <w:t>kol, který zhotovitel předloží A</w:t>
      </w:r>
      <w:r w:rsidRPr="00BE1024">
        <w:rPr>
          <w:rFonts w:ascii="Tahoma" w:hAnsi="Tahoma" w:cs="Tahoma"/>
          <w:sz w:val="21"/>
          <w:szCs w:val="21"/>
          <w:lang w:eastAsia="cs-CZ"/>
        </w:rPr>
        <w:t>D.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se </w:t>
      </w:r>
      <w:r w:rsidR="002532AE">
        <w:rPr>
          <w:rFonts w:ascii="Tahoma" w:hAnsi="Tahoma" w:cs="Tahoma"/>
          <w:sz w:val="21"/>
          <w:szCs w:val="21"/>
          <w:lang w:eastAsia="cs-CZ"/>
        </w:rPr>
        <w:t>A</w:t>
      </w:r>
      <w:r w:rsidRPr="00BE1024">
        <w:rPr>
          <w:rFonts w:ascii="Tahoma" w:hAnsi="Tahoma" w:cs="Tahoma"/>
          <w:sz w:val="21"/>
          <w:szCs w:val="21"/>
          <w:lang w:eastAsia="cs-CZ"/>
        </w:rPr>
        <w:t>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</w:t>
      </w:r>
      <w:r w:rsidR="002532AE">
        <w:rPr>
          <w:rFonts w:ascii="Tahoma" w:hAnsi="Tahoma" w:cs="Tahoma"/>
          <w:sz w:val="21"/>
          <w:szCs w:val="21"/>
          <w:lang w:eastAsia="cs-CZ"/>
        </w:rPr>
        <w:t>A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D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2532AE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Kontrolní dny vede objednatel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>. Obsahem kontrolního dne je zejména zpráva zhotovitele o postupu prací, kontrola časového a finančního plnění provádění prací, připomínky a podněty osob vykonávajících funkci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 xml:space="preserve"> BOZP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:rsidR="009A62C6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0BE5" w:rsidRDefault="006F0BE5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515A8" w:rsidRDefault="009515A8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515A8" w:rsidRDefault="009515A8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0BE5" w:rsidRDefault="006F0BE5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2532AE" w:rsidRDefault="002532AE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2532AE" w:rsidRDefault="002532AE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30C8" w:rsidRDefault="000830C8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bookmarkStart w:id="0" w:name="_GoBack"/>
      <w:bookmarkEnd w:id="0"/>
    </w:p>
    <w:p w:rsidR="002532AE" w:rsidRPr="00BE1024" w:rsidRDefault="002532AE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ČLÁNEK 5</w:t>
      </w:r>
    </w:p>
    <w:p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647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2101"/>
        <w:gridCol w:w="1695"/>
        <w:gridCol w:w="1783"/>
      </w:tblGrid>
      <w:tr w:rsidR="007838BE" w:rsidTr="007838BE">
        <w:trPr>
          <w:trHeight w:val="567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38BE" w:rsidRDefault="007838BE">
            <w:pPr>
              <w:spacing w:before="120" w:after="120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38BE" w:rsidRDefault="007838BE">
            <w:pPr>
              <w:spacing w:before="120" w:after="120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38BE" w:rsidRDefault="007838BE">
            <w:pPr>
              <w:spacing w:before="120" w:after="120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 xml:space="preserve">DPH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38BE" w:rsidRDefault="007838BE">
            <w:pPr>
              <w:spacing w:before="120" w:after="120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7838BE" w:rsidTr="007838BE">
        <w:trPr>
          <w:trHeight w:val="450"/>
        </w:trPr>
        <w:tc>
          <w:tcPr>
            <w:tcW w:w="30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38BE" w:rsidRDefault="007838BE">
            <w:pPr>
              <w:spacing w:before="120" w:after="120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Stavební část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38BE" w:rsidRDefault="007838BE">
            <w:pPr>
              <w:spacing w:before="120" w:after="120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,- Kč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38BE" w:rsidRDefault="007838BE">
            <w:pPr>
              <w:spacing w:before="120" w:after="120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,- Kč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38BE" w:rsidRDefault="007838BE">
            <w:pPr>
              <w:spacing w:before="120" w:after="120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,- Kč</w:t>
            </w:r>
          </w:p>
        </w:tc>
      </w:tr>
      <w:tr w:rsidR="007838BE" w:rsidTr="007838BE">
        <w:trPr>
          <w:trHeight w:val="450"/>
        </w:trPr>
        <w:tc>
          <w:tcPr>
            <w:tcW w:w="30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38BE" w:rsidRDefault="007838BE">
            <w:pPr>
              <w:spacing w:before="120" w:after="120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Zdravotechnika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38BE" w:rsidRDefault="007838BE">
            <w:pPr>
              <w:spacing w:before="120" w:after="120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,- Kč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38BE" w:rsidRDefault="007838BE">
            <w:pPr>
              <w:spacing w:before="120" w:after="120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,- Kč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38BE" w:rsidRDefault="007838BE">
            <w:pPr>
              <w:spacing w:before="120" w:after="120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,- Kč</w:t>
            </w:r>
          </w:p>
        </w:tc>
      </w:tr>
      <w:tr w:rsidR="007838BE" w:rsidTr="007838BE">
        <w:trPr>
          <w:trHeight w:val="450"/>
        </w:trPr>
        <w:tc>
          <w:tcPr>
            <w:tcW w:w="30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38BE" w:rsidRDefault="007838BE">
            <w:pPr>
              <w:spacing w:before="120" w:after="120"/>
              <w:jc w:val="both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38BE" w:rsidRDefault="007838BE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38BE" w:rsidRDefault="007838BE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38BE" w:rsidRDefault="007838BE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:rsidR="007838BE" w:rsidRDefault="007838BE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7838BE" w:rsidRDefault="007838BE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Sjednaná cena je doložena zhotovitelem oceněným soupisem prací (výkazem výměr). </w:t>
      </w:r>
    </w:p>
    <w:p w:rsidR="00670E32" w:rsidRPr="00BE1024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 xml:space="preserve">dle článku 2 </w:t>
      </w:r>
      <w:proofErr w:type="gramStart"/>
      <w:r w:rsidR="007E365D" w:rsidRPr="00BE1024">
        <w:rPr>
          <w:rFonts w:ascii="Tahoma" w:hAnsi="Tahoma" w:cs="Tahoma"/>
          <w:sz w:val="21"/>
          <w:szCs w:val="21"/>
          <w:lang w:eastAsia="cs-CZ"/>
        </w:rPr>
        <w:t>této</w:t>
      </w:r>
      <w:proofErr w:type="gramEnd"/>
      <w:r w:rsidR="007E365D" w:rsidRPr="00BE1024">
        <w:rPr>
          <w:rFonts w:ascii="Tahoma" w:hAnsi="Tahoma" w:cs="Tahoma"/>
          <w:sz w:val="21"/>
          <w:szCs w:val="21"/>
          <w:lang w:eastAsia="cs-CZ"/>
        </w:rPr>
        <w:t xml:space="preserve"> smlouvy nezbytných pro provedení díla.</w:t>
      </w:r>
    </w:p>
    <w:p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5D4E01" w:rsidRPr="00BE1024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A97EE6" w:rsidRPr="001C4771" w:rsidRDefault="00A97EE6" w:rsidP="00B7661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1C4771">
        <w:rPr>
          <w:rFonts w:ascii="Tahoma" w:hAnsi="Tahoma" w:cs="Tahoma"/>
          <w:sz w:val="21"/>
          <w:szCs w:val="21"/>
        </w:rPr>
        <w:t xml:space="preserve">Smluvní strany sjednávají jednorázovou fakturaci. Podkladem pro úhradu ceny za dílo bude faktura, která bude mít náležitosti daňového dokladu dle zákona č. 235/2004 Sb., </w:t>
      </w:r>
      <w:r w:rsidR="0047624D" w:rsidRPr="001C4771">
        <w:rPr>
          <w:rFonts w:ascii="Tahoma" w:hAnsi="Tahoma" w:cs="Tahoma"/>
          <w:sz w:val="21"/>
          <w:szCs w:val="21"/>
          <w:lang w:eastAsia="cs-CZ"/>
        </w:rPr>
        <w:t>o dani z přidané hodnoty, ve znění pozdějších předpisů</w:t>
      </w:r>
      <w:r w:rsidR="0047624D" w:rsidRPr="001C4771">
        <w:rPr>
          <w:rFonts w:ascii="Tahoma" w:hAnsi="Tahoma" w:cs="Tahoma"/>
          <w:sz w:val="21"/>
          <w:szCs w:val="21"/>
        </w:rPr>
        <w:t xml:space="preserve">, </w:t>
      </w:r>
      <w:r w:rsidRPr="001C4771">
        <w:rPr>
          <w:rFonts w:ascii="Tahoma" w:hAnsi="Tahoma" w:cs="Tahoma"/>
          <w:sz w:val="21"/>
          <w:szCs w:val="21"/>
        </w:rPr>
        <w:t>a náležitosti stanovené dalšími obecně závaznými právními předpisy, zejména</w:t>
      </w:r>
      <w:r w:rsidRPr="001C4771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1C4771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 w:rsidRPr="001C4771">
        <w:rPr>
          <w:rFonts w:ascii="Tahoma" w:hAnsi="Tahoma" w:cs="Tahoma"/>
          <w:sz w:val="21"/>
          <w:szCs w:val="21"/>
        </w:rPr>
        <w:t>,</w:t>
      </w:r>
      <w:r w:rsidRPr="001C4771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</w:p>
    <w:p w:rsidR="00A97EE6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1C4771" w:rsidRPr="00394582" w:rsidRDefault="001C4771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:rsidR="00A97EE6" w:rsidRPr="0031637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16372">
        <w:rPr>
          <w:rFonts w:ascii="Tahoma" w:hAnsi="Tahoma" w:cs="Tahoma"/>
          <w:sz w:val="21"/>
          <w:szCs w:val="21"/>
        </w:rPr>
        <w:t xml:space="preserve">Vystavená faktura bude uhrazena do výše 90 % fakturované částky bez DPH + 100 % DPH, </w:t>
      </w:r>
      <w:proofErr w:type="gramStart"/>
      <w:r w:rsidRPr="00316372">
        <w:rPr>
          <w:rFonts w:ascii="Tahoma" w:hAnsi="Tahoma" w:cs="Tahoma"/>
          <w:sz w:val="21"/>
          <w:szCs w:val="21"/>
        </w:rPr>
        <w:t xml:space="preserve">zbývajících </w:t>
      </w:r>
      <w:r w:rsidR="00316372">
        <w:rPr>
          <w:rFonts w:ascii="Tahoma" w:hAnsi="Tahoma" w:cs="Tahoma"/>
          <w:sz w:val="21"/>
          <w:szCs w:val="21"/>
        </w:rPr>
        <w:t xml:space="preserve">               </w:t>
      </w:r>
      <w:r w:rsidRPr="00316372">
        <w:rPr>
          <w:rFonts w:ascii="Tahoma" w:hAnsi="Tahoma" w:cs="Tahoma"/>
          <w:sz w:val="21"/>
          <w:szCs w:val="21"/>
        </w:rPr>
        <w:t>10</w:t>
      </w:r>
      <w:proofErr w:type="gramEnd"/>
      <w:r w:rsidRPr="00316372">
        <w:rPr>
          <w:rFonts w:ascii="Tahoma" w:hAnsi="Tahoma" w:cs="Tahoma"/>
          <w:sz w:val="21"/>
          <w:szCs w:val="21"/>
        </w:rPr>
        <w:t xml:space="preserve"> % fakturované částky bez DPH bude drženo objednatelem jako pozastávka do doby řádného dokončení a předání díla bez vad a nedodělků.</w:t>
      </w:r>
    </w:p>
    <w:p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D673B6" w:rsidRPr="00D673B6" w:rsidRDefault="00D673B6" w:rsidP="00D673B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673B6" w:rsidRPr="00BE1024" w:rsidRDefault="00D673B6" w:rsidP="00D673B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C82D7B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9023EA" w:rsidRPr="00BE1024" w:rsidRDefault="009023EA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9515A8" w:rsidRPr="00BE1024" w:rsidRDefault="008D2E5F" w:rsidP="009515A8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9023EA" w:rsidRPr="005D0D73" w:rsidRDefault="009023EA" w:rsidP="009023EA">
      <w:pPr>
        <w:pStyle w:val="Odstavecseseznamem"/>
        <w:numPr>
          <w:ilvl w:val="0"/>
          <w:numId w:val="40"/>
        </w:numPr>
        <w:spacing w:after="0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zjišťovací protokoly, včetně soupisů dílčích provedených prací/dodávek/služeb a faktur,</w:t>
      </w:r>
    </w:p>
    <w:p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 vlastnostech zabudovaných materiálů (prohlášení o shodě dle § 13 </w:t>
      </w:r>
      <w:r w:rsidRPr="00860A47">
        <w:rPr>
          <w:rFonts w:ascii="Tahoma" w:hAnsi="Tahoma" w:cs="Tahoma"/>
          <w:sz w:val="21"/>
          <w:szCs w:val="21"/>
        </w:rPr>
        <w:t>zákona č. 22/1997 Sb., o technických požadavcích na výrobky, certifikát výrobku dle zákona č. 22/1997 Sb., o</w:t>
      </w:r>
      <w:r w:rsidRPr="005D0D73">
        <w:rPr>
          <w:rFonts w:ascii="Tahoma" w:hAnsi="Tahoma" w:cs="Tahoma"/>
          <w:sz w:val="21"/>
          <w:szCs w:val="21"/>
        </w:rPr>
        <w:t xml:space="preserve"> technických požadavcích na </w:t>
      </w:r>
      <w:proofErr w:type="gramStart"/>
      <w:r w:rsidRPr="005D0D73">
        <w:rPr>
          <w:rFonts w:ascii="Tahoma" w:hAnsi="Tahoma" w:cs="Tahoma"/>
          <w:sz w:val="21"/>
          <w:szCs w:val="21"/>
        </w:rPr>
        <w:t>výrobky),</w:t>
      </w:r>
      <w:r w:rsidRPr="00851ED7">
        <w:rPr>
          <w:rFonts w:ascii="Tahoma" w:hAnsi="Tahoma" w:cs="Tahoma"/>
          <w:sz w:val="21"/>
          <w:szCs w:val="21"/>
        </w:rPr>
        <w:t xml:space="preserve"> </w:t>
      </w:r>
      <w:r w:rsidRPr="00847145">
        <w:rPr>
          <w:rFonts w:ascii="Tahoma" w:hAnsi="Tahoma" w:cs="Tahoma"/>
          <w:sz w:val="21"/>
          <w:szCs w:val="21"/>
        </w:rPr>
        <w:t>)</w:t>
      </w:r>
      <w:r>
        <w:rPr>
          <w:rFonts w:ascii="Tahoma" w:hAnsi="Tahoma" w:cs="Tahoma"/>
          <w:sz w:val="21"/>
          <w:szCs w:val="21"/>
        </w:rPr>
        <w:t>, případně</w:t>
      </w:r>
      <w:proofErr w:type="gramEnd"/>
      <w:r>
        <w:rPr>
          <w:rFonts w:ascii="Tahoma" w:hAnsi="Tahoma" w:cs="Tahoma"/>
          <w:sz w:val="21"/>
          <w:szCs w:val="21"/>
        </w:rPr>
        <w:t xml:space="preserve"> ve znění platných prováděcích předpisů;</w:t>
      </w:r>
    </w:p>
    <w:p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měření,</w:t>
      </w:r>
    </w:p>
    <w:p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9023EA" w:rsidRPr="005D0D73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9023EA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</w:t>
      </w:r>
      <w:r>
        <w:rPr>
          <w:rFonts w:ascii="Tahoma" w:hAnsi="Tahoma" w:cs="Tahoma"/>
          <w:sz w:val="21"/>
          <w:szCs w:val="21"/>
        </w:rPr>
        <w:t>,</w:t>
      </w:r>
    </w:p>
    <w:p w:rsidR="009023EA" w:rsidRPr="00BE03BD" w:rsidRDefault="009023EA" w:rsidP="009023EA">
      <w:pPr>
        <w:pStyle w:val="Zkladntext"/>
        <w:keepLines/>
        <w:numPr>
          <w:ilvl w:val="0"/>
          <w:numId w:val="4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03BD">
        <w:rPr>
          <w:rFonts w:ascii="Tahoma" w:hAnsi="Tahoma" w:cs="Tahoma"/>
          <w:sz w:val="21"/>
          <w:szCs w:val="21"/>
        </w:rPr>
        <w:t xml:space="preserve">dokumentaci skutečného provedení stavby včetně dokladové části ve </w:t>
      </w:r>
      <w:r>
        <w:rPr>
          <w:rFonts w:ascii="Tahoma" w:hAnsi="Tahoma" w:cs="Tahoma"/>
          <w:sz w:val="21"/>
          <w:szCs w:val="21"/>
        </w:rPr>
        <w:t>dvou</w:t>
      </w:r>
      <w:r w:rsidRPr="00BE03BD">
        <w:rPr>
          <w:rFonts w:ascii="Tahoma" w:hAnsi="Tahoma" w:cs="Tahoma"/>
          <w:sz w:val="21"/>
          <w:szCs w:val="21"/>
        </w:rPr>
        <w:t xml:space="preserve"> vyhotoveních v tištěné podobě a jednom vyhotovení v elektronické podobě na elektronickém nosiči dat,</w:t>
      </w:r>
    </w:p>
    <w:p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stran,</w:t>
      </w:r>
    </w:p>
    <w:p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9023EA" w:rsidRPr="005D0D73" w:rsidRDefault="009023EA" w:rsidP="009023EA">
      <w:pPr>
        <w:pStyle w:val="Zkladntext"/>
        <w:keepLines/>
        <w:numPr>
          <w:ilvl w:val="0"/>
          <w:numId w:val="41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převzaté dokladové dokumentace k dílu dle odst. 2 tohoto článku smlouvy,</w:t>
      </w:r>
    </w:p>
    <w:p w:rsidR="009023EA" w:rsidRPr="005D0D73" w:rsidRDefault="009023EA" w:rsidP="009023EA">
      <w:pPr>
        <w:pStyle w:val="Odstavecseseznamem"/>
        <w:keepLines/>
        <w:numPr>
          <w:ilvl w:val="0"/>
          <w:numId w:val="41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 (§ 2628 občanského zákoníku), uvedení, že je dílo přebíráno s takovými vadami a seznam vad, s nimiž bylo dílo převzato, včetně lhůty k 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 pro odstranění těchto vad, bude následně zaznamenáno na témže protokole údaji dle písm. g) níže tj.</w:t>
      </w:r>
    </w:p>
    <w:p w:rsidR="009023EA" w:rsidRPr="005D0D73" w:rsidRDefault="009023EA" w:rsidP="009023EA">
      <w:pPr>
        <w:pStyle w:val="Odstavecseseznamem"/>
        <w:keepLines/>
        <w:numPr>
          <w:ilvl w:val="0"/>
          <w:numId w:val="41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stavebníka, datum a místo sepsání protokolu.</w:t>
      </w:r>
    </w:p>
    <w:p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Pokud objednatel dílo nepřevezme, protože dílo obsahuje takové vady, které brání jeho řádnému užívání, a nejedná se tedy o ojedinělé drobné vady, které samy o sobě ani ve spojení s jinými nebrání užívání stavby </w:t>
      </w:r>
      <w:r w:rsidRPr="00BE1024">
        <w:rPr>
          <w:rFonts w:ascii="Tahoma" w:hAnsi="Tahoma" w:cs="Tahoma"/>
          <w:sz w:val="21"/>
          <w:szCs w:val="21"/>
        </w:rPr>
        <w:lastRenderedPageBreak/>
        <w:t>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9023EA" w:rsidRPr="005D0D73" w:rsidRDefault="009023EA" w:rsidP="009023E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poskytuje na dodané dílo záruku za jakost dle § </w:t>
      </w:r>
      <w:r w:rsidRPr="00CE6DC2">
        <w:rPr>
          <w:rFonts w:ascii="Tahoma" w:hAnsi="Tahoma" w:cs="Tahoma"/>
          <w:sz w:val="21"/>
          <w:szCs w:val="21"/>
        </w:rPr>
        <w:t xml:space="preserve">2619 a § 2113 a násl. </w:t>
      </w:r>
      <w:r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Pr="00CE6DC2">
        <w:rPr>
          <w:rFonts w:ascii="Tahoma" w:hAnsi="Tahoma" w:cs="Tahoma"/>
          <w:sz w:val="21"/>
          <w:szCs w:val="21"/>
        </w:rPr>
        <w:t>, a to v délce 60 měsíců od</w:t>
      </w:r>
      <w:r w:rsidRPr="005D0D73">
        <w:rPr>
          <w:rFonts w:ascii="Tahoma" w:hAnsi="Tahoma" w:cs="Tahoma"/>
          <w:sz w:val="21"/>
          <w:szCs w:val="21"/>
        </w:rPr>
        <w:t xml:space="preserve">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A25027" w:rsidRPr="00BE1024">
        <w:rPr>
          <w:rFonts w:ascii="Tahoma" w:hAnsi="Tahoma" w:cs="Tahoma"/>
          <w:sz w:val="21"/>
          <w:szCs w:val="21"/>
          <w:lang w:eastAsia="cs-CZ"/>
        </w:rPr>
        <w:t>-----</w:t>
      </w:r>
    </w:p>
    <w:p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8E0016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7838BE" w:rsidRDefault="007838BE" w:rsidP="007838BE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838BE" w:rsidRDefault="007838BE" w:rsidP="007838BE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838BE" w:rsidRDefault="007838BE" w:rsidP="007838BE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838BE" w:rsidRDefault="007838BE" w:rsidP="007838BE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838BE" w:rsidRDefault="007838BE" w:rsidP="007838BE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838BE" w:rsidRPr="00BE1024" w:rsidRDefault="007838BE" w:rsidP="007838BE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9644A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:rsidR="001C4771" w:rsidRDefault="001C4771" w:rsidP="001C4771">
      <w:pPr>
        <w:pStyle w:val="Odstavecseseznamem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1C4771" w:rsidRPr="00BE1024" w:rsidRDefault="001C4771" w:rsidP="001C4771">
      <w:pPr>
        <w:pStyle w:val="Odstavecseseznamem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1071B5" w:rsidRPr="006B0B13" w:rsidRDefault="001071B5" w:rsidP="001071B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</w:t>
      </w:r>
      <w:r w:rsidRPr="00BF5004">
        <w:rPr>
          <w:rFonts w:ascii="Tahoma" w:hAnsi="Tahoma" w:cs="Tahoma"/>
          <w:sz w:val="21"/>
          <w:szCs w:val="21"/>
          <w:lang w:eastAsia="zh-CN"/>
        </w:rPr>
        <w:t>zákonem č. 320/2001 Sb., o finanční kontrole ve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veřejné správě a o změně některých zákonů (zákon o finanční kontrole), </w:t>
      </w:r>
      <w:r>
        <w:rPr>
          <w:rFonts w:ascii="Tahoma" w:hAnsi="Tahoma" w:cs="Tahoma"/>
          <w:sz w:val="21"/>
          <w:szCs w:val="21"/>
          <w:lang w:eastAsia="zh-CN"/>
        </w:rPr>
        <w:t xml:space="preserve">ve znění pozdějších předpisů, </w:t>
      </w:r>
      <w:r w:rsidRPr="006B0B13">
        <w:rPr>
          <w:rFonts w:ascii="Tahoma" w:hAnsi="Tahoma" w:cs="Tahoma"/>
          <w:sz w:val="21"/>
          <w:szCs w:val="21"/>
          <w:lang w:eastAsia="zh-CN"/>
        </w:rPr>
        <w:t>strpět kontrolu od kontrolních orgánů, které jsou oprávněny si vyžádat ke 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lastRenderedPageBreak/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E609BC" w:rsidRPr="00BE1024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případných dodatků bude zveřejněna na profilu zadavatele. </w:t>
      </w:r>
    </w:p>
    <w:p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EA69A6" w:rsidRPr="00BE1024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………………, dne</w:t>
      </w:r>
    </w:p>
    <w:p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:rsidR="00F817F7" w:rsidRDefault="00F817F7" w:rsidP="00E16D16">
      <w:pPr>
        <w:rPr>
          <w:rFonts w:ascii="Tahoma" w:hAnsi="Tahoma" w:cs="Tahoma"/>
          <w:sz w:val="21"/>
          <w:szCs w:val="21"/>
        </w:rPr>
      </w:pPr>
    </w:p>
    <w:p w:rsidR="00620E1B" w:rsidRDefault="00620E1B" w:rsidP="00E16D16">
      <w:pPr>
        <w:rPr>
          <w:rFonts w:ascii="Tahoma" w:hAnsi="Tahoma" w:cs="Tahoma"/>
          <w:sz w:val="21"/>
          <w:szCs w:val="21"/>
        </w:rPr>
      </w:pPr>
    </w:p>
    <w:p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1C4771" w:rsidRDefault="00017FE0" w:rsidP="001071B5">
      <w:pPr>
        <w:pStyle w:val="Nadpis2"/>
        <w:ind w:hanging="851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</w:t>
      </w:r>
      <w:r w:rsidR="001C4771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Mgr. Miroslava </w:t>
      </w:r>
      <w:proofErr w:type="spellStart"/>
      <w:r w:rsidR="001C4771">
        <w:rPr>
          <w:rFonts w:ascii="Tahoma" w:hAnsi="Tahoma" w:cs="Tahoma"/>
          <w:b w:val="0"/>
          <w:bCs w:val="0"/>
          <w:sz w:val="21"/>
          <w:szCs w:val="21"/>
          <w:lang w:eastAsia="en-US"/>
        </w:rPr>
        <w:t>Holáková</w:t>
      </w:r>
      <w:proofErr w:type="spellEnd"/>
      <w:r w:rsidR="00DE14F8" w:rsidRPr="001C4771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1C4771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1C4771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1C4771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1C4771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:rsidR="00CC1479" w:rsidRPr="00BE1024" w:rsidRDefault="008E6477" w:rsidP="001071B5">
      <w:pPr>
        <w:pStyle w:val="Nadpis2"/>
        <w:ind w:hanging="851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1C4771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</w:t>
      </w:r>
      <w:r w:rsidR="001C4771">
        <w:rPr>
          <w:rFonts w:ascii="Tahoma" w:hAnsi="Tahoma" w:cs="Tahoma"/>
          <w:b w:val="0"/>
          <w:bCs w:val="0"/>
          <w:sz w:val="21"/>
          <w:szCs w:val="21"/>
          <w:lang w:eastAsia="en-US"/>
        </w:rPr>
        <w:t>ředitelka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10"/>
      <w:footerReference w:type="default" r:id="rId11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6A4" w:rsidRDefault="00FC06A4" w:rsidP="007B6CB8">
      <w:pPr>
        <w:spacing w:after="0" w:line="240" w:lineRule="auto"/>
      </w:pPr>
      <w:r>
        <w:separator/>
      </w:r>
    </w:p>
  </w:endnote>
  <w:endnote w:type="continuationSeparator" w:id="0">
    <w:p w:rsidR="00FC06A4" w:rsidRDefault="00FC06A4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BF" w:rsidRPr="00FF2D32" w:rsidRDefault="00A174BF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A174BF" w:rsidRDefault="00A174BF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A174BF" w:rsidRDefault="00A174BF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0830C8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0830C8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A174BF" w:rsidRPr="00D92E8E" w:rsidRDefault="00A174BF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6A4" w:rsidRDefault="00FC06A4" w:rsidP="007B6CB8">
      <w:pPr>
        <w:spacing w:after="0" w:line="240" w:lineRule="auto"/>
      </w:pPr>
      <w:r>
        <w:separator/>
      </w:r>
    </w:p>
  </w:footnote>
  <w:footnote w:type="continuationSeparator" w:id="0">
    <w:p w:rsidR="00FC06A4" w:rsidRDefault="00FC06A4" w:rsidP="007B6CB8">
      <w:pPr>
        <w:spacing w:after="0" w:line="240" w:lineRule="auto"/>
      </w:pPr>
      <w:r>
        <w:continuationSeparator/>
      </w:r>
    </w:p>
  </w:footnote>
  <w:footnote w:id="1">
    <w:p w:rsidR="00A174BF" w:rsidRPr="00C81774" w:rsidRDefault="00A174BF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BF" w:rsidRPr="00314CE1" w:rsidRDefault="00A174BF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 w:rsidRPr="00314CE1"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1A50BE" w:rsidRPr="00314CE1">
      <w:rPr>
        <w:rFonts w:ascii="Arial" w:hAnsi="Arial" w:cs="Arial"/>
        <w:bCs/>
        <w:i/>
        <w:sz w:val="16"/>
        <w:szCs w:val="16"/>
        <w:lang w:eastAsia="en-US"/>
      </w:rPr>
      <w:t>5</w:t>
    </w:r>
    <w:r w:rsidRPr="00314CE1">
      <w:rPr>
        <w:rFonts w:ascii="Arial" w:hAnsi="Arial" w:cs="Arial"/>
        <w:bCs/>
        <w:i/>
        <w:sz w:val="16"/>
        <w:szCs w:val="16"/>
        <w:lang w:eastAsia="en-US"/>
      </w:rPr>
      <w:t>V00000</w:t>
    </w:r>
    <w:r w:rsidR="00AE7967" w:rsidRPr="00314CE1">
      <w:rPr>
        <w:rFonts w:ascii="Arial" w:hAnsi="Arial" w:cs="Arial"/>
        <w:bCs/>
        <w:i/>
        <w:sz w:val="16"/>
        <w:szCs w:val="16"/>
        <w:lang w:eastAsia="en-US"/>
      </w:rPr>
      <w:t>1</w:t>
    </w:r>
    <w:r w:rsidR="00314CE1" w:rsidRPr="00314CE1">
      <w:rPr>
        <w:rFonts w:ascii="Arial" w:hAnsi="Arial" w:cs="Arial"/>
        <w:bCs/>
        <w:i/>
        <w:sz w:val="16"/>
        <w:szCs w:val="16"/>
        <w:lang w:eastAsia="en-US"/>
      </w:rPr>
      <w:t>19</w:t>
    </w:r>
  </w:p>
  <w:p w:rsidR="00314CE1" w:rsidRDefault="00A174BF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 w:rsidRPr="00314CE1">
      <w:rPr>
        <w:rFonts w:ascii="Arial" w:hAnsi="Arial" w:cs="Arial"/>
        <w:bCs/>
        <w:i/>
        <w:sz w:val="16"/>
        <w:szCs w:val="16"/>
        <w:lang w:eastAsia="en-US"/>
      </w:rPr>
      <w:t>„</w:t>
    </w:r>
    <w:r w:rsidR="00314CE1" w:rsidRPr="00314CE1">
      <w:rPr>
        <w:rFonts w:ascii="Arial" w:hAnsi="Arial" w:cs="Arial"/>
        <w:bCs/>
        <w:i/>
        <w:sz w:val="16"/>
        <w:szCs w:val="16"/>
        <w:lang w:eastAsia="en-US"/>
      </w:rPr>
      <w:t xml:space="preserve">Oprava Kanalizace v ZŠ </w:t>
    </w:r>
    <w:proofErr w:type="spellStart"/>
    <w:r w:rsidR="00314CE1" w:rsidRPr="00314CE1">
      <w:rPr>
        <w:rFonts w:ascii="Arial" w:hAnsi="Arial" w:cs="Arial"/>
        <w:bCs/>
        <w:i/>
        <w:sz w:val="16"/>
        <w:szCs w:val="16"/>
        <w:lang w:eastAsia="en-US"/>
      </w:rPr>
      <w:t>Škarabelova</w:t>
    </w:r>
    <w:proofErr w:type="spellEnd"/>
    <w:r w:rsidRPr="00314CE1">
      <w:rPr>
        <w:rFonts w:ascii="Arial" w:hAnsi="Arial" w:cs="Arial"/>
        <w:bCs/>
        <w:i/>
        <w:sz w:val="16"/>
        <w:szCs w:val="16"/>
        <w:lang w:eastAsia="en-US"/>
      </w:rPr>
      <w:t>“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</w:t>
    </w:r>
  </w:p>
  <w:p w:rsidR="00314CE1" w:rsidRDefault="00314CE1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</w:p>
  <w:p w:rsidR="00314CE1" w:rsidRDefault="00314CE1" w:rsidP="00314CE1">
    <w:pPr>
      <w:ind w:hanging="2"/>
      <w:jc w:val="both"/>
      <w:rPr>
        <w:color w:val="000000"/>
        <w:sz w:val="20"/>
        <w:szCs w:val="20"/>
      </w:rPr>
    </w:pPr>
    <w:r>
      <w:rPr>
        <w:noProof/>
        <w:lang w:eastAsia="cs-CZ"/>
      </w:rPr>
      <w:drawing>
        <wp:anchor distT="114300" distB="114300" distL="114300" distR="114300" simplePos="0" relativeHeight="251659264" behindDoc="1" locked="0" layoutInCell="1" allowOverlap="1" wp14:anchorId="60CA9EF2" wp14:editId="58409EF3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819150" cy="819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CE1" w:rsidRDefault="00314CE1" w:rsidP="00314CE1">
    <w:pPr>
      <w:keepNext/>
      <w:spacing w:after="0" w:line="240" w:lineRule="auto"/>
      <w:ind w:hanging="2"/>
      <w:jc w:val="center"/>
      <w:rPr>
        <w:color w:val="000000"/>
        <w:sz w:val="20"/>
      </w:rPr>
    </w:pPr>
    <w:r>
      <w:rPr>
        <w:color w:val="000000"/>
        <w:sz w:val="20"/>
      </w:rPr>
      <w:t xml:space="preserve">Základní škola a mateřská </w:t>
    </w:r>
    <w:proofErr w:type="gramStart"/>
    <w:r>
      <w:rPr>
        <w:color w:val="000000"/>
        <w:sz w:val="20"/>
      </w:rPr>
      <w:t>škola  Naděje</w:t>
    </w:r>
    <w:proofErr w:type="gramEnd"/>
    <w:r>
      <w:rPr>
        <w:color w:val="000000"/>
        <w:sz w:val="20"/>
      </w:rPr>
      <w:t xml:space="preserve">, Frýdek-Místek, </w:t>
    </w:r>
    <w:proofErr w:type="spellStart"/>
    <w:r>
      <w:rPr>
        <w:color w:val="000000"/>
        <w:sz w:val="20"/>
      </w:rPr>
      <w:t>Škarabelova</w:t>
    </w:r>
    <w:proofErr w:type="spellEnd"/>
    <w:r>
      <w:rPr>
        <w:color w:val="000000"/>
        <w:sz w:val="20"/>
      </w:rPr>
      <w:t xml:space="preserve">  562</w:t>
    </w:r>
  </w:p>
  <w:p w:rsidR="00314CE1" w:rsidRDefault="00314CE1" w:rsidP="00314CE1">
    <w:pPr>
      <w:spacing w:after="0" w:line="240" w:lineRule="auto"/>
      <w:ind w:hanging="2"/>
      <w:jc w:val="center"/>
      <w:rPr>
        <w:color w:val="000000"/>
        <w:sz w:val="20"/>
      </w:rPr>
    </w:pPr>
    <w:r>
      <w:rPr>
        <w:color w:val="000000"/>
        <w:sz w:val="20"/>
      </w:rPr>
      <w:t xml:space="preserve">se sídlem: </w:t>
    </w:r>
    <w:proofErr w:type="gramStart"/>
    <w:r>
      <w:rPr>
        <w:color w:val="000000"/>
        <w:sz w:val="20"/>
      </w:rPr>
      <w:t>738 01   Frýdek-Místek</w:t>
    </w:r>
    <w:proofErr w:type="gramEnd"/>
    <w:r>
      <w:rPr>
        <w:color w:val="000000"/>
        <w:sz w:val="20"/>
      </w:rPr>
      <w:t>,  IČO: 600 461 04</w:t>
    </w:r>
  </w:p>
  <w:p w:rsidR="00314CE1" w:rsidRDefault="00314CE1" w:rsidP="00314CE1">
    <w:pPr>
      <w:spacing w:after="0" w:line="240" w:lineRule="auto"/>
      <w:ind w:hanging="2"/>
      <w:jc w:val="center"/>
      <w:rPr>
        <w:color w:val="000000"/>
        <w:sz w:val="20"/>
      </w:rPr>
    </w:pPr>
    <w:r>
      <w:rPr>
        <w:color w:val="000000"/>
        <w:sz w:val="20"/>
      </w:rPr>
      <w:t>příspěvková organizace, Bankovní spojení:  180 363 609/0300</w:t>
    </w:r>
  </w:p>
  <w:p w:rsidR="00314CE1" w:rsidRPr="00D11C7E" w:rsidRDefault="00FC06A4" w:rsidP="00314CE1">
    <w:pPr>
      <w:pStyle w:val="Zhlav"/>
      <w:spacing w:after="0" w:line="240" w:lineRule="auto"/>
      <w:jc w:val="center"/>
      <w:rPr>
        <w:rFonts w:ascii="Tahoma" w:hAnsi="Tahoma" w:cs="Tahoma"/>
        <w:caps/>
        <w:sz w:val="21"/>
        <w:szCs w:val="21"/>
      </w:rPr>
    </w:pPr>
    <w:hyperlink r:id="rId2" w:history="1">
      <w:r w:rsidR="00314CE1" w:rsidRPr="00865865">
        <w:rPr>
          <w:rStyle w:val="Hypertextovodkaz"/>
        </w:rPr>
        <w:t>www.zsmsnadeje.cz</w:t>
      </w:r>
    </w:hyperlink>
    <w:r w:rsidR="00314CE1">
      <w:rPr>
        <w:color w:val="000000"/>
        <w:u w:val="single"/>
      </w:rPr>
      <w:t xml:space="preserve">, e-mail: </w:t>
    </w:r>
    <w:hyperlink r:id="rId3" w:history="1">
      <w:r w:rsidR="00314CE1">
        <w:rPr>
          <w:rStyle w:val="Hypertextovodkaz"/>
        </w:rPr>
        <w:t>zsnadeje@seznam.cz</w:t>
      </w:r>
    </w:hyperlink>
  </w:p>
  <w:p w:rsidR="00A174BF" w:rsidRDefault="00A174BF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t xml:space="preserve"> 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09D72591"/>
    <w:multiLevelType w:val="hybridMultilevel"/>
    <w:tmpl w:val="D1983FB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C7408"/>
    <w:multiLevelType w:val="multilevel"/>
    <w:tmpl w:val="6602D4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352D44CE"/>
    <w:multiLevelType w:val="hybridMultilevel"/>
    <w:tmpl w:val="A2C277CA"/>
    <w:lvl w:ilvl="0" w:tplc="1F183D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5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6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3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6"/>
  </w:num>
  <w:num w:numId="5">
    <w:abstractNumId w:val="32"/>
  </w:num>
  <w:num w:numId="6">
    <w:abstractNumId w:val="15"/>
  </w:num>
  <w:num w:numId="7">
    <w:abstractNumId w:val="36"/>
  </w:num>
  <w:num w:numId="8">
    <w:abstractNumId w:val="16"/>
  </w:num>
  <w:num w:numId="9">
    <w:abstractNumId w:val="40"/>
  </w:num>
  <w:num w:numId="10">
    <w:abstractNumId w:val="28"/>
  </w:num>
  <w:num w:numId="11">
    <w:abstractNumId w:val="6"/>
  </w:num>
  <w:num w:numId="12">
    <w:abstractNumId w:val="39"/>
  </w:num>
  <w:num w:numId="13">
    <w:abstractNumId w:val="38"/>
  </w:num>
  <w:num w:numId="14">
    <w:abstractNumId w:val="13"/>
  </w:num>
  <w:num w:numId="15">
    <w:abstractNumId w:val="20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</w:num>
  <w:num w:numId="18">
    <w:abstractNumId w:val="31"/>
  </w:num>
  <w:num w:numId="19">
    <w:abstractNumId w:val="41"/>
  </w:num>
  <w:num w:numId="20">
    <w:abstractNumId w:val="1"/>
  </w:num>
  <w:num w:numId="21">
    <w:abstractNumId w:val="29"/>
  </w:num>
  <w:num w:numId="22">
    <w:abstractNumId w:val="33"/>
  </w:num>
  <w:num w:numId="23">
    <w:abstractNumId w:val="11"/>
  </w:num>
  <w:num w:numId="24">
    <w:abstractNumId w:val="17"/>
  </w:num>
  <w:num w:numId="25">
    <w:abstractNumId w:val="14"/>
  </w:num>
  <w:num w:numId="26">
    <w:abstractNumId w:val="27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8"/>
  </w:num>
  <w:num w:numId="31">
    <w:abstractNumId w:val="19"/>
  </w:num>
  <w:num w:numId="32">
    <w:abstractNumId w:val="18"/>
  </w:num>
  <w:num w:numId="33">
    <w:abstractNumId w:val="34"/>
  </w:num>
  <w:num w:numId="34">
    <w:abstractNumId w:val="37"/>
  </w:num>
  <w:num w:numId="35">
    <w:abstractNumId w:val="23"/>
  </w:num>
  <w:num w:numId="36">
    <w:abstractNumId w:val="43"/>
  </w:num>
  <w:num w:numId="37">
    <w:abstractNumId w:val="25"/>
  </w:num>
  <w:num w:numId="38">
    <w:abstractNumId w:val="30"/>
  </w:num>
  <w:num w:numId="39">
    <w:abstractNumId w:val="12"/>
  </w:num>
  <w:num w:numId="40">
    <w:abstractNumId w:val="22"/>
  </w:num>
  <w:num w:numId="41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0C8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1B5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131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0BE"/>
    <w:rsid w:val="001A51E5"/>
    <w:rsid w:val="001A776C"/>
    <w:rsid w:val="001B347E"/>
    <w:rsid w:val="001B4A27"/>
    <w:rsid w:val="001C16AD"/>
    <w:rsid w:val="001C24B2"/>
    <w:rsid w:val="001C4771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A5D"/>
    <w:rsid w:val="001F37F7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2AE"/>
    <w:rsid w:val="002538AD"/>
    <w:rsid w:val="0025465A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253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108F"/>
    <w:rsid w:val="003129F2"/>
    <w:rsid w:val="00313780"/>
    <w:rsid w:val="0031381C"/>
    <w:rsid w:val="00314CE1"/>
    <w:rsid w:val="00316372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4CD5"/>
    <w:rsid w:val="003450EE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7FF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3AAD"/>
    <w:rsid w:val="003D47F2"/>
    <w:rsid w:val="003E0FAB"/>
    <w:rsid w:val="003E1326"/>
    <w:rsid w:val="003E33DE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0330"/>
    <w:rsid w:val="00422083"/>
    <w:rsid w:val="004236FD"/>
    <w:rsid w:val="0042380E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7624D"/>
    <w:rsid w:val="0048061A"/>
    <w:rsid w:val="00486B6E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5CEC"/>
    <w:rsid w:val="004B72FE"/>
    <w:rsid w:val="004C0255"/>
    <w:rsid w:val="004C074B"/>
    <w:rsid w:val="004C1318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7B5B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4959"/>
    <w:rsid w:val="005454F6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3370"/>
    <w:rsid w:val="0068558E"/>
    <w:rsid w:val="00693405"/>
    <w:rsid w:val="0069395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BE5"/>
    <w:rsid w:val="006F0D28"/>
    <w:rsid w:val="006F32AD"/>
    <w:rsid w:val="006F44D2"/>
    <w:rsid w:val="006F6C91"/>
    <w:rsid w:val="00706CCC"/>
    <w:rsid w:val="007076D9"/>
    <w:rsid w:val="00710F1C"/>
    <w:rsid w:val="00711290"/>
    <w:rsid w:val="0071241A"/>
    <w:rsid w:val="00713050"/>
    <w:rsid w:val="0071411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3AA3"/>
    <w:rsid w:val="00755298"/>
    <w:rsid w:val="00757020"/>
    <w:rsid w:val="00757BB9"/>
    <w:rsid w:val="0076066E"/>
    <w:rsid w:val="007615FD"/>
    <w:rsid w:val="007627D9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38BE"/>
    <w:rsid w:val="0078707D"/>
    <w:rsid w:val="007908AF"/>
    <w:rsid w:val="007933C3"/>
    <w:rsid w:val="00793737"/>
    <w:rsid w:val="00795BE4"/>
    <w:rsid w:val="0079673B"/>
    <w:rsid w:val="00796EFA"/>
    <w:rsid w:val="007A48C8"/>
    <w:rsid w:val="007A685D"/>
    <w:rsid w:val="007A6C76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802CE2"/>
    <w:rsid w:val="008034D4"/>
    <w:rsid w:val="0080441D"/>
    <w:rsid w:val="00804712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23EA"/>
    <w:rsid w:val="0090602E"/>
    <w:rsid w:val="00910C04"/>
    <w:rsid w:val="00912D50"/>
    <w:rsid w:val="009142AD"/>
    <w:rsid w:val="00917C9D"/>
    <w:rsid w:val="00921378"/>
    <w:rsid w:val="009229DD"/>
    <w:rsid w:val="00922AEF"/>
    <w:rsid w:val="00923693"/>
    <w:rsid w:val="009244CE"/>
    <w:rsid w:val="00925928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5A8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2623"/>
    <w:rsid w:val="009D357E"/>
    <w:rsid w:val="009E241E"/>
    <w:rsid w:val="009E2FFE"/>
    <w:rsid w:val="009E3080"/>
    <w:rsid w:val="009F0388"/>
    <w:rsid w:val="009F1F74"/>
    <w:rsid w:val="009F2C86"/>
    <w:rsid w:val="009F3248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174BF"/>
    <w:rsid w:val="00A208B0"/>
    <w:rsid w:val="00A244FC"/>
    <w:rsid w:val="00A24EA3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E77E4"/>
    <w:rsid w:val="00AE7967"/>
    <w:rsid w:val="00AF1E1B"/>
    <w:rsid w:val="00AF1EB7"/>
    <w:rsid w:val="00AF4683"/>
    <w:rsid w:val="00AF4C48"/>
    <w:rsid w:val="00AF5664"/>
    <w:rsid w:val="00B00C35"/>
    <w:rsid w:val="00B0548D"/>
    <w:rsid w:val="00B06236"/>
    <w:rsid w:val="00B0700B"/>
    <w:rsid w:val="00B1276B"/>
    <w:rsid w:val="00B136B9"/>
    <w:rsid w:val="00B13F12"/>
    <w:rsid w:val="00B145D8"/>
    <w:rsid w:val="00B14DBB"/>
    <w:rsid w:val="00B160CA"/>
    <w:rsid w:val="00B16D08"/>
    <w:rsid w:val="00B17DC3"/>
    <w:rsid w:val="00B221C5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08F7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2381"/>
    <w:rsid w:val="00C2304C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67670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3B6"/>
    <w:rsid w:val="00D67ED0"/>
    <w:rsid w:val="00D72EAC"/>
    <w:rsid w:val="00D74002"/>
    <w:rsid w:val="00D7635E"/>
    <w:rsid w:val="00D76960"/>
    <w:rsid w:val="00D76A70"/>
    <w:rsid w:val="00D807D0"/>
    <w:rsid w:val="00D80B52"/>
    <w:rsid w:val="00D810F6"/>
    <w:rsid w:val="00D81B04"/>
    <w:rsid w:val="00D86F7A"/>
    <w:rsid w:val="00D92E8E"/>
    <w:rsid w:val="00D9306C"/>
    <w:rsid w:val="00D93DAD"/>
    <w:rsid w:val="00D96B39"/>
    <w:rsid w:val="00DA0A6B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36DE6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67E8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06A4"/>
    <w:rsid w:val="00FC1489"/>
    <w:rsid w:val="00FC3F60"/>
    <w:rsid w:val="00FC756C"/>
    <w:rsid w:val="00FC7D65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aliases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aliases w:val="záhlaví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673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aliases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aliases w:val="záhlaví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6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kolnik@zsmsnadeje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nadeje@seznam.cz" TargetMode="External"/><Relationship Id="rId2" Type="http://schemas.openxmlformats.org/officeDocument/2006/relationships/hyperlink" Target="http://www.zsmsnadej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C5FB2-7271-4723-B10E-75662665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5753</Words>
  <Characters>33943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39617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admin</cp:lastModifiedBy>
  <cp:revision>6</cp:revision>
  <cp:lastPrinted>2017-05-22T14:39:00Z</cp:lastPrinted>
  <dcterms:created xsi:type="dcterms:W3CDTF">2025-11-14T06:28:00Z</dcterms:created>
  <dcterms:modified xsi:type="dcterms:W3CDTF">2025-11-14T07:00:00Z</dcterms:modified>
</cp:coreProperties>
</file>