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BC51" w14:textId="77777777" w:rsidR="00750568" w:rsidRDefault="00750568"/>
    <w:p w14:paraId="34C191EF" w14:textId="77777777" w:rsidR="00662B14" w:rsidRPr="004135B4" w:rsidRDefault="00662B14" w:rsidP="00662B14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01083A85" w14:textId="77777777" w:rsidR="00662B14" w:rsidRPr="004135B4" w:rsidRDefault="00662B14" w:rsidP="00662B1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33B9B8BD" w14:textId="21F783D6" w:rsidR="00662B14" w:rsidRPr="004135B4" w:rsidRDefault="00305ED4" w:rsidP="00662B14">
      <w:pPr>
        <w:pStyle w:val="Podnadpis"/>
        <w:rPr>
          <w:rFonts w:cs="Segoe UI"/>
          <w:b/>
          <w:caps/>
        </w:rPr>
      </w:pPr>
      <w:r>
        <w:rPr>
          <w:rFonts w:cs="Segoe UI"/>
          <w:b/>
          <w:caps/>
        </w:rPr>
        <w:t>Pořízení nov</w:t>
      </w:r>
      <w:r w:rsidR="00593145">
        <w:rPr>
          <w:rFonts w:cs="Segoe UI"/>
          <w:b/>
          <w:caps/>
        </w:rPr>
        <w:t>Ého</w:t>
      </w:r>
      <w:r>
        <w:rPr>
          <w:rFonts w:cs="Segoe UI"/>
          <w:b/>
          <w:caps/>
        </w:rPr>
        <w:t xml:space="preserve"> </w:t>
      </w:r>
      <w:r w:rsidR="00593145">
        <w:rPr>
          <w:rFonts w:cs="Segoe UI"/>
          <w:b/>
          <w:caps/>
        </w:rPr>
        <w:t>voZidla</w:t>
      </w:r>
      <w:r>
        <w:rPr>
          <w:rFonts w:cs="Segoe UI"/>
          <w:b/>
          <w:caps/>
        </w:rPr>
        <w:t xml:space="preserve"> kategorie </w:t>
      </w:r>
      <w:r w:rsidR="00593145" w:rsidRPr="00593145">
        <w:rPr>
          <w:rFonts w:cs="Segoe UI"/>
          <w:b/>
        </w:rPr>
        <w:t>L7</w:t>
      </w:r>
      <w:r w:rsidR="00363291">
        <w:rPr>
          <w:rFonts w:cs="Segoe UI"/>
          <w:b/>
        </w:rPr>
        <w:t>e</w:t>
      </w:r>
    </w:p>
    <w:p w14:paraId="76F0FBE1" w14:textId="77777777" w:rsidR="00662B14" w:rsidRPr="004135B4" w:rsidRDefault="00662B14" w:rsidP="00662B14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662B14" w:rsidRPr="004135B4" w14:paraId="4DDB18C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15FBEE8C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7CFB4034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662B14" w:rsidRPr="004135B4" w14:paraId="79015BF4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95371DF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41446C73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4319A39" w14:textId="77777777" w:rsidR="00662B14" w:rsidRPr="004135B4" w:rsidRDefault="00662B14" w:rsidP="00662B14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DF65CD7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2F547FAB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7B29B9C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A089D5D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3789F5FE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2AED8D5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48C128C3" w14:textId="77777777" w:rsidR="00662B14" w:rsidRPr="004135B4" w:rsidRDefault="00662B14" w:rsidP="00662B14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3545A253" w14:textId="77777777" w:rsidR="00662B14" w:rsidRPr="004135B4" w:rsidRDefault="00662B14" w:rsidP="00662B1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B7109B1" w14:textId="77777777" w:rsidR="00662B14" w:rsidRPr="004F5CF2" w:rsidRDefault="00662B14" w:rsidP="00662B1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0DA3DAC" w14:textId="77777777" w:rsidR="00662B14" w:rsidRDefault="00662B14"/>
    <w:sectPr w:rsidR="006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89CC" w14:textId="77777777" w:rsidR="003F5278" w:rsidRDefault="003F5278" w:rsidP="00662B14">
      <w:pPr>
        <w:spacing w:before="0" w:line="240" w:lineRule="auto"/>
      </w:pPr>
      <w:r>
        <w:separator/>
      </w:r>
    </w:p>
  </w:endnote>
  <w:endnote w:type="continuationSeparator" w:id="0">
    <w:p w14:paraId="5DF5BFA9" w14:textId="77777777" w:rsidR="003F5278" w:rsidRDefault="003F5278" w:rsidP="00662B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0930" w14:textId="77777777" w:rsidR="003F5278" w:rsidRDefault="003F5278" w:rsidP="00662B14">
      <w:pPr>
        <w:spacing w:before="0" w:line="240" w:lineRule="auto"/>
      </w:pPr>
      <w:r>
        <w:separator/>
      </w:r>
    </w:p>
  </w:footnote>
  <w:footnote w:type="continuationSeparator" w:id="0">
    <w:p w14:paraId="07AF4104" w14:textId="77777777" w:rsidR="003F5278" w:rsidRDefault="003F5278" w:rsidP="00662B14">
      <w:pPr>
        <w:spacing w:before="0" w:line="240" w:lineRule="auto"/>
      </w:pPr>
      <w:r>
        <w:continuationSeparator/>
      </w:r>
    </w:p>
  </w:footnote>
  <w:footnote w:id="1">
    <w:p w14:paraId="4A8DA657" w14:textId="77777777" w:rsidR="00662B14" w:rsidRPr="00B00B02" w:rsidRDefault="00662B14" w:rsidP="00662B14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73325AE" w14:textId="77777777" w:rsidR="00662B14" w:rsidRPr="000434E0" w:rsidRDefault="00662B14" w:rsidP="00662B14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D7"/>
    <w:rsid w:val="00000DB8"/>
    <w:rsid w:val="00181CE8"/>
    <w:rsid w:val="00222E0E"/>
    <w:rsid w:val="00305ED4"/>
    <w:rsid w:val="00342606"/>
    <w:rsid w:val="00363291"/>
    <w:rsid w:val="00375FD7"/>
    <w:rsid w:val="003F5278"/>
    <w:rsid w:val="004527EA"/>
    <w:rsid w:val="00500260"/>
    <w:rsid w:val="00593145"/>
    <w:rsid w:val="00662B14"/>
    <w:rsid w:val="006A3F34"/>
    <w:rsid w:val="00750568"/>
    <w:rsid w:val="00BC3B8C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AE86"/>
  <w15:chartTrackingRefBased/>
  <w15:docId w15:val="{F2F7E624-69B8-4481-A61E-4FA01E00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B14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5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5F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F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F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5F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F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F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5F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5F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5F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F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5FD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662B1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2B1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62B14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2B14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2B14"/>
    <w:rPr>
      <w:vertAlign w:val="superscript"/>
    </w:rPr>
  </w:style>
  <w:style w:type="paragraph" w:customStyle="1" w:styleId="podpisra">
    <w:name w:val="podpis čára"/>
    <w:basedOn w:val="Normln"/>
    <w:rsid w:val="00662B14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662B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5</cp:revision>
  <dcterms:created xsi:type="dcterms:W3CDTF">2025-11-28T09:46:00Z</dcterms:created>
  <dcterms:modified xsi:type="dcterms:W3CDTF">2026-01-29T08:07:00Z</dcterms:modified>
</cp:coreProperties>
</file>