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E9D8" w14:textId="77777777"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6CDC68" w14:textId="77777777"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F5072ED" w14:textId="77777777"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14:paraId="1C55AC5E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1DC24374" w14:textId="22FA5FD6"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</w:t>
      </w:r>
      <w:r w:rsidR="00752972">
        <w:rPr>
          <w:rFonts w:ascii="Tahoma" w:hAnsi="Tahoma" w:cs="Tahoma"/>
          <w:sz w:val="21"/>
          <w:szCs w:val="21"/>
        </w:rPr>
        <w:t>k</w:t>
      </w:r>
    </w:p>
    <w:p w14:paraId="40A2808C" w14:textId="77777777"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>Petrem Korčem</w:t>
      </w:r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14:paraId="352A58AC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</w:t>
      </w:r>
      <w:r w:rsidR="00C2304C">
        <w:rPr>
          <w:rFonts w:ascii="Tahoma" w:hAnsi="Tahoma" w:cs="Tahoma"/>
          <w:sz w:val="21"/>
          <w:szCs w:val="21"/>
        </w:rPr>
        <w:t>O</w:t>
      </w:r>
      <w:r w:rsidRPr="00BE1024">
        <w:rPr>
          <w:rFonts w:ascii="Tahoma" w:hAnsi="Tahoma" w:cs="Tahoma"/>
          <w:sz w:val="21"/>
          <w:szCs w:val="21"/>
        </w:rPr>
        <w:t>:  00296643</w:t>
      </w:r>
    </w:p>
    <w:p w14:paraId="349881D9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14:paraId="59BA209F" w14:textId="77777777"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548255D8" w14:textId="77777777"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14:paraId="27241065" w14:textId="77777777"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tel. 558 609 </w:t>
      </w:r>
      <w:r w:rsidR="00DE14F8" w:rsidRPr="00BE1024">
        <w:rPr>
          <w:rFonts w:ascii="Tahoma" w:hAnsi="Tahoma" w:cs="Tahoma"/>
          <w:sz w:val="21"/>
          <w:szCs w:val="21"/>
        </w:rPr>
        <w:t>111 – ústředna</w:t>
      </w:r>
    </w:p>
    <w:p w14:paraId="2D95ACC3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14:paraId="621185E9" w14:textId="0ACFCFD0"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401EC4">
        <w:rPr>
          <w:rFonts w:ascii="Tahoma" w:hAnsi="Tahoma" w:cs="Tahoma"/>
          <w:sz w:val="21"/>
          <w:szCs w:val="21"/>
        </w:rPr>
        <w:t>Gabriela Juřičná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14:paraId="554B2A03" w14:textId="5AFEE79F"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401EC4">
        <w:rPr>
          <w:rFonts w:ascii="Tahoma" w:hAnsi="Tahoma" w:cs="Tahoma"/>
          <w:sz w:val="21"/>
          <w:szCs w:val="21"/>
        </w:rPr>
        <w:t>334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401EC4" w:rsidRPr="003E4825">
          <w:rPr>
            <w:rStyle w:val="Hypertextovodkaz"/>
            <w:rFonts w:ascii="Tahoma" w:hAnsi="Tahoma" w:cs="Tahoma"/>
            <w:sz w:val="21"/>
            <w:szCs w:val="21"/>
          </w:rPr>
          <w:t>juricna.gabriela@frydekmistek.cz</w:t>
        </w:r>
      </w:hyperlink>
    </w:p>
    <w:p w14:paraId="3F97A449" w14:textId="77777777"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14:paraId="37864D47" w14:textId="77777777"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14:paraId="364F5E95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14:paraId="1DEC400A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B61852B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373E8BAD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75814981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7BEDDC03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IČ</w:t>
      </w:r>
      <w:r w:rsidR="00C2304C">
        <w:rPr>
          <w:rFonts w:ascii="Tahoma" w:hAnsi="Tahoma" w:cs="Tahoma"/>
          <w:sz w:val="21"/>
          <w:szCs w:val="21"/>
          <w:lang w:eastAsia="cs-CZ"/>
        </w:rPr>
        <w:t>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6F1E4C8F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786BF252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sp. zn. Oddíl ………. vložka …………..  </w:t>
      </w:r>
    </w:p>
    <w:p w14:paraId="603C350A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00CBA737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1FDA8FA5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14:paraId="1EC57C4B" w14:textId="77777777"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93E15F0" w14:textId="77777777"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14:paraId="7DDC5B5B" w14:textId="77777777"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09A9BF57" w14:textId="77777777"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501E1F7B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EAA9856" w14:textId="5CA71E6A"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401EC4">
        <w:rPr>
          <w:rFonts w:ascii="Tahoma" w:hAnsi="Tahoma" w:cs="Tahoma"/>
          <w:b/>
          <w:bCs/>
          <w:sz w:val="21"/>
          <w:szCs w:val="21"/>
        </w:rPr>
        <w:t xml:space="preserve">Rekonstrukce 3 bytových jednotek o velikosti 1+2 na </w:t>
      </w:r>
      <w:r w:rsidR="00401EC4">
        <w:rPr>
          <w:rFonts w:ascii="Tahoma" w:hAnsi="Tahoma" w:cs="Tahoma"/>
          <w:b/>
          <w:bCs/>
          <w:sz w:val="21"/>
        </w:rPr>
        <w:t>ul. Beskydská – čp. 1712 bj.č. 4, čp. 1719 bj. č. 1 a 10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61A2EF3C" w14:textId="77777777"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2C0C263" w14:textId="77777777"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14:paraId="77EE37E3" w14:textId="77777777"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08E2FD33" w14:textId="77777777"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07183937" w14:textId="77777777"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4757A27C" w14:textId="03F4227C"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59481319"/>
      <w:r w:rsidR="00AE7967">
        <w:rPr>
          <w:rFonts w:ascii="Tahoma" w:hAnsi="Tahoma" w:cs="Tahoma"/>
          <w:sz w:val="21"/>
          <w:szCs w:val="21"/>
        </w:rPr>
        <w:t>rekonstrukci</w:t>
      </w:r>
      <w:r w:rsidR="00AA2176" w:rsidRPr="00AA2176">
        <w:rPr>
          <w:rFonts w:ascii="Tahoma" w:hAnsi="Tahoma" w:cs="Tahoma"/>
          <w:sz w:val="21"/>
          <w:szCs w:val="21"/>
        </w:rPr>
        <w:t xml:space="preserve"> </w:t>
      </w:r>
      <w:bookmarkStart w:id="1" w:name="_Hlk135731445"/>
      <w:r w:rsidR="00AA2176" w:rsidRPr="00AA2176">
        <w:rPr>
          <w:rFonts w:ascii="Tahoma" w:hAnsi="Tahoma" w:cs="Tahoma"/>
          <w:sz w:val="21"/>
          <w:szCs w:val="21"/>
        </w:rPr>
        <w:t>bytov</w:t>
      </w:r>
      <w:r w:rsidR="0007245F">
        <w:rPr>
          <w:rFonts w:ascii="Tahoma" w:hAnsi="Tahoma" w:cs="Tahoma"/>
          <w:sz w:val="21"/>
          <w:szCs w:val="21"/>
        </w:rPr>
        <w:t>é</w:t>
      </w:r>
      <w:r w:rsidR="00AA2176" w:rsidRPr="00AA2176">
        <w:rPr>
          <w:rFonts w:ascii="Tahoma" w:hAnsi="Tahoma" w:cs="Tahoma"/>
          <w:sz w:val="21"/>
          <w:szCs w:val="21"/>
        </w:rPr>
        <w:t xml:space="preserve"> jednotk</w:t>
      </w:r>
      <w:r w:rsidR="0007245F">
        <w:rPr>
          <w:rFonts w:ascii="Tahoma" w:hAnsi="Tahoma" w:cs="Tahoma"/>
          <w:sz w:val="21"/>
          <w:szCs w:val="21"/>
        </w:rPr>
        <w:t>y</w:t>
      </w:r>
      <w:r w:rsidR="00AA2176" w:rsidRPr="00AA2176">
        <w:rPr>
          <w:rFonts w:ascii="Tahoma" w:hAnsi="Tahoma" w:cs="Tahoma"/>
          <w:sz w:val="21"/>
          <w:szCs w:val="21"/>
        </w:rPr>
        <w:t xml:space="preserve"> č. </w:t>
      </w:r>
      <w:bookmarkEnd w:id="0"/>
      <w:r w:rsidR="00401EC4">
        <w:rPr>
          <w:rFonts w:ascii="Tahoma" w:hAnsi="Tahoma" w:cs="Tahoma"/>
          <w:sz w:val="21"/>
          <w:szCs w:val="21"/>
        </w:rPr>
        <w:t xml:space="preserve">4 </w:t>
      </w:r>
      <w:r w:rsidR="0007245F">
        <w:rPr>
          <w:rFonts w:ascii="Tahoma" w:hAnsi="Tahoma" w:cs="Tahoma"/>
          <w:sz w:val="21"/>
          <w:szCs w:val="21"/>
        </w:rPr>
        <w:t xml:space="preserve">na ul. </w:t>
      </w:r>
      <w:r w:rsidR="00401EC4">
        <w:rPr>
          <w:rFonts w:ascii="Tahoma" w:hAnsi="Tahoma" w:cs="Tahoma"/>
          <w:sz w:val="21"/>
          <w:szCs w:val="21"/>
        </w:rPr>
        <w:t xml:space="preserve">Beskydská </w:t>
      </w:r>
      <w:r w:rsidR="0007245F">
        <w:rPr>
          <w:rFonts w:ascii="Tahoma" w:hAnsi="Tahoma" w:cs="Tahoma"/>
          <w:sz w:val="21"/>
          <w:szCs w:val="21"/>
        </w:rPr>
        <w:t xml:space="preserve"> čp. 1</w:t>
      </w:r>
      <w:r w:rsidR="00401EC4">
        <w:rPr>
          <w:rFonts w:ascii="Tahoma" w:hAnsi="Tahoma" w:cs="Tahoma"/>
          <w:sz w:val="21"/>
          <w:szCs w:val="21"/>
        </w:rPr>
        <w:t>712</w:t>
      </w:r>
      <w:r w:rsidR="006F0BE5">
        <w:rPr>
          <w:rFonts w:ascii="Tahoma" w:hAnsi="Tahoma" w:cs="Tahoma"/>
          <w:sz w:val="21"/>
          <w:szCs w:val="21"/>
        </w:rPr>
        <w:t xml:space="preserve"> a</w:t>
      </w:r>
      <w:r w:rsidR="0007245F">
        <w:rPr>
          <w:rFonts w:ascii="Tahoma" w:hAnsi="Tahoma" w:cs="Tahoma"/>
          <w:sz w:val="21"/>
          <w:szCs w:val="21"/>
        </w:rPr>
        <w:t xml:space="preserve"> bytové jednotky </w:t>
      </w:r>
      <w:r w:rsidR="006F0BE5">
        <w:rPr>
          <w:rFonts w:ascii="Tahoma" w:hAnsi="Tahoma" w:cs="Tahoma"/>
          <w:sz w:val="21"/>
          <w:szCs w:val="21"/>
        </w:rPr>
        <w:t xml:space="preserve"> č. </w:t>
      </w:r>
      <w:r w:rsidR="00401EC4">
        <w:rPr>
          <w:rFonts w:ascii="Tahoma" w:hAnsi="Tahoma" w:cs="Tahoma"/>
          <w:sz w:val="21"/>
          <w:szCs w:val="21"/>
        </w:rPr>
        <w:t>1 a 10</w:t>
      </w:r>
      <w:r w:rsidR="00AA2176" w:rsidRPr="00AA2176">
        <w:rPr>
          <w:rFonts w:ascii="Tahoma" w:hAnsi="Tahoma" w:cs="Tahoma"/>
          <w:sz w:val="21"/>
          <w:szCs w:val="21"/>
        </w:rPr>
        <w:t xml:space="preserve">, </w:t>
      </w:r>
      <w:r w:rsidR="00A97EE6">
        <w:rPr>
          <w:rFonts w:ascii="Tahoma" w:hAnsi="Tahoma" w:cs="Tahoma"/>
          <w:sz w:val="21"/>
          <w:szCs w:val="21"/>
        </w:rPr>
        <w:t xml:space="preserve">na </w:t>
      </w:r>
      <w:r w:rsidR="00AA2176" w:rsidRPr="00AA2176">
        <w:rPr>
          <w:rFonts w:ascii="Tahoma" w:hAnsi="Tahoma" w:cs="Tahoma"/>
          <w:sz w:val="21"/>
          <w:szCs w:val="21"/>
        </w:rPr>
        <w:t xml:space="preserve">ul. </w:t>
      </w:r>
      <w:bookmarkEnd w:id="1"/>
      <w:r w:rsidR="00401EC4">
        <w:rPr>
          <w:rFonts w:ascii="Tahoma" w:hAnsi="Tahoma" w:cs="Tahoma"/>
          <w:sz w:val="21"/>
          <w:szCs w:val="21"/>
        </w:rPr>
        <w:t>Beskydská</w:t>
      </w:r>
      <w:r w:rsidR="0007245F">
        <w:rPr>
          <w:rFonts w:ascii="Tahoma" w:hAnsi="Tahoma" w:cs="Tahoma"/>
          <w:sz w:val="21"/>
          <w:szCs w:val="21"/>
        </w:rPr>
        <w:t xml:space="preserve"> </w:t>
      </w:r>
      <w:r w:rsidR="00D673B6">
        <w:rPr>
          <w:rFonts w:ascii="Tahoma" w:hAnsi="Tahoma" w:cs="Tahoma"/>
          <w:sz w:val="21"/>
          <w:szCs w:val="21"/>
        </w:rPr>
        <w:t xml:space="preserve">čp. </w:t>
      </w:r>
      <w:r w:rsidR="0007245F">
        <w:rPr>
          <w:rFonts w:ascii="Tahoma" w:hAnsi="Tahoma" w:cs="Tahoma"/>
          <w:sz w:val="21"/>
          <w:szCs w:val="21"/>
        </w:rPr>
        <w:t>17</w:t>
      </w:r>
      <w:r w:rsidR="00401EC4">
        <w:rPr>
          <w:rFonts w:ascii="Tahoma" w:hAnsi="Tahoma" w:cs="Tahoma"/>
          <w:sz w:val="21"/>
          <w:szCs w:val="21"/>
        </w:rPr>
        <w:t>19</w:t>
      </w:r>
      <w:r w:rsidR="00AA2176" w:rsidRPr="00AA2176">
        <w:rPr>
          <w:rFonts w:ascii="Tahoma" w:hAnsi="Tahoma" w:cs="Tahoma"/>
          <w:sz w:val="21"/>
          <w:szCs w:val="21"/>
        </w:rPr>
        <w:t xml:space="preserve">, </w:t>
      </w:r>
      <w:r w:rsidR="00922AEF" w:rsidRPr="00BE1024">
        <w:rPr>
          <w:rFonts w:ascii="Tahoma" w:hAnsi="Tahoma" w:cs="Tahoma"/>
          <w:sz w:val="21"/>
          <w:szCs w:val="21"/>
        </w:rPr>
        <w:t>ve Frýdku-Místku</w:t>
      </w:r>
      <w:r w:rsidR="0011058A" w:rsidRPr="00BE1024">
        <w:rPr>
          <w:rFonts w:ascii="Tahoma" w:hAnsi="Tahoma" w:cs="Tahoma"/>
          <w:sz w:val="21"/>
          <w:szCs w:val="21"/>
        </w:rPr>
        <w:t xml:space="preserve"> a </w:t>
      </w:r>
      <w:r w:rsidR="00672D01"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>a tím</w:t>
      </w:r>
      <w:r w:rsidR="00672D01" w:rsidRPr="00BE1024">
        <w:rPr>
          <w:rFonts w:ascii="Tahoma" w:hAnsi="Tahoma" w:cs="Tahoma"/>
          <w:sz w:val="21"/>
          <w:szCs w:val="21"/>
        </w:rPr>
        <w:t>to</w:t>
      </w:r>
      <w:r w:rsidR="0011058A" w:rsidRPr="00BE102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102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E102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</w:t>
      </w:r>
      <w:r w:rsidR="00D673B6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 xml:space="preserve">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14:paraId="08014F09" w14:textId="77777777"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3541B388" w14:textId="77777777"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34914924" w14:textId="77777777"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44AFB0A9" w14:textId="77777777"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14:paraId="23192148" w14:textId="6B8CB57F"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</w:t>
      </w:r>
      <w:r w:rsidR="00A042E8">
        <w:rPr>
          <w:rFonts w:ascii="Tahoma" w:hAnsi="Tahoma" w:cs="Tahoma"/>
          <w:sz w:val="21"/>
          <w:szCs w:val="21"/>
        </w:rPr>
        <w:t>tj.</w:t>
      </w:r>
      <w:r w:rsidR="00735466" w:rsidRPr="00BE1024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rekonstrukci</w:t>
      </w:r>
      <w:r w:rsidR="00AE7967" w:rsidRPr="00AA2176">
        <w:rPr>
          <w:rFonts w:ascii="Tahoma" w:hAnsi="Tahoma" w:cs="Tahoma"/>
          <w:sz w:val="21"/>
          <w:szCs w:val="21"/>
        </w:rPr>
        <w:t xml:space="preserve"> </w:t>
      </w:r>
      <w:r w:rsidR="00A042E8" w:rsidRPr="00AA2176">
        <w:rPr>
          <w:rFonts w:ascii="Tahoma" w:hAnsi="Tahoma" w:cs="Tahoma"/>
          <w:sz w:val="21"/>
          <w:szCs w:val="21"/>
        </w:rPr>
        <w:t>bytov</w:t>
      </w:r>
      <w:r w:rsidR="00A042E8">
        <w:rPr>
          <w:rFonts w:ascii="Tahoma" w:hAnsi="Tahoma" w:cs="Tahoma"/>
          <w:sz w:val="21"/>
          <w:szCs w:val="21"/>
        </w:rPr>
        <w:t>é</w:t>
      </w:r>
      <w:r w:rsidR="00A042E8" w:rsidRPr="00AA2176">
        <w:rPr>
          <w:rFonts w:ascii="Tahoma" w:hAnsi="Tahoma" w:cs="Tahoma"/>
          <w:sz w:val="21"/>
          <w:szCs w:val="21"/>
        </w:rPr>
        <w:t xml:space="preserve"> jednotk</w:t>
      </w:r>
      <w:r w:rsidR="00A042E8">
        <w:rPr>
          <w:rFonts w:ascii="Tahoma" w:hAnsi="Tahoma" w:cs="Tahoma"/>
          <w:sz w:val="21"/>
          <w:szCs w:val="21"/>
        </w:rPr>
        <w:t>y</w:t>
      </w:r>
      <w:r w:rsidR="00A042E8" w:rsidRPr="00AA2176">
        <w:rPr>
          <w:rFonts w:ascii="Tahoma" w:hAnsi="Tahoma" w:cs="Tahoma"/>
          <w:sz w:val="21"/>
          <w:szCs w:val="21"/>
        </w:rPr>
        <w:t xml:space="preserve"> </w:t>
      </w:r>
      <w:r w:rsidR="00401EC4" w:rsidRPr="00AA2176">
        <w:rPr>
          <w:rFonts w:ascii="Tahoma" w:hAnsi="Tahoma" w:cs="Tahoma"/>
          <w:sz w:val="21"/>
          <w:szCs w:val="21"/>
        </w:rPr>
        <w:t xml:space="preserve">č. </w:t>
      </w:r>
      <w:r w:rsidR="00401EC4">
        <w:rPr>
          <w:rFonts w:ascii="Tahoma" w:hAnsi="Tahoma" w:cs="Tahoma"/>
          <w:sz w:val="21"/>
          <w:szCs w:val="21"/>
        </w:rPr>
        <w:t>4 na ul. Beskydská  čp. 1712 a bytové jednotky  č. 1 a 10</w:t>
      </w:r>
      <w:r w:rsidR="00401EC4" w:rsidRPr="00AA2176">
        <w:rPr>
          <w:rFonts w:ascii="Tahoma" w:hAnsi="Tahoma" w:cs="Tahoma"/>
          <w:sz w:val="21"/>
          <w:szCs w:val="21"/>
        </w:rPr>
        <w:t xml:space="preserve">, </w:t>
      </w:r>
      <w:r w:rsidR="00401EC4">
        <w:rPr>
          <w:rFonts w:ascii="Tahoma" w:hAnsi="Tahoma" w:cs="Tahoma"/>
          <w:sz w:val="21"/>
          <w:szCs w:val="21"/>
        </w:rPr>
        <w:t xml:space="preserve">na </w:t>
      </w:r>
      <w:r w:rsidR="00401EC4" w:rsidRPr="00AA2176">
        <w:rPr>
          <w:rFonts w:ascii="Tahoma" w:hAnsi="Tahoma" w:cs="Tahoma"/>
          <w:sz w:val="21"/>
          <w:szCs w:val="21"/>
        </w:rPr>
        <w:t xml:space="preserve">ul. </w:t>
      </w:r>
      <w:r w:rsidR="00401EC4">
        <w:rPr>
          <w:rFonts w:ascii="Tahoma" w:hAnsi="Tahoma" w:cs="Tahoma"/>
          <w:sz w:val="21"/>
          <w:szCs w:val="21"/>
        </w:rPr>
        <w:t>Beskydská čp. 1719</w:t>
      </w:r>
      <w:r w:rsidR="00AE7967" w:rsidRPr="00AA2176">
        <w:rPr>
          <w:rFonts w:ascii="Tahoma" w:hAnsi="Tahoma" w:cs="Tahoma"/>
          <w:sz w:val="21"/>
          <w:szCs w:val="21"/>
        </w:rPr>
        <w:t xml:space="preserve">, </w:t>
      </w:r>
      <w:r w:rsidR="00AE7967">
        <w:rPr>
          <w:rFonts w:ascii="Tahoma" w:hAnsi="Tahoma" w:cs="Tahoma"/>
          <w:sz w:val="21"/>
          <w:szCs w:val="21"/>
        </w:rPr>
        <w:t xml:space="preserve"> </w:t>
      </w:r>
      <w:r w:rsidR="00AE7967" w:rsidRPr="00BE1024">
        <w:rPr>
          <w:rFonts w:ascii="Tahoma" w:hAnsi="Tahoma" w:cs="Tahoma"/>
          <w:sz w:val="21"/>
          <w:szCs w:val="21"/>
        </w:rPr>
        <w:t>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14:paraId="161E917D" w14:textId="7C796DE1"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sz w:val="21"/>
          <w:szCs w:val="21"/>
        </w:rPr>
        <w:t>v </w:t>
      </w:r>
      <w:r w:rsidR="00922AEF" w:rsidRPr="00BE1024">
        <w:rPr>
          <w:rFonts w:ascii="Tahoma" w:hAnsi="Tahoma" w:cs="Tahoma"/>
          <w:sz w:val="21"/>
          <w:szCs w:val="21"/>
        </w:rPr>
        <w:t>0</w:t>
      </w:r>
      <w:r w:rsidR="00A042E8">
        <w:rPr>
          <w:rFonts w:ascii="Tahoma" w:hAnsi="Tahoma" w:cs="Tahoma"/>
          <w:sz w:val="21"/>
          <w:szCs w:val="21"/>
        </w:rPr>
        <w:t>3</w:t>
      </w:r>
      <w:r w:rsidR="00AA2176">
        <w:rPr>
          <w:rFonts w:ascii="Tahoma" w:hAnsi="Tahoma" w:cs="Tahoma"/>
          <w:sz w:val="21"/>
          <w:szCs w:val="21"/>
        </w:rPr>
        <w:t>/20</w:t>
      </w:r>
      <w:r w:rsidR="00AE7967">
        <w:rPr>
          <w:rFonts w:ascii="Tahoma" w:hAnsi="Tahoma" w:cs="Tahoma"/>
          <w:sz w:val="21"/>
          <w:szCs w:val="21"/>
        </w:rPr>
        <w:t>1</w:t>
      </w:r>
      <w:r w:rsidR="00A042E8">
        <w:rPr>
          <w:rFonts w:ascii="Tahoma" w:hAnsi="Tahoma" w:cs="Tahoma"/>
          <w:sz w:val="21"/>
          <w:szCs w:val="21"/>
        </w:rPr>
        <w:t>7</w:t>
      </w:r>
      <w:r w:rsidR="007627D9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–</w:t>
      </w:r>
      <w:r w:rsidR="007627D9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revize 0</w:t>
      </w:r>
      <w:r w:rsidR="00401EC4">
        <w:rPr>
          <w:rFonts w:ascii="Tahoma" w:hAnsi="Tahoma" w:cs="Tahoma"/>
          <w:sz w:val="21"/>
          <w:szCs w:val="21"/>
        </w:rPr>
        <w:t>2</w:t>
      </w:r>
      <w:r w:rsidR="00AE7967">
        <w:rPr>
          <w:rFonts w:ascii="Tahoma" w:hAnsi="Tahoma" w:cs="Tahoma"/>
          <w:sz w:val="21"/>
          <w:szCs w:val="21"/>
        </w:rPr>
        <w:t>/20</w:t>
      </w:r>
      <w:r w:rsidR="00401EC4">
        <w:rPr>
          <w:rFonts w:ascii="Tahoma" w:hAnsi="Tahoma" w:cs="Tahoma"/>
          <w:sz w:val="21"/>
          <w:szCs w:val="21"/>
        </w:rPr>
        <w:t>18</w:t>
      </w:r>
      <w:r w:rsidR="00AE7967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14:paraId="2DC02315" w14:textId="77777777"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14:paraId="3F0E98B9" w14:textId="77777777"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05BE9C" w14:textId="77777777"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2D6E3280" w14:textId="77777777"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77942B71" w14:textId="77777777"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A53912E" w14:textId="77777777"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14:paraId="42F54064" w14:textId="77777777"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55B41C63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14:paraId="79B1D68E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14:paraId="36810890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</w:t>
      </w:r>
      <w:r w:rsidR="00710F1C" w:rsidRPr="00DF2FDD">
        <w:rPr>
          <w:rFonts w:ascii="Tahoma" w:hAnsi="Tahoma" w:cs="Tahoma"/>
          <w:sz w:val="21"/>
          <w:szCs w:val="21"/>
        </w:rPr>
        <w:t>odpadech (dále je</w:t>
      </w:r>
      <w:r w:rsidR="00710F1C" w:rsidRPr="005D0D73">
        <w:rPr>
          <w:rFonts w:ascii="Tahoma" w:hAnsi="Tahoma" w:cs="Tahoma"/>
          <w:sz w:val="21"/>
          <w:szCs w:val="21"/>
        </w:rPr>
        <w:t>n „zákon o odpadech“)</w:t>
      </w:r>
      <w:r w:rsidR="00710F1C">
        <w:rPr>
          <w:rFonts w:ascii="Tahoma" w:hAnsi="Tahoma" w:cs="Tahoma"/>
          <w:sz w:val="21"/>
          <w:szCs w:val="21"/>
        </w:rPr>
        <w:t xml:space="preserve">, </w:t>
      </w:r>
      <w:r w:rsidR="00710F1C" w:rsidRPr="009D5334">
        <w:rPr>
          <w:rFonts w:ascii="Tahoma" w:hAnsi="Tahoma" w:cs="Tahoma"/>
          <w:sz w:val="21"/>
          <w:szCs w:val="21"/>
        </w:rPr>
        <w:t>ve znění pozdějších předpisů</w:t>
      </w:r>
      <w:r w:rsidRPr="00BE1024">
        <w:rPr>
          <w:rFonts w:ascii="Tahoma" w:hAnsi="Tahoma" w:cs="Tahoma"/>
          <w:sz w:val="21"/>
          <w:szCs w:val="21"/>
        </w:rPr>
        <w:t>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0F324346" w14:textId="77777777"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164B886F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6ABDC00C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0C7D6F45" w14:textId="77777777"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14:paraId="4322548D" w14:textId="77777777"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17127EB1" w14:textId="77777777"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3B92FB22" w14:textId="77777777"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 a projektovou dokumentací stavby,</w:t>
      </w:r>
    </w:p>
    <w:p w14:paraId="10B90EFC" w14:textId="77777777"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r w:rsidRPr="009D5334">
        <w:rPr>
          <w:rFonts w:ascii="Tahoma" w:hAnsi="Tahoma" w:cs="Tahoma"/>
          <w:sz w:val="21"/>
          <w:szCs w:val="21"/>
        </w:rPr>
        <w:t>zákonem  č. 283/2021 Sb., stavební zákon, ve znění pozdějších předpisů, a zákony souvisejícími</w:t>
      </w:r>
      <w:r w:rsidRPr="005D0D73">
        <w:rPr>
          <w:rFonts w:ascii="Tahoma" w:hAnsi="Tahoma" w:cs="Tahoma"/>
          <w:sz w:val="21"/>
          <w:szCs w:val="21"/>
        </w:rPr>
        <w:t xml:space="preserve">,  </w:t>
      </w:r>
    </w:p>
    <w:p w14:paraId="2680A5E7" w14:textId="77777777"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Pr="00B528FC">
        <w:rPr>
          <w:rFonts w:ascii="Tahoma" w:hAnsi="Tahoma" w:cs="Tahoma"/>
          <w:sz w:val="21"/>
          <w:szCs w:val="21"/>
        </w:rPr>
        <w:t>146/2024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14:paraId="306945EB" w14:textId="77777777"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dále v souladu s ČSN, EN, ON, TP, jimiž se definuje požadovaná kvalita a způsob její kontroly,</w:t>
      </w:r>
    </w:p>
    <w:p w14:paraId="51AC0849" w14:textId="77777777" w:rsidR="00710F1C" w:rsidRPr="00543142" w:rsidRDefault="00710F1C" w:rsidP="00710F1C">
      <w:pPr>
        <w:pStyle w:val="Odstavecseseznamem"/>
        <w:numPr>
          <w:ilvl w:val="0"/>
          <w:numId w:val="3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 xml:space="preserve">v souladu se zákonem    </w:t>
      </w:r>
      <w:r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 22/1997 Sb., o technických požadavcích na výrobky, případně ve znění platných prováděcích předpisů</w:t>
      </w:r>
      <w:r>
        <w:rPr>
          <w:rFonts w:ascii="Tahoma" w:hAnsi="Tahoma" w:cs="Tahoma"/>
          <w:color w:val="FF0000"/>
          <w:sz w:val="21"/>
          <w:szCs w:val="21"/>
        </w:rPr>
        <w:t>.</w:t>
      </w:r>
    </w:p>
    <w:p w14:paraId="4FC6B009" w14:textId="77777777"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145C291B" w14:textId="77777777"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2EA1B080" w14:textId="77777777"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BFCE11D" w14:textId="77777777"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F54DB5D" w14:textId="77777777"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5708A13" w14:textId="77777777"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796DEE83" w14:textId="77777777"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09642249" w14:textId="77777777"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61840663" w14:textId="77777777"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0F5E2D4" w14:textId="77777777"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140B90D9" w14:textId="77777777"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AC0804B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14:paraId="66067E35" w14:textId="77777777"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2224A39A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72A51772" w14:textId="77777777"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42815BB6" w14:textId="77777777"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14:paraId="77A83326" w14:textId="77777777"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0ABF3770" w14:textId="79CFB444" w:rsidR="003450EE" w:rsidRPr="003450EE" w:rsidRDefault="009F0388" w:rsidP="00C22381">
      <w:pPr>
        <w:pStyle w:val="Odstavecseseznamem"/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hanging="502"/>
        <w:jc w:val="both"/>
        <w:rPr>
          <w:rFonts w:ascii="Tahoma" w:hAnsi="Tahoma" w:cs="Tahoma"/>
          <w:b/>
          <w:bCs/>
          <w:sz w:val="21"/>
        </w:rPr>
      </w:pPr>
      <w:r w:rsidRPr="003450EE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3450EE" w:rsidRPr="003450EE">
        <w:rPr>
          <w:rFonts w:ascii="Tahoma" w:hAnsi="Tahoma" w:cs="Tahoma"/>
          <w:b/>
          <w:sz w:val="21"/>
          <w:szCs w:val="21"/>
        </w:rPr>
        <w:t xml:space="preserve">do </w:t>
      </w:r>
      <w:r w:rsidR="00401EC4">
        <w:rPr>
          <w:rFonts w:ascii="Tahoma" w:hAnsi="Tahoma" w:cs="Tahoma"/>
          <w:b/>
          <w:sz w:val="21"/>
          <w:szCs w:val="21"/>
        </w:rPr>
        <w:t>3</w:t>
      </w:r>
      <w:r w:rsidR="003450EE" w:rsidRPr="003450EE">
        <w:rPr>
          <w:rFonts w:ascii="Tahoma" w:hAnsi="Tahoma" w:cs="Tahoma"/>
          <w:b/>
          <w:sz w:val="21"/>
          <w:szCs w:val="21"/>
        </w:rPr>
        <w:t>0 dnů od předání a převzetí staveniště</w:t>
      </w:r>
      <w:r w:rsidR="00401EC4">
        <w:rPr>
          <w:rFonts w:ascii="Tahoma" w:hAnsi="Tahoma" w:cs="Tahoma"/>
          <w:b/>
          <w:sz w:val="21"/>
          <w:szCs w:val="21"/>
        </w:rPr>
        <w:t xml:space="preserve"> jednotlivé bytové jednotky</w:t>
      </w:r>
      <w:r w:rsidR="003450EE">
        <w:rPr>
          <w:rFonts w:ascii="Tahoma" w:hAnsi="Tahoma" w:cs="Tahoma"/>
          <w:b/>
          <w:sz w:val="21"/>
          <w:szCs w:val="21"/>
        </w:rPr>
        <w:t>.</w:t>
      </w:r>
    </w:p>
    <w:p w14:paraId="64BE7643" w14:textId="77777777" w:rsidR="009F0388" w:rsidRPr="00BE1024" w:rsidRDefault="009F0388" w:rsidP="003450E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79CBD97A" w14:textId="77777777"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1C63282A" w14:textId="77777777"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14:paraId="23089D10" w14:textId="77777777"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14:paraId="1C7E456F" w14:textId="77777777"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14:paraId="333A65E7" w14:textId="77777777"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626419B2" w14:textId="77777777"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53AA625" w14:textId="77777777"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14:paraId="2604A32C" w14:textId="77777777"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AF49EA3" w14:textId="77777777"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357689EA" w14:textId="77777777"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14:paraId="1F95A06A" w14:textId="77777777"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4A37C425" w14:textId="4FCE2E88"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AA2176" w:rsidRPr="005A6346">
        <w:rPr>
          <w:rFonts w:ascii="Tahoma" w:hAnsi="Tahoma" w:cs="Tahoma"/>
          <w:sz w:val="21"/>
          <w:szCs w:val="21"/>
        </w:rPr>
        <w:t>j</w:t>
      </w:r>
      <w:r w:rsidR="00D673B6">
        <w:rPr>
          <w:rFonts w:ascii="Tahoma" w:hAnsi="Tahoma" w:cs="Tahoma"/>
          <w:sz w:val="21"/>
          <w:szCs w:val="21"/>
        </w:rPr>
        <w:t>e</w:t>
      </w:r>
      <w:r w:rsidR="00AA2176" w:rsidRPr="005A6346">
        <w:rPr>
          <w:rFonts w:ascii="Tahoma" w:hAnsi="Tahoma" w:cs="Tahoma"/>
          <w:sz w:val="21"/>
          <w:szCs w:val="21"/>
        </w:rPr>
        <w:t xml:space="preserve"> </w:t>
      </w:r>
      <w:r w:rsidR="00A97EE6" w:rsidRPr="005A6346">
        <w:rPr>
          <w:rFonts w:ascii="Tahoma" w:hAnsi="Tahoma" w:cs="Tahoma"/>
          <w:sz w:val="21"/>
          <w:szCs w:val="21"/>
        </w:rPr>
        <w:t>bytov</w:t>
      </w:r>
      <w:r w:rsidR="00D673B6">
        <w:rPr>
          <w:rFonts w:ascii="Tahoma" w:hAnsi="Tahoma" w:cs="Tahoma"/>
          <w:sz w:val="21"/>
          <w:szCs w:val="21"/>
        </w:rPr>
        <w:t>á</w:t>
      </w:r>
      <w:r w:rsidR="00A97EE6" w:rsidRPr="005A6346">
        <w:rPr>
          <w:rFonts w:ascii="Tahoma" w:hAnsi="Tahoma" w:cs="Tahoma"/>
          <w:sz w:val="21"/>
          <w:szCs w:val="21"/>
        </w:rPr>
        <w:t xml:space="preserve"> jednotk</w:t>
      </w:r>
      <w:r w:rsidR="00D673B6">
        <w:rPr>
          <w:rFonts w:ascii="Tahoma" w:hAnsi="Tahoma" w:cs="Tahoma"/>
          <w:sz w:val="21"/>
          <w:szCs w:val="21"/>
        </w:rPr>
        <w:t>a</w:t>
      </w:r>
      <w:r w:rsidR="00A97EE6" w:rsidRPr="005A6346">
        <w:rPr>
          <w:rFonts w:ascii="Tahoma" w:hAnsi="Tahoma" w:cs="Tahoma"/>
          <w:sz w:val="21"/>
          <w:szCs w:val="21"/>
        </w:rPr>
        <w:t xml:space="preserve"> </w:t>
      </w:r>
      <w:r w:rsidR="00401EC4" w:rsidRPr="00AA2176">
        <w:rPr>
          <w:rFonts w:ascii="Tahoma" w:hAnsi="Tahoma" w:cs="Tahoma"/>
          <w:sz w:val="21"/>
          <w:szCs w:val="21"/>
        </w:rPr>
        <w:t xml:space="preserve">č. </w:t>
      </w:r>
      <w:r w:rsidR="00401EC4">
        <w:rPr>
          <w:rFonts w:ascii="Tahoma" w:hAnsi="Tahoma" w:cs="Tahoma"/>
          <w:sz w:val="21"/>
          <w:szCs w:val="21"/>
        </w:rPr>
        <w:t>4 na ul. Beskydská  čp. 1712 a bytové jednotky  č. 1 a 10</w:t>
      </w:r>
      <w:r w:rsidR="00401EC4" w:rsidRPr="00AA2176">
        <w:rPr>
          <w:rFonts w:ascii="Tahoma" w:hAnsi="Tahoma" w:cs="Tahoma"/>
          <w:sz w:val="21"/>
          <w:szCs w:val="21"/>
        </w:rPr>
        <w:t xml:space="preserve">, </w:t>
      </w:r>
      <w:r w:rsidR="00401EC4">
        <w:rPr>
          <w:rFonts w:ascii="Tahoma" w:hAnsi="Tahoma" w:cs="Tahoma"/>
          <w:sz w:val="21"/>
          <w:szCs w:val="21"/>
        </w:rPr>
        <w:t xml:space="preserve">na                             </w:t>
      </w:r>
      <w:r w:rsidR="00401EC4" w:rsidRPr="00AA2176">
        <w:rPr>
          <w:rFonts w:ascii="Tahoma" w:hAnsi="Tahoma" w:cs="Tahoma"/>
          <w:sz w:val="21"/>
          <w:szCs w:val="21"/>
        </w:rPr>
        <w:t xml:space="preserve">ul. </w:t>
      </w:r>
      <w:r w:rsidR="00401EC4">
        <w:rPr>
          <w:rFonts w:ascii="Tahoma" w:hAnsi="Tahoma" w:cs="Tahoma"/>
          <w:sz w:val="21"/>
          <w:szCs w:val="21"/>
        </w:rPr>
        <w:t>Beskydská čp. 1719</w:t>
      </w:r>
      <w:r w:rsidR="00A97EE6" w:rsidRPr="005A6346">
        <w:rPr>
          <w:rFonts w:ascii="Tahoma" w:hAnsi="Tahoma" w:cs="Tahoma"/>
          <w:sz w:val="21"/>
          <w:szCs w:val="21"/>
        </w:rPr>
        <w:t xml:space="preserve">, </w:t>
      </w:r>
      <w:r w:rsidR="00922AEF" w:rsidRPr="005A6346">
        <w:rPr>
          <w:rFonts w:ascii="Tahoma" w:hAnsi="Tahoma" w:cs="Tahoma"/>
          <w:sz w:val="21"/>
          <w:szCs w:val="21"/>
        </w:rPr>
        <w:t>ve Frýdku-Místku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</w:p>
    <w:p w14:paraId="586C9DC6" w14:textId="77777777"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9EDA911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D7BDFD9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447462C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D5BE49F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95E6B0C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63D898B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1D27FB2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379C693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1C3D95B" w14:textId="77777777"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14:paraId="61765DBC" w14:textId="77777777"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14F6E1CC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5E41032F" w14:textId="77777777"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14:paraId="7F240520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3E5A1C6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14:paraId="3B7BFA3A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Jméno…………….., tel.: …………………, email: </w:t>
      </w:r>
    </w:p>
    <w:p w14:paraId="1E3B5FFC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66DE0303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Jméno…………….., tel.: …………………, email: </w:t>
      </w:r>
    </w:p>
    <w:p w14:paraId="6E267A54" w14:textId="77777777"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552FEC77" w14:textId="77777777"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14:paraId="2A8F6620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14:paraId="5A4DABBF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0C29B38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74C9B591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14:paraId="79477030" w14:textId="77777777"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14:paraId="44A7CCA9" w14:textId="77777777"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74634689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1F95D920" w14:textId="77777777"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52B77512" w14:textId="77777777"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63130236" w14:textId="1B31A278"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A47AA0">
        <w:rPr>
          <w:rFonts w:ascii="Tahoma" w:hAnsi="Tahoma" w:cs="Tahoma"/>
          <w:sz w:val="21"/>
          <w:szCs w:val="21"/>
        </w:rPr>
        <w:t>Gabriela Juřičná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14:paraId="6B48C72D" w14:textId="5398D480"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A47AA0">
        <w:rPr>
          <w:rFonts w:ascii="Tahoma" w:hAnsi="Tahoma" w:cs="Tahoma"/>
          <w:sz w:val="21"/>
          <w:szCs w:val="21"/>
        </w:rPr>
        <w:t>334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2D71F6" w:rsidRPr="003E4825">
          <w:rPr>
            <w:rStyle w:val="Hypertextovodkaz"/>
            <w:rFonts w:ascii="Tahoma" w:hAnsi="Tahoma" w:cs="Tahoma"/>
            <w:sz w:val="21"/>
            <w:szCs w:val="21"/>
          </w:rPr>
          <w:t>juricna.gabriela@frydekmistek.cz</w:t>
        </w:r>
      </w:hyperlink>
    </w:p>
    <w:p w14:paraId="620E0953" w14:textId="77777777"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4F889848" w14:textId="77777777"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14:paraId="4646E7E9" w14:textId="77777777"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293BA2BF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14:paraId="6FDF4FB4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65018FD2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7F746A1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345D5213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B227698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742CA14C" w14:textId="77777777"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6F34D904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14:paraId="59766AC2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2EEA7B81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14:paraId="7490D455" w14:textId="77777777"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32EC43A" w14:textId="77777777"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14:paraId="642ACEF1" w14:textId="77777777"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14:paraId="5951E6B7" w14:textId="77777777"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14:paraId="360CDB4A" w14:textId="77777777"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45736F" w14:textId="77777777"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16A4316" w14:textId="77777777"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49C940E" w14:textId="77777777"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14:paraId="35E8E0F6" w14:textId="77777777"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20B0B38" w14:textId="77777777"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3CBA329E" w14:textId="77777777"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E34B7FB" w14:textId="77777777"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14:paraId="5782F731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5651F8ED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14:paraId="21C78C0B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7F5443B4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5EB65C0E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14F6751B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4DF7557D" w14:textId="77777777"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14:paraId="24977D98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14:paraId="62B9FA3F" w14:textId="77777777"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3C22E69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14:paraId="1B7B3EB9" w14:textId="77777777"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14:paraId="62220B1C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14:paraId="4F110B16" w14:textId="77777777"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BE323A2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14:paraId="33DAD31F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6CE21ADC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14:paraId="392D5884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1BA99DB1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55134BB1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604BAE93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52751F1C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14:paraId="7237499D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14:paraId="4E100113" w14:textId="77777777"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14:paraId="57060540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14:paraId="1D044FCE" w14:textId="77777777"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76465C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14:paraId="59761DEC" w14:textId="77777777"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366D328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14:paraId="3ABF7901" w14:textId="77777777"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5E91DC2D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1CB888C3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6E634F38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72E301E4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14:paraId="09CC6D0F" w14:textId="77777777"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2809B37" w14:textId="77777777"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1ACF3A64" w14:textId="77777777"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AFFC4A8" w14:textId="77777777"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14:paraId="61281F98" w14:textId="77777777"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14:paraId="5B50FDC2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14:paraId="4D23D8C3" w14:textId="77777777"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33F9025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6889DD71" w14:textId="77777777"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14:paraId="0C011796" w14:textId="77777777"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14:paraId="20F29FAC" w14:textId="77777777"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6E45C95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14:paraId="51C08476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A695E1" w14:textId="77777777"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14:paraId="4ED0D1F9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141340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6933574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1A79D72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14:paraId="4650252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BAD79F9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14:paraId="192CF929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D5F5A1B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7E10B132" w14:textId="77777777"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6AC0E0" w14:textId="77777777"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Bytov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é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y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sou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é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14:paraId="57763900" w14:textId="77777777"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6D7596DB" w14:textId="77777777"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532931F0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6E6DB10E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12E635F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6BA6DB99" w14:textId="77777777"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435D3D" w14:textId="77777777"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14:paraId="625CDEAD" w14:textId="77777777"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FD773E2" w14:textId="77777777" w:rsidR="00E577D8" w:rsidRPr="00847145" w:rsidRDefault="00E577D8" w:rsidP="00E577D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>Zhotovitel je povinen ode dne převzetí staveniště vést stavební deník</w:t>
      </w:r>
      <w:r>
        <w:rPr>
          <w:rFonts w:ascii="Tahoma" w:hAnsi="Tahoma" w:cs="Tahoma"/>
          <w:sz w:val="21"/>
          <w:szCs w:val="21"/>
        </w:rPr>
        <w:t xml:space="preserve"> v souladu se </w:t>
      </w:r>
      <w:r w:rsidRPr="00DC074D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="00D673B6">
        <w:rPr>
          <w:rFonts w:ascii="Tahoma" w:hAnsi="Tahoma" w:cs="Tahoma"/>
          <w:sz w:val="21"/>
          <w:szCs w:val="21"/>
        </w:rPr>
        <w:t xml:space="preserve">                         </w:t>
      </w:r>
      <w:r w:rsidRPr="00DC074D">
        <w:rPr>
          <w:rFonts w:ascii="Tahoma" w:hAnsi="Tahoma" w:cs="Tahoma"/>
          <w:sz w:val="21"/>
          <w:szCs w:val="21"/>
        </w:rPr>
        <w:t xml:space="preserve"> </w:t>
      </w:r>
      <w:r w:rsidR="006F0BE5" w:rsidRPr="009D5334">
        <w:rPr>
          <w:rFonts w:ascii="Tahoma" w:hAnsi="Tahoma" w:cs="Tahoma"/>
          <w:sz w:val="21"/>
          <w:szCs w:val="21"/>
        </w:rPr>
        <w:t>č. 283/2021 Sb., stavební zákon, ve znění pozdějších předpisů, a zákony souvisejícími</w:t>
      </w:r>
      <w:r w:rsidRPr="00847145">
        <w:rPr>
          <w:rFonts w:ascii="Tahoma" w:hAnsi="Tahoma" w:cs="Tahoma"/>
          <w:sz w:val="21"/>
          <w:szCs w:val="21"/>
        </w:rPr>
        <w:t>.</w:t>
      </w:r>
    </w:p>
    <w:p w14:paraId="27856132" w14:textId="77777777"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42EE889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53F9EE81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363F9DCF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4195EAF6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2F63B443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F074077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7440CBB3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74D39440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14:paraId="73EB4FC3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255FD710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14:paraId="68CA57F4" w14:textId="77777777"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359D0EFF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655520EE" w14:textId="77777777"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0DDD319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79C338C0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51651CFA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2F158D25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8D4949D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3E563283" w14:textId="77777777"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14:paraId="0BDC9F83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14:paraId="29E028DA" w14:textId="77777777"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178BF8E2" w14:textId="77777777"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14:paraId="6FD7A6BA" w14:textId="77777777"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F24295A" w14:textId="77777777"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69533E3B" w14:textId="77777777"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98743C9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15405482" w14:textId="77777777"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FF6B493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167A51D5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DA21777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7E6B2E2E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0D7A7F3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14:paraId="1C52FE41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6F0C986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4E6FDF36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4D30A09" w14:textId="77777777"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1F34D8EF" w14:textId="77777777"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972FE3F" w14:textId="77777777"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5B90A448" w14:textId="77777777"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6FB3F7D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14:paraId="7FBF765F" w14:textId="77777777"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F2D2427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31D0DFEF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52B9FBA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659B7C7B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90379B1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14:paraId="35602A35" w14:textId="77777777"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54001DB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14:paraId="4393F6CA" w14:textId="77777777" w:rsidR="009A62C6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E6F811F" w14:textId="77777777"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6B93EA8" w14:textId="77777777" w:rsidR="006F0BE5" w:rsidRPr="00BE1024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A575F0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15AA8043" w14:textId="77777777"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4907386C" w14:textId="77777777"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350C55E9" w14:textId="77777777"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14:paraId="3B80D689" w14:textId="77777777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89AD8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92A15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04AC3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DA3C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2D71F6" w:rsidRPr="00BE1024" w14:paraId="3AC584F7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31C17" w14:textId="4F1C9AB3" w:rsidR="002D71F6" w:rsidRPr="00345D8A" w:rsidRDefault="002D71F6" w:rsidP="002D71F6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Rekonstrukce bytové jednotky č. 4, </w:t>
            </w:r>
            <w:r>
              <w:rPr>
                <w:rFonts w:ascii="Tahoma" w:hAnsi="Tahoma" w:cs="Tahoma"/>
                <w:b/>
                <w:bCs/>
                <w:sz w:val="21"/>
              </w:rPr>
              <w:t>čp. 1712,              ul. Beskydská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9726C" w14:textId="7FD5DED5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791CC" w14:textId="0842343F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0FC8E" w14:textId="63331116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  <w:tr w:rsidR="002D71F6" w:rsidRPr="00BE1024" w14:paraId="471A6D70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C61B" w14:textId="1D107154" w:rsidR="002D71F6" w:rsidRPr="00345D8A" w:rsidRDefault="002D71F6" w:rsidP="002D71F6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>Rekonstrukce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bytové jednotky č.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1, </w:t>
            </w:r>
            <w:r>
              <w:rPr>
                <w:rFonts w:ascii="Tahoma" w:hAnsi="Tahoma" w:cs="Tahoma"/>
                <w:b/>
                <w:bCs/>
                <w:sz w:val="21"/>
              </w:rPr>
              <w:t>čp. 1719,              ul. Beskydská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ED37F" w14:textId="7837E3D2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4993D" w14:textId="18C5F88E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746E" w14:textId="287598DA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  <w:tr w:rsidR="002D71F6" w:rsidRPr="00BE1024" w14:paraId="1973F87F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4D1F" w14:textId="4B18590B" w:rsidR="002D71F6" w:rsidRPr="00352836" w:rsidRDefault="002D71F6" w:rsidP="002D71F6">
            <w:pPr>
              <w:spacing w:before="120" w:after="12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>Rekonstrukce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bytové jednotky č.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10,  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rFonts w:ascii="Tahoma" w:hAnsi="Tahoma" w:cs="Tahoma"/>
                <w:b/>
                <w:bCs/>
                <w:sz w:val="21"/>
              </w:rPr>
              <w:t>čp. 1719,  ul. Beskydská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24A77" w14:textId="385525CA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FBDE0" w14:textId="35978908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423F3" w14:textId="1170B8CC" w:rsidR="002D71F6" w:rsidRPr="00345D8A" w:rsidRDefault="002D71F6" w:rsidP="002D71F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  <w:tr w:rsidR="00F17CF4" w:rsidRPr="00BE1024" w14:paraId="4EBE3B3B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347B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B47E0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1326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86A2D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14:paraId="72F31C13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7388F657" w14:textId="77777777"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Sjednaná cena je doložena zhotovitelem oceněným soupisem prací (výkazem výměr). </w:t>
      </w:r>
    </w:p>
    <w:p w14:paraId="685F681B" w14:textId="77777777"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F29C16E" w14:textId="77777777"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6FEE68D5" w14:textId="77777777"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38A559" w14:textId="77777777"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14:paraId="202C0573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D9D682" w14:textId="77777777"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670708E0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EC5670" w14:textId="77777777"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6CBCD117" w14:textId="77777777"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AE475C" w14:textId="77777777"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14:paraId="12F44C65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1238C78" w14:textId="77777777"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0BD09FE7" w14:textId="77777777"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5D931F42" w14:textId="77777777"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7023059C" w14:textId="77777777"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A9B1B53" w14:textId="77777777"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73F71F" w14:textId="77777777"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ADC5467" w14:textId="77777777"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619EBBDF" w14:textId="77777777"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9A4CA7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377B7910" w14:textId="77777777"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16E01EDA" w14:textId="77777777"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14:paraId="2F0C41FA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44BD0D1" w14:textId="77777777"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 odst. 1 zákona o DPH, tzn. režim přenesené daňové povinnosti.</w:t>
      </w:r>
    </w:p>
    <w:p w14:paraId="6B968FDB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A19ABAA" w14:textId="0C0245A0" w:rsidR="006F0BE5" w:rsidRPr="00BE1024" w:rsidRDefault="00A97EE6" w:rsidP="006F0B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</w:t>
      </w:r>
      <w:r w:rsidR="0047624D" w:rsidRPr="0087782D">
        <w:rPr>
          <w:rFonts w:ascii="Tahoma" w:hAnsi="Tahoma" w:cs="Tahoma"/>
          <w:sz w:val="21"/>
          <w:szCs w:val="21"/>
          <w:lang w:eastAsia="cs-CZ"/>
        </w:rPr>
        <w:t>o dani z přidané hodnoty</w:t>
      </w:r>
      <w:r w:rsidR="0047624D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47624D">
        <w:rPr>
          <w:rFonts w:ascii="Tahoma" w:hAnsi="Tahoma" w:cs="Tahoma"/>
          <w:sz w:val="21"/>
          <w:szCs w:val="21"/>
        </w:rPr>
        <w:t xml:space="preserve">, </w:t>
      </w:r>
      <w:r w:rsidRPr="00394582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  <w:r w:rsidR="004B5CEC" w:rsidRPr="004B5CEC">
        <w:rPr>
          <w:rFonts w:ascii="Tahoma" w:hAnsi="Tahoma" w:cs="Tahoma"/>
          <w:b/>
          <w:sz w:val="21"/>
          <w:szCs w:val="21"/>
        </w:rPr>
        <w:t>Faktura a z</w:t>
      </w:r>
      <w:r w:rsidR="006F0BE5" w:rsidRPr="004B5CEC">
        <w:rPr>
          <w:rFonts w:ascii="Tahoma" w:hAnsi="Tahoma" w:cs="Tahoma"/>
          <w:b/>
          <w:sz w:val="21"/>
          <w:szCs w:val="21"/>
        </w:rPr>
        <w:t>jišťovací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 protokol bude vystaven</w:t>
      </w:r>
      <w:r w:rsidR="004B5CEC">
        <w:rPr>
          <w:rFonts w:ascii="Tahoma" w:hAnsi="Tahoma" w:cs="Tahoma"/>
          <w:b/>
          <w:sz w:val="21"/>
          <w:szCs w:val="21"/>
        </w:rPr>
        <w:t>a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 samostatně za provedené práce</w:t>
      </w:r>
      <w:r w:rsidR="006F0BE5">
        <w:rPr>
          <w:rFonts w:ascii="Tahoma" w:hAnsi="Tahoma" w:cs="Tahoma"/>
          <w:sz w:val="21"/>
          <w:szCs w:val="21"/>
        </w:rPr>
        <w:t xml:space="preserve">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6F0BE5">
        <w:rPr>
          <w:rFonts w:ascii="Tahoma" w:hAnsi="Tahoma" w:cs="Tahoma"/>
          <w:b/>
          <w:sz w:val="21"/>
          <w:szCs w:val="21"/>
        </w:rPr>
        <w:t xml:space="preserve">bytovou jednotku č. </w:t>
      </w:r>
      <w:r w:rsidR="002D71F6">
        <w:rPr>
          <w:rFonts w:ascii="Tahoma" w:hAnsi="Tahoma" w:cs="Tahoma"/>
          <w:b/>
          <w:sz w:val="21"/>
          <w:szCs w:val="21"/>
        </w:rPr>
        <w:t>4</w:t>
      </w:r>
      <w:r w:rsidR="006F0BE5">
        <w:rPr>
          <w:rFonts w:ascii="Tahoma" w:hAnsi="Tahoma" w:cs="Tahoma"/>
          <w:b/>
          <w:sz w:val="21"/>
          <w:szCs w:val="21"/>
        </w:rPr>
        <w:t xml:space="preserve">, </w:t>
      </w:r>
      <w:r w:rsidR="00A042E8">
        <w:rPr>
          <w:rFonts w:ascii="Tahoma" w:hAnsi="Tahoma" w:cs="Tahoma"/>
          <w:b/>
          <w:bCs/>
          <w:sz w:val="21"/>
        </w:rPr>
        <w:t>čp. 1</w:t>
      </w:r>
      <w:r w:rsidR="002D71F6">
        <w:rPr>
          <w:rFonts w:ascii="Tahoma" w:hAnsi="Tahoma" w:cs="Tahoma"/>
          <w:b/>
          <w:bCs/>
          <w:sz w:val="21"/>
        </w:rPr>
        <w:t>1712</w:t>
      </w:r>
      <w:r w:rsidR="00A042E8">
        <w:rPr>
          <w:rFonts w:ascii="Tahoma" w:hAnsi="Tahoma" w:cs="Tahoma"/>
          <w:b/>
          <w:bCs/>
          <w:sz w:val="21"/>
        </w:rPr>
        <w:t xml:space="preserve">, ul. </w:t>
      </w:r>
      <w:r w:rsidR="002D71F6">
        <w:rPr>
          <w:rFonts w:ascii="Tahoma" w:hAnsi="Tahoma" w:cs="Tahoma"/>
          <w:b/>
          <w:bCs/>
          <w:sz w:val="21"/>
        </w:rPr>
        <w:t>Beskydská,</w:t>
      </w:r>
      <w:r w:rsidR="00A042E8" w:rsidRPr="003522D7">
        <w:rPr>
          <w:rFonts w:ascii="Tahoma" w:hAnsi="Tahoma" w:cs="Tahoma"/>
          <w:b/>
          <w:sz w:val="21"/>
          <w:szCs w:val="21"/>
        </w:rPr>
        <w:t xml:space="preserve"> </w:t>
      </w:r>
      <w:r w:rsidR="006F0BE5">
        <w:rPr>
          <w:rFonts w:ascii="Tahoma" w:hAnsi="Tahoma" w:cs="Tahoma"/>
          <w:b/>
          <w:sz w:val="21"/>
          <w:szCs w:val="21"/>
        </w:rPr>
        <w:t xml:space="preserve">samostatně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6F0BE5">
        <w:rPr>
          <w:rFonts w:ascii="Tahoma" w:hAnsi="Tahoma" w:cs="Tahoma"/>
          <w:b/>
          <w:sz w:val="21"/>
          <w:szCs w:val="21"/>
        </w:rPr>
        <w:t xml:space="preserve">bytovou jednotku č. </w:t>
      </w:r>
      <w:r w:rsidR="002D71F6">
        <w:rPr>
          <w:rFonts w:ascii="Tahoma" w:hAnsi="Tahoma" w:cs="Tahoma"/>
          <w:b/>
          <w:sz w:val="21"/>
          <w:szCs w:val="21"/>
        </w:rPr>
        <w:t>1</w:t>
      </w:r>
      <w:r w:rsidR="006F0BE5">
        <w:rPr>
          <w:rFonts w:ascii="Tahoma" w:hAnsi="Tahoma" w:cs="Tahoma"/>
          <w:b/>
          <w:sz w:val="21"/>
          <w:szCs w:val="21"/>
        </w:rPr>
        <w:t xml:space="preserve">, </w:t>
      </w:r>
      <w:r w:rsidR="00A042E8">
        <w:rPr>
          <w:rFonts w:ascii="Tahoma" w:hAnsi="Tahoma" w:cs="Tahoma"/>
          <w:b/>
          <w:bCs/>
          <w:sz w:val="21"/>
        </w:rPr>
        <w:t>čp. 17</w:t>
      </w:r>
      <w:r w:rsidR="002D71F6">
        <w:rPr>
          <w:rFonts w:ascii="Tahoma" w:hAnsi="Tahoma" w:cs="Tahoma"/>
          <w:b/>
          <w:bCs/>
          <w:sz w:val="21"/>
        </w:rPr>
        <w:t>19</w:t>
      </w:r>
      <w:r w:rsidR="00A042E8">
        <w:rPr>
          <w:rFonts w:ascii="Tahoma" w:hAnsi="Tahoma" w:cs="Tahoma"/>
          <w:b/>
          <w:bCs/>
          <w:sz w:val="21"/>
        </w:rPr>
        <w:t xml:space="preserve">, ul. 17. </w:t>
      </w:r>
      <w:r w:rsidR="002D71F6">
        <w:rPr>
          <w:rFonts w:ascii="Tahoma" w:hAnsi="Tahoma" w:cs="Tahoma"/>
          <w:b/>
          <w:bCs/>
          <w:sz w:val="21"/>
        </w:rPr>
        <w:t xml:space="preserve">Beskydská </w:t>
      </w:r>
      <w:r w:rsidR="002D71F6" w:rsidRPr="003522D7">
        <w:rPr>
          <w:rFonts w:ascii="Tahoma" w:hAnsi="Tahoma" w:cs="Tahoma"/>
          <w:b/>
          <w:sz w:val="21"/>
          <w:szCs w:val="21"/>
        </w:rPr>
        <w:t xml:space="preserve">a </w:t>
      </w:r>
      <w:r w:rsidR="002D71F6">
        <w:rPr>
          <w:rFonts w:ascii="Tahoma" w:hAnsi="Tahoma" w:cs="Tahoma"/>
          <w:b/>
          <w:sz w:val="21"/>
          <w:szCs w:val="21"/>
        </w:rPr>
        <w:t xml:space="preserve">samostatně </w:t>
      </w:r>
      <w:r w:rsidR="002D71F6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2D71F6">
        <w:rPr>
          <w:rFonts w:ascii="Tahoma" w:hAnsi="Tahoma" w:cs="Tahoma"/>
          <w:b/>
          <w:sz w:val="21"/>
          <w:szCs w:val="21"/>
        </w:rPr>
        <w:t xml:space="preserve">bytovou jednotku č. 10, </w:t>
      </w:r>
      <w:r w:rsidR="002D71F6">
        <w:rPr>
          <w:rFonts w:ascii="Tahoma" w:hAnsi="Tahoma" w:cs="Tahoma"/>
          <w:b/>
          <w:bCs/>
          <w:sz w:val="21"/>
        </w:rPr>
        <w:t>čp. 1719, ul. Beskydská</w:t>
      </w:r>
      <w:r w:rsidR="006F0BE5" w:rsidRPr="003522D7">
        <w:rPr>
          <w:rFonts w:ascii="Tahoma" w:hAnsi="Tahoma" w:cs="Tahoma"/>
          <w:b/>
          <w:sz w:val="21"/>
          <w:szCs w:val="21"/>
        </w:rPr>
        <w:t>.</w:t>
      </w:r>
    </w:p>
    <w:p w14:paraId="15DB49D7" w14:textId="77777777" w:rsidR="00A97EE6" w:rsidRPr="00394582" w:rsidRDefault="00A97EE6" w:rsidP="006F0BE5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8AC6F9C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2A42777C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14:paraId="52EE9248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14:paraId="256EC3E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14:paraId="255D3B8C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14:paraId="04C2352B" w14:textId="77777777"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E54CA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6E879CA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14:paraId="63909EC2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3E276366" w14:textId="77777777"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14:paraId="081D219D" w14:textId="77777777" w:rsidR="00A97EE6" w:rsidRPr="0031637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16372">
        <w:rPr>
          <w:rFonts w:ascii="Tahoma" w:hAnsi="Tahoma" w:cs="Tahoma"/>
          <w:sz w:val="21"/>
          <w:szCs w:val="21"/>
        </w:rPr>
        <w:t xml:space="preserve">Vystavená faktura bude uhrazena do výše 90 % fakturované částky bez DPH + 100 % DPH, zbývajících </w:t>
      </w:r>
      <w:r w:rsidR="00316372">
        <w:rPr>
          <w:rFonts w:ascii="Tahoma" w:hAnsi="Tahoma" w:cs="Tahoma"/>
          <w:sz w:val="21"/>
          <w:szCs w:val="21"/>
        </w:rPr>
        <w:t xml:space="preserve">               </w:t>
      </w:r>
      <w:r w:rsidRPr="00316372">
        <w:rPr>
          <w:rFonts w:ascii="Tahoma" w:hAnsi="Tahoma" w:cs="Tahoma"/>
          <w:sz w:val="21"/>
          <w:szCs w:val="21"/>
        </w:rPr>
        <w:t>10 % fakturované částky bez DPH bude drženo objednatelem jako pozastávka do doby řádného dokončení a předání díla bez vad a nedodělků.</w:t>
      </w:r>
    </w:p>
    <w:p w14:paraId="609F4A8B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59FB8D6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lastRenderedPageBreak/>
        <w:t xml:space="preserve">Pozastávky budou uvolněny do 15 dnů ode dne převzetí díla bez vad a nedodělků, které nebrání užívání díla. </w:t>
      </w:r>
    </w:p>
    <w:p w14:paraId="226CE9F6" w14:textId="77777777"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7583CA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14:paraId="1F1C0560" w14:textId="77777777"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14:paraId="1106EF85" w14:textId="77777777"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521F8B45" w14:textId="77777777"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1F2EBA9F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5EBA3675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C81866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1F5CB821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431090DF" w14:textId="77777777" w:rsidR="00086886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6D928E68" w14:textId="77777777" w:rsidR="00D673B6" w:rsidRPr="00D673B6" w:rsidRDefault="00D673B6" w:rsidP="00D673B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A6E0BFE" w14:textId="77777777" w:rsidR="00D673B6" w:rsidRPr="00BE1024" w:rsidRDefault="00D673B6" w:rsidP="00D673B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ACECB71" w14:textId="77777777"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4A5F826B" w14:textId="77777777"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4D1B30F1" w14:textId="77777777"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273160DF" w14:textId="77777777"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C5E2441" w14:textId="77777777"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32A191E7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B671EE9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14:paraId="3E19C23C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D3D5FB8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368E1393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0391C074" w14:textId="77777777"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14:paraId="0990D1A6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13C786ED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14:paraId="688FFFB9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77523CF0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28F8B023" w14:textId="77777777"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6789E662" w14:textId="77777777"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0583C3B" w14:textId="77777777"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40B7C39" w14:textId="77777777"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07A979EA" w14:textId="77777777"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BB6CC5E" w14:textId="77777777"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14:paraId="7ECAFB20" w14:textId="77777777"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C10F7AE" w14:textId="77777777"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41FAAE32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8F981CA" w14:textId="77777777" w:rsidR="009023EA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6F5031E" w14:textId="77777777" w:rsidR="009023EA" w:rsidRPr="00BE1024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0855C7C" w14:textId="77777777"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3739B892" w14:textId="77777777"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3C6A835E" w14:textId="77777777"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5D3E8E2E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43E15D2B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37C00806" w14:textId="77777777" w:rsidR="009023EA" w:rsidRPr="005D0D73" w:rsidRDefault="009023EA" w:rsidP="009023EA">
      <w:pPr>
        <w:pStyle w:val="Odstavecseseznamem"/>
        <w:numPr>
          <w:ilvl w:val="0"/>
          <w:numId w:val="40"/>
        </w:numPr>
        <w:spacing w:after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zjišťovací protokoly, včetně soupisů dílčích provedených prací/dodávek/služeb a faktur,</w:t>
      </w:r>
    </w:p>
    <w:p w14:paraId="5D009A01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7B2111AB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výrobky),</w:t>
      </w:r>
      <w:r w:rsidRPr="00851ED7">
        <w:rPr>
          <w:rFonts w:ascii="Tahoma" w:hAnsi="Tahoma" w:cs="Tahoma"/>
          <w:sz w:val="21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3EAFD03F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měření,</w:t>
      </w:r>
    </w:p>
    <w:p w14:paraId="79D4D5ED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751FEB84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649B220F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2E768413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13B59297" w14:textId="77777777" w:rsidR="009023EA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>
        <w:rPr>
          <w:rFonts w:ascii="Tahoma" w:hAnsi="Tahoma" w:cs="Tahoma"/>
          <w:sz w:val="21"/>
          <w:szCs w:val="21"/>
        </w:rPr>
        <w:t>,</w:t>
      </w:r>
    </w:p>
    <w:p w14:paraId="37C55B7C" w14:textId="77777777" w:rsidR="009023EA" w:rsidRPr="00BE03BD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 xml:space="preserve">dokumentaci skutečného provedení stavby včetně dokladové části ve </w:t>
      </w:r>
      <w:r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29537978" w14:textId="77777777"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0267A6C5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14:paraId="5D75938E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stran,</w:t>
      </w:r>
    </w:p>
    <w:p w14:paraId="02AA8D14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63F2DE41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774540F9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36DA8DBD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převzaté dokladové dokumentace k dílu dle odst. 2 tohoto článku smlouvy,</w:t>
      </w:r>
    </w:p>
    <w:p w14:paraId="797C5A1B" w14:textId="77777777"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 (§ 2628 občanského zákoníku), uvedení, že je dílo přebíráno s takovými vadami a seznam vad, s nimiž bylo dílo převzato, včetně lhůty k 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 pro odstranění těchto vad, bude následně zaznamenáno na témže protokole údaji dle písm. g) níže tj.</w:t>
      </w:r>
    </w:p>
    <w:p w14:paraId="3299C4D5" w14:textId="77777777"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stavebníka, datum a místo sepsání protokolu.</w:t>
      </w:r>
    </w:p>
    <w:p w14:paraId="5020DF24" w14:textId="77777777"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181D5806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38C69FE4" w14:textId="77777777"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36F0D322" w14:textId="77777777"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4FE08901" w14:textId="77777777" w:rsidR="009023EA" w:rsidRPr="005D0D73" w:rsidRDefault="009023EA" w:rsidP="009023E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3F4DA6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136BA8F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243DD5D6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73413EDE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2915B978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4178FCF2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14:paraId="598CAD46" w14:textId="77777777"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04E03CB6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2985C346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0BA10DE7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3C9F169C" w14:textId="77777777"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32149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4A90B35A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2C3D68A0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4AE38F4D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14:paraId="16FD5A43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107C754A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C4D29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1A18D6FE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45FC917C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5661944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38E409AA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1F538EE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639F27E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6BCBF61B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0AAD546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68CEC15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749BF96" w14:textId="77777777"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47D52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5C91614" w14:textId="77777777"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7E60E018" w14:textId="77777777"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6581E8F6" w14:textId="77777777"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43D3031A" w14:textId="1F43BB70"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se sjednává smluvní pokuta ve výši </w:t>
      </w:r>
      <w:r w:rsidR="00F62840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112ADF34" w14:textId="77777777"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4C190CD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14:paraId="00DCEA2F" w14:textId="77777777"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610BB28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3AE8BC35" w14:textId="77777777"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8917EC" w14:textId="77777777"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5F6763F7" w14:textId="77777777"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14:paraId="1C72F384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14:paraId="00F4E14E" w14:textId="77777777"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D74125A" w14:textId="77777777"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78F0D631" w14:textId="77777777"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4A5616C1" w14:textId="77777777"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63B3B4D1" w14:textId="77777777"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002C9371" w14:textId="77777777"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14:paraId="4920FD8A" w14:textId="77777777"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6669" w14:textId="77777777"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14:paraId="778492BF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14:paraId="33FEA9F7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4BCB36E1" w14:textId="77777777"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E0540E3" w14:textId="77777777"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14:paraId="3A971490" w14:textId="77777777"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50FCB8D2" w14:textId="77777777"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0A4B2855" w14:textId="77777777"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005708C5" w14:textId="77777777"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25F81069" w14:textId="77777777"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389A5161" w14:textId="77777777" w:rsidR="001071B5" w:rsidRPr="006B0B13" w:rsidRDefault="001071B5" w:rsidP="001071B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1330D82C" w14:textId="77777777"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3E1D2F8" w14:textId="77777777"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19675CC5" w14:textId="77777777"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D5EC1E4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14:paraId="274116E1" w14:textId="77777777"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0717816B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2BCCAAE2" w14:textId="77777777"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C45EBD" w14:textId="77777777"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3973732B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D1611CA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72B52BB3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B5A7082" w14:textId="77777777"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479AF614" w14:textId="77777777"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EDF48B7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14:paraId="76F55A16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8DF461" w14:textId="77777777"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09E506C8" w14:textId="77777777"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14:paraId="3241DC75" w14:textId="77777777"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23B33804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D78BE2E" w14:textId="77777777"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0C24C48E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99526E4" w14:textId="77777777"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6A01F894" w14:textId="77777777"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AA3A6D" w14:textId="77777777"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14:paraId="659060AE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6ED9E16E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37AA1A38" w14:textId="77777777" w:rsidR="00EA69A6" w:rsidRPr="00BE1024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3BCA77E" w14:textId="77777777"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47725BBF" w14:textId="77777777"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9369977" w14:textId="77777777"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14:paraId="0EAA0D00" w14:textId="77777777"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14:paraId="2CC17744" w14:textId="77777777" w:rsidR="00F817F7" w:rsidRDefault="00F817F7" w:rsidP="00E16D16">
      <w:pPr>
        <w:rPr>
          <w:rFonts w:ascii="Tahoma" w:hAnsi="Tahoma" w:cs="Tahoma"/>
          <w:sz w:val="21"/>
          <w:szCs w:val="21"/>
        </w:rPr>
      </w:pPr>
    </w:p>
    <w:p w14:paraId="1509435F" w14:textId="77777777" w:rsidR="00620E1B" w:rsidRDefault="00620E1B" w:rsidP="00E16D16">
      <w:pPr>
        <w:rPr>
          <w:rFonts w:ascii="Tahoma" w:hAnsi="Tahoma" w:cs="Tahoma"/>
          <w:sz w:val="21"/>
          <w:szCs w:val="21"/>
        </w:rPr>
      </w:pPr>
    </w:p>
    <w:p w14:paraId="1F6A5AEC" w14:textId="77777777"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14:paraId="4E2EC72E" w14:textId="77777777"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739C196F" w14:textId="77777777" w:rsidR="00DE14F8" w:rsidRPr="00BE1024" w:rsidRDefault="00017FE0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Korč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46889C7A" w14:textId="77777777" w:rsidR="00CC1479" w:rsidRPr="00BE1024" w:rsidRDefault="008E6477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14:paraId="01E7D68E" w14:textId="77777777"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1883" w14:textId="77777777" w:rsidR="00491455" w:rsidRDefault="00491455" w:rsidP="007B6CB8">
      <w:pPr>
        <w:spacing w:after="0" w:line="240" w:lineRule="auto"/>
      </w:pPr>
      <w:r>
        <w:separator/>
      </w:r>
    </w:p>
  </w:endnote>
  <w:endnote w:type="continuationSeparator" w:id="0">
    <w:p w14:paraId="6199EDA6" w14:textId="77777777" w:rsidR="00491455" w:rsidRDefault="00491455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F457" w14:textId="77777777" w:rsidR="00A174BF" w:rsidRPr="00FF2D32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B977563" w14:textId="77777777" w:rsidR="00A174BF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C7F3141" w14:textId="77777777" w:rsidR="00A174BF" w:rsidRDefault="00A174BF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76915FBB" w14:textId="77777777" w:rsidR="00A174BF" w:rsidRPr="00D92E8E" w:rsidRDefault="00A174BF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8B14" w14:textId="77777777" w:rsidR="00491455" w:rsidRDefault="00491455" w:rsidP="007B6CB8">
      <w:pPr>
        <w:spacing w:after="0" w:line="240" w:lineRule="auto"/>
      </w:pPr>
      <w:r>
        <w:separator/>
      </w:r>
    </w:p>
  </w:footnote>
  <w:footnote w:type="continuationSeparator" w:id="0">
    <w:p w14:paraId="57A3CC1D" w14:textId="77777777" w:rsidR="00491455" w:rsidRDefault="00491455" w:rsidP="007B6CB8">
      <w:pPr>
        <w:spacing w:after="0" w:line="240" w:lineRule="auto"/>
      </w:pPr>
      <w:r>
        <w:continuationSeparator/>
      </w:r>
    </w:p>
  </w:footnote>
  <w:footnote w:id="1">
    <w:p w14:paraId="54B4FD7E" w14:textId="77777777" w:rsidR="00A174BF" w:rsidRPr="00C81774" w:rsidRDefault="00A174BF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D47A" w14:textId="36C02C7F"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07245F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07245F">
      <w:rPr>
        <w:rFonts w:ascii="Arial" w:hAnsi="Arial" w:cs="Arial"/>
        <w:bCs/>
        <w:i/>
        <w:sz w:val="16"/>
        <w:szCs w:val="16"/>
        <w:lang w:eastAsia="en-US"/>
      </w:rPr>
      <w:t>00</w:t>
    </w:r>
    <w:r w:rsidR="00401EC4">
      <w:rPr>
        <w:rFonts w:ascii="Arial" w:hAnsi="Arial" w:cs="Arial"/>
        <w:bCs/>
        <w:i/>
        <w:sz w:val="16"/>
        <w:szCs w:val="16"/>
        <w:lang w:eastAsia="en-US"/>
      </w:rPr>
      <w:t>5</w:t>
    </w:r>
  </w:p>
  <w:p w14:paraId="60CC1586" w14:textId="013E58B6"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07245F">
      <w:rPr>
        <w:rFonts w:ascii="Arial" w:hAnsi="Arial" w:cs="Arial"/>
        <w:bCs/>
        <w:i/>
        <w:sz w:val="16"/>
        <w:szCs w:val="16"/>
        <w:lang w:eastAsia="en-US"/>
      </w:rPr>
      <w:t>„</w:t>
    </w:r>
    <w:r w:rsidR="00401EC4" w:rsidRPr="00401EC4">
      <w:rPr>
        <w:rFonts w:ascii="Tahoma" w:hAnsi="Tahoma" w:cs="Tahoma"/>
        <w:sz w:val="16"/>
        <w:szCs w:val="16"/>
      </w:rPr>
      <w:t>Rekonstrukce 3 bytových jednotek o velikosti 1+2 na ul. Beskydská – čp. 1712 bj.č. 4, čp. 1719 bj. č. 1 a 10</w:t>
    </w:r>
    <w:r>
      <w:rPr>
        <w:rFonts w:ascii="Arial" w:hAnsi="Arial" w:cs="Arial"/>
        <w:bCs/>
        <w:i/>
        <w:sz w:val="16"/>
        <w:szCs w:val="16"/>
        <w:lang w:eastAsia="en-US"/>
      </w:rPr>
      <w:t xml:space="preserve">“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2955F4F7" wp14:editId="61A3670B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09D72591"/>
    <w:multiLevelType w:val="hybridMultilevel"/>
    <w:tmpl w:val="D1983FB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C7408"/>
    <w:multiLevelType w:val="multilevel"/>
    <w:tmpl w:val="6602D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52D44CE"/>
    <w:multiLevelType w:val="hybridMultilevel"/>
    <w:tmpl w:val="A2C277CA"/>
    <w:lvl w:ilvl="0" w:tplc="1F183D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5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6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6132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519953">
    <w:abstractNumId w:val="3"/>
  </w:num>
  <w:num w:numId="3" w16cid:durableId="1121874967">
    <w:abstractNumId w:val="5"/>
  </w:num>
  <w:num w:numId="4" w16cid:durableId="1980066466">
    <w:abstractNumId w:val="26"/>
  </w:num>
  <w:num w:numId="5" w16cid:durableId="117384356">
    <w:abstractNumId w:val="32"/>
  </w:num>
  <w:num w:numId="6" w16cid:durableId="970132219">
    <w:abstractNumId w:val="15"/>
  </w:num>
  <w:num w:numId="7" w16cid:durableId="70467293">
    <w:abstractNumId w:val="36"/>
  </w:num>
  <w:num w:numId="8" w16cid:durableId="1562523006">
    <w:abstractNumId w:val="16"/>
  </w:num>
  <w:num w:numId="9" w16cid:durableId="267351438">
    <w:abstractNumId w:val="40"/>
  </w:num>
  <w:num w:numId="10" w16cid:durableId="1088692053">
    <w:abstractNumId w:val="28"/>
  </w:num>
  <w:num w:numId="11" w16cid:durableId="598149042">
    <w:abstractNumId w:val="6"/>
  </w:num>
  <w:num w:numId="12" w16cid:durableId="145518892">
    <w:abstractNumId w:val="39"/>
  </w:num>
  <w:num w:numId="13" w16cid:durableId="41566488">
    <w:abstractNumId w:val="38"/>
  </w:num>
  <w:num w:numId="14" w16cid:durableId="1289822062">
    <w:abstractNumId w:val="13"/>
  </w:num>
  <w:num w:numId="15" w16cid:durableId="2128814348">
    <w:abstractNumId w:val="20"/>
  </w:num>
  <w:num w:numId="16" w16cid:durableId="21423798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3027467">
    <w:abstractNumId w:val="42"/>
  </w:num>
  <w:num w:numId="18" w16cid:durableId="769399119">
    <w:abstractNumId w:val="31"/>
  </w:num>
  <w:num w:numId="19" w16cid:durableId="1615791726">
    <w:abstractNumId w:val="41"/>
  </w:num>
  <w:num w:numId="20" w16cid:durableId="182862494">
    <w:abstractNumId w:val="1"/>
  </w:num>
  <w:num w:numId="21" w16cid:durableId="1153521449">
    <w:abstractNumId w:val="29"/>
  </w:num>
  <w:num w:numId="22" w16cid:durableId="121729837">
    <w:abstractNumId w:val="33"/>
  </w:num>
  <w:num w:numId="23" w16cid:durableId="1287081772">
    <w:abstractNumId w:val="11"/>
  </w:num>
  <w:num w:numId="24" w16cid:durableId="856576151">
    <w:abstractNumId w:val="17"/>
  </w:num>
  <w:num w:numId="25" w16cid:durableId="1975603096">
    <w:abstractNumId w:val="14"/>
  </w:num>
  <w:num w:numId="26" w16cid:durableId="414400028">
    <w:abstractNumId w:val="27"/>
  </w:num>
  <w:num w:numId="27" w16cid:durableId="379548691">
    <w:abstractNumId w:val="9"/>
  </w:num>
  <w:num w:numId="28" w16cid:durableId="637471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0838160">
    <w:abstractNumId w:val="21"/>
  </w:num>
  <w:num w:numId="30" w16cid:durableId="1978953961">
    <w:abstractNumId w:val="8"/>
  </w:num>
  <w:num w:numId="31" w16cid:durableId="495414957">
    <w:abstractNumId w:val="19"/>
  </w:num>
  <w:num w:numId="32" w16cid:durableId="1408651167">
    <w:abstractNumId w:val="18"/>
  </w:num>
  <w:num w:numId="33" w16cid:durableId="1024482954">
    <w:abstractNumId w:val="34"/>
  </w:num>
  <w:num w:numId="34" w16cid:durableId="2096898914">
    <w:abstractNumId w:val="37"/>
  </w:num>
  <w:num w:numId="35" w16cid:durableId="256256247">
    <w:abstractNumId w:val="23"/>
  </w:num>
  <w:num w:numId="36" w16cid:durableId="916865187">
    <w:abstractNumId w:val="43"/>
  </w:num>
  <w:num w:numId="37" w16cid:durableId="1158612979">
    <w:abstractNumId w:val="25"/>
  </w:num>
  <w:num w:numId="38" w16cid:durableId="2112580561">
    <w:abstractNumId w:val="30"/>
  </w:num>
  <w:num w:numId="39" w16cid:durableId="1521778235">
    <w:abstractNumId w:val="12"/>
  </w:num>
  <w:num w:numId="40" w16cid:durableId="1525097426">
    <w:abstractNumId w:val="22"/>
  </w:num>
  <w:num w:numId="41" w16cid:durableId="164982299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245F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1B5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131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0BE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37F7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253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D71F6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6372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4CD5"/>
    <w:rsid w:val="003450EE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1EC4"/>
    <w:rsid w:val="004030A1"/>
    <w:rsid w:val="00405E2C"/>
    <w:rsid w:val="004073C8"/>
    <w:rsid w:val="00415C59"/>
    <w:rsid w:val="00417673"/>
    <w:rsid w:val="0042011E"/>
    <w:rsid w:val="00420330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7624D"/>
    <w:rsid w:val="0048061A"/>
    <w:rsid w:val="00486B6E"/>
    <w:rsid w:val="00491455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5CEC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3C60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855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3AFA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68A3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3370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BE5"/>
    <w:rsid w:val="006F0D28"/>
    <w:rsid w:val="006F32AD"/>
    <w:rsid w:val="006F44D2"/>
    <w:rsid w:val="006F6C91"/>
    <w:rsid w:val="00706CCC"/>
    <w:rsid w:val="007076D9"/>
    <w:rsid w:val="00710F1C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2972"/>
    <w:rsid w:val="00753AA3"/>
    <w:rsid w:val="00755298"/>
    <w:rsid w:val="00757020"/>
    <w:rsid w:val="00757BB9"/>
    <w:rsid w:val="0076066E"/>
    <w:rsid w:val="007615FD"/>
    <w:rsid w:val="007627D9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4990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092E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C83"/>
    <w:rsid w:val="008F5DEA"/>
    <w:rsid w:val="00900434"/>
    <w:rsid w:val="009008A8"/>
    <w:rsid w:val="009023EA"/>
    <w:rsid w:val="0090602E"/>
    <w:rsid w:val="009075F0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248"/>
    <w:rsid w:val="009F337D"/>
    <w:rsid w:val="009F6689"/>
    <w:rsid w:val="009F6944"/>
    <w:rsid w:val="00A00A58"/>
    <w:rsid w:val="00A00A60"/>
    <w:rsid w:val="00A03D1D"/>
    <w:rsid w:val="00A042E8"/>
    <w:rsid w:val="00A07E0B"/>
    <w:rsid w:val="00A10016"/>
    <w:rsid w:val="00A12117"/>
    <w:rsid w:val="00A15E9D"/>
    <w:rsid w:val="00A16166"/>
    <w:rsid w:val="00A17415"/>
    <w:rsid w:val="00A174BF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47AA0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E796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27E67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08F7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2381"/>
    <w:rsid w:val="00C2304C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67670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3B6"/>
    <w:rsid w:val="00D67ED0"/>
    <w:rsid w:val="00D72EAC"/>
    <w:rsid w:val="00D74002"/>
    <w:rsid w:val="00D7635E"/>
    <w:rsid w:val="00D76960"/>
    <w:rsid w:val="00D76A70"/>
    <w:rsid w:val="00D807D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36DE6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840"/>
    <w:rsid w:val="00F62D24"/>
    <w:rsid w:val="00F6325C"/>
    <w:rsid w:val="00F637ED"/>
    <w:rsid w:val="00F63C2B"/>
    <w:rsid w:val="00F65493"/>
    <w:rsid w:val="00F65B39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C90445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6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cna.gabriela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cna.gabriela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E21D-E9A6-46FA-AC44-CDB90881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6362</Words>
  <Characters>37540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2</cp:revision>
  <cp:lastPrinted>2017-05-22T14:39:00Z</cp:lastPrinted>
  <dcterms:created xsi:type="dcterms:W3CDTF">2026-02-06T07:47:00Z</dcterms:created>
  <dcterms:modified xsi:type="dcterms:W3CDTF">2026-02-06T07:47:00Z</dcterms:modified>
</cp:coreProperties>
</file>